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C93D01B" w14:textId="77777777" w:rsidR="003877B4" w:rsidRPr="00A93DEC" w:rsidRDefault="003877B4"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bookmarkStart w:id="0" w:name="_GoBack"/>
      <w:bookmarkEnd w:id="0"/>
    </w:p>
    <w:p w14:paraId="1DA3665D" w14:textId="77777777" w:rsidR="002E2B05" w:rsidRPr="00A93DEC" w:rsidRDefault="002E2B05"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209ACD5C"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r w:rsidRPr="00A93DEC">
        <w:rPr>
          <w:b/>
          <w:sz w:val="28"/>
          <w:szCs w:val="28"/>
        </w:rPr>
        <w:t>SERMAYE PİYASASI KURULU</w:t>
      </w:r>
    </w:p>
    <w:p w14:paraId="6DC51883"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3D4A4E7A"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66B185F2"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436C76C5"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331545F3"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522941B6"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13CAB312"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624465BF"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750030AB"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2357F99F"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01101904"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619C502B"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44BC77C9"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0D4C2A1F"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p>
    <w:p w14:paraId="3DF8A168"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r w:rsidRPr="00A93DEC">
        <w:rPr>
          <w:b/>
          <w:sz w:val="28"/>
          <w:szCs w:val="28"/>
        </w:rPr>
        <w:t>PAYLARIN HALKA ARZINDA KULLANILACAK</w:t>
      </w:r>
    </w:p>
    <w:p w14:paraId="0654EAD3" w14:textId="77777777" w:rsidR="00391351" w:rsidRPr="00A93DEC" w:rsidRDefault="00391351"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r w:rsidRPr="00A93DEC">
        <w:rPr>
          <w:b/>
          <w:sz w:val="28"/>
          <w:szCs w:val="28"/>
        </w:rPr>
        <w:t>İHRAÇÇI</w:t>
      </w:r>
      <w:r w:rsidR="00F01FB8" w:rsidRPr="00A93DEC">
        <w:rPr>
          <w:b/>
          <w:sz w:val="28"/>
          <w:szCs w:val="28"/>
        </w:rPr>
        <w:t xml:space="preserve"> BİLGİ DOKÜMAN</w:t>
      </w:r>
      <w:r w:rsidRPr="00A93DEC">
        <w:rPr>
          <w:b/>
          <w:sz w:val="28"/>
          <w:szCs w:val="28"/>
        </w:rPr>
        <w:t>I</w:t>
      </w:r>
      <w:r w:rsidR="00797572" w:rsidRPr="00A93DEC">
        <w:rPr>
          <w:b/>
          <w:sz w:val="28"/>
          <w:szCs w:val="28"/>
        </w:rPr>
        <w:t xml:space="preserve"> </w:t>
      </w:r>
      <w:r w:rsidR="00F01FB8" w:rsidRPr="00A93DEC">
        <w:rPr>
          <w:b/>
          <w:sz w:val="28"/>
          <w:szCs w:val="28"/>
        </w:rPr>
        <w:t xml:space="preserve">FORMATI VE </w:t>
      </w:r>
    </w:p>
    <w:p w14:paraId="02C1648B"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sz w:val="28"/>
          <w:szCs w:val="28"/>
        </w:rPr>
      </w:pPr>
      <w:r w:rsidRPr="00A93DEC">
        <w:rPr>
          <w:b/>
          <w:sz w:val="28"/>
          <w:szCs w:val="28"/>
        </w:rPr>
        <w:t>H</w:t>
      </w:r>
      <w:r w:rsidR="00CB5080" w:rsidRPr="00A93DEC">
        <w:rPr>
          <w:b/>
          <w:sz w:val="28"/>
          <w:szCs w:val="28"/>
        </w:rPr>
        <w:t>AZIRLANMASINA İLİŞKİN KILAVUZ</w:t>
      </w:r>
    </w:p>
    <w:p w14:paraId="503ACB56"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7A978DD7"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23295BA8"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04ADFAE6"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217F0C3E"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22057354"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462617F6"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3E7205EB"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3759E223"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0E45236C"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0D6C9D63"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1ADE8674" w14:textId="77777777" w:rsidR="00797572" w:rsidRPr="00A93DEC" w:rsidRDefault="00797572"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65D8DF6A" w14:textId="77777777" w:rsidR="006B685F" w:rsidRPr="00A93DEC" w:rsidRDefault="006B685F" w:rsidP="00550ED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rPr>
          <w:b/>
        </w:rPr>
      </w:pPr>
    </w:p>
    <w:p w14:paraId="4BFFC617" w14:textId="77777777" w:rsidR="006B685F" w:rsidRPr="00A93DEC" w:rsidRDefault="00391351" w:rsidP="006F1F0B">
      <w:pPr>
        <w:spacing w:before="120"/>
        <w:ind w:right="1"/>
        <w:jc w:val="center"/>
        <w:rPr>
          <w:b/>
        </w:rPr>
      </w:pPr>
      <w:r w:rsidRPr="00A93DEC">
        <w:rPr>
          <w:b/>
        </w:rPr>
        <w:lastRenderedPageBreak/>
        <w:t>İHRAÇÇI</w:t>
      </w:r>
      <w:r w:rsidR="00017E67" w:rsidRPr="00A93DEC">
        <w:rPr>
          <w:b/>
        </w:rPr>
        <w:t xml:space="preserve"> BİLGİ DOKÜMANI</w:t>
      </w:r>
      <w:r w:rsidR="001D62B7" w:rsidRPr="00A93DEC">
        <w:rPr>
          <w:b/>
        </w:rPr>
        <w:t>NIN</w:t>
      </w:r>
      <w:r w:rsidR="00C338CF" w:rsidRPr="00A93DEC">
        <w:rPr>
          <w:b/>
        </w:rPr>
        <w:t xml:space="preserve"> HAZIRLANMASINA </w:t>
      </w:r>
    </w:p>
    <w:p w14:paraId="2E5F3F5E" w14:textId="77777777" w:rsidR="00AD5429" w:rsidRPr="00A93DEC" w:rsidRDefault="00C338CF" w:rsidP="006F1F0B">
      <w:pPr>
        <w:spacing w:before="120"/>
        <w:ind w:right="1"/>
        <w:jc w:val="center"/>
        <w:rPr>
          <w:b/>
        </w:rPr>
      </w:pPr>
      <w:r w:rsidRPr="00A93DEC">
        <w:rPr>
          <w:b/>
        </w:rPr>
        <w:t>İLİŞKİN GENEL BİLGİ</w:t>
      </w:r>
    </w:p>
    <w:p w14:paraId="170EB8EA" w14:textId="0C198474" w:rsidR="00AD5429" w:rsidRPr="00A93DEC" w:rsidRDefault="007B6A1B" w:rsidP="006F1F0B">
      <w:pPr>
        <w:autoSpaceDE w:val="0"/>
        <w:spacing w:before="120"/>
        <w:ind w:right="1" w:firstLine="696"/>
      </w:pPr>
      <w:r w:rsidRPr="00A93DEC">
        <w:t>İhraççıların</w:t>
      </w:r>
      <w:r w:rsidR="00AD5429" w:rsidRPr="00A93DEC">
        <w:t xml:space="preserve"> paylarının halka arzında </w:t>
      </w:r>
      <w:r w:rsidR="00EC0BAA" w:rsidRPr="00A93DEC">
        <w:t xml:space="preserve">düzenlenecek </w:t>
      </w:r>
      <w:r w:rsidR="00997E40">
        <w:t>ihraççı bilgi d</w:t>
      </w:r>
      <w:r w:rsidR="00364793" w:rsidRPr="00A93DEC">
        <w:t>o</w:t>
      </w:r>
      <w:r w:rsidR="00EC0BAA" w:rsidRPr="00A93DEC">
        <w:t xml:space="preserve">kümanı </w:t>
      </w:r>
      <w:r w:rsidR="00364793" w:rsidRPr="00A93DEC">
        <w:t xml:space="preserve">için </w:t>
      </w:r>
      <w:r w:rsidR="001B384C" w:rsidRPr="00A93DEC">
        <w:t>Sermaye Piyasası Kurulu</w:t>
      </w:r>
      <w:r w:rsidR="0051585B" w:rsidRPr="00A93DEC">
        <w:t xml:space="preserve"> (Kurul)</w:t>
      </w:r>
      <w:r w:rsidR="001B384C" w:rsidRPr="00A93DEC">
        <w:t xml:space="preserve"> tarafından belirlenmiş olan</w:t>
      </w:r>
      <w:r w:rsidR="00AD5429" w:rsidRPr="00A93DEC">
        <w:t xml:space="preserve"> formatta yer alan esaslara uyulması şarttır. </w:t>
      </w:r>
    </w:p>
    <w:p w14:paraId="2AD8B297" w14:textId="78B483B9" w:rsidR="008E4D79" w:rsidRPr="00A93DEC" w:rsidRDefault="00D72A11" w:rsidP="006F1F0B">
      <w:pPr>
        <w:autoSpaceDE w:val="0"/>
        <w:spacing w:before="120"/>
        <w:ind w:right="1" w:firstLine="708"/>
      </w:pPr>
      <w:r w:rsidRPr="00A93DEC">
        <w:t>Format</w:t>
      </w:r>
      <w:r w:rsidR="00DF152B" w:rsidRPr="00A93DEC">
        <w:t>t</w:t>
      </w:r>
      <w:r w:rsidRPr="00A93DEC">
        <w:t>aki</w:t>
      </w:r>
      <w:r w:rsidR="00AD5429" w:rsidRPr="00A93DEC">
        <w:t xml:space="preserve"> ilgili yerlerin; </w:t>
      </w:r>
      <w:r w:rsidR="007B6A1B" w:rsidRPr="00A93DEC">
        <w:t>ihraççının</w:t>
      </w:r>
      <w:r w:rsidR="00AD5429" w:rsidRPr="00A93DEC">
        <w:t xml:space="preserve"> paylarının </w:t>
      </w:r>
      <w:r w:rsidR="00AD198C" w:rsidRPr="00A93DEC">
        <w:t>borsada</w:t>
      </w:r>
      <w:r w:rsidR="00AD5429" w:rsidRPr="00A93DEC">
        <w:t xml:space="preserve"> işlem görüp görmemesine, ihracın ilk/ikincil halka arz veya sermaye artırımı suretiyle olup olmamasına</w:t>
      </w:r>
      <w:r w:rsidR="008E4D79" w:rsidRPr="00A93DEC">
        <w:t>, ihracın depo sertifikası çıkarılması suretiyle gerçekleştirilip gerçekleştirilmemesine</w:t>
      </w:r>
      <w:r w:rsidR="00AD5429" w:rsidRPr="00A93DEC">
        <w:t xml:space="preserve"> ve </w:t>
      </w:r>
      <w:r w:rsidR="007B6A1B" w:rsidRPr="00A93DEC">
        <w:t>ihraççının</w:t>
      </w:r>
      <w:r w:rsidR="00AD5429" w:rsidRPr="00A93DEC">
        <w:t xml:space="preserve"> içinde bulunduğu sermaye sistemine (kayıtlı veya esas) göre doldurulması, </w:t>
      </w:r>
      <w:r w:rsidR="00997E40">
        <w:t>ihraççı bilgi d</w:t>
      </w:r>
      <w:r w:rsidR="00364793" w:rsidRPr="00A93DEC">
        <w:t>o</w:t>
      </w:r>
      <w:r w:rsidR="00EC0BAA" w:rsidRPr="00A93DEC">
        <w:t>kümanı</w:t>
      </w:r>
      <w:r w:rsidR="00364793" w:rsidRPr="00A93DEC">
        <w:t>nı</w:t>
      </w:r>
      <w:r w:rsidR="00EC0BAA" w:rsidRPr="00A93DEC">
        <w:t xml:space="preserve"> </w:t>
      </w:r>
      <w:r w:rsidR="00CC25C8" w:rsidRPr="00A93DEC">
        <w:t>hazırlamaya</w:t>
      </w:r>
      <w:r w:rsidR="006C3320" w:rsidRPr="00A93DEC">
        <w:t xml:space="preserve"> yardımcı olarak verilen açıklamaların silinmesi, bilgisi bulunmayan bölümlere </w:t>
      </w:r>
      <w:r w:rsidR="00796AF1" w:rsidRPr="00A93DEC">
        <w:t xml:space="preserve">“olumsuzluk beyanı” olarak </w:t>
      </w:r>
      <w:r w:rsidR="006C3320" w:rsidRPr="00A93DEC">
        <w:t>“Yoktur”</w:t>
      </w:r>
      <w:r w:rsidR="00796AF1" w:rsidRPr="00A93DEC">
        <w:t xml:space="preserve"> </w:t>
      </w:r>
      <w:r w:rsidR="006C3320" w:rsidRPr="00A93DEC">
        <w:t>şeklinde açıklama yapıl</w:t>
      </w:r>
      <w:r w:rsidR="00796AF1" w:rsidRPr="00A93DEC">
        <w:t>ması ve</w:t>
      </w:r>
      <w:r w:rsidR="006C3320" w:rsidRPr="00A93DEC">
        <w:t xml:space="preserve"> </w:t>
      </w:r>
      <w:r w:rsidR="009C311E" w:rsidRPr="00A93DEC">
        <w:t>“</w:t>
      </w:r>
      <w:r w:rsidR="005A50F9" w:rsidRPr="00A93DEC">
        <w:t>Y</w:t>
      </w:r>
      <w:r w:rsidR="006C3320" w:rsidRPr="00A93DEC">
        <w:t>oktur</w:t>
      </w:r>
      <w:r w:rsidR="00796AF1" w:rsidRPr="00A93DEC">
        <w:t xml:space="preserve">” </w:t>
      </w:r>
      <w:r w:rsidR="006C3320" w:rsidRPr="00A93DEC">
        <w:t>olarak aç</w:t>
      </w:r>
      <w:r w:rsidR="001D62B7" w:rsidRPr="00A93DEC">
        <w:t>ıklama yapılan bölümlerin alt maddelerinin</w:t>
      </w:r>
      <w:r w:rsidR="006C3320" w:rsidRPr="00A93DEC">
        <w:t xml:space="preserve"> silinmesi</w:t>
      </w:r>
      <w:r w:rsidR="00952795" w:rsidRPr="00A93DEC">
        <w:t xml:space="preserve"> gerekmektedir.</w:t>
      </w:r>
      <w:r w:rsidR="006C3320" w:rsidRPr="00A93DEC">
        <w:t xml:space="preserve"> </w:t>
      </w:r>
    </w:p>
    <w:p w14:paraId="56480C91" w14:textId="36F0FE85" w:rsidR="00AD5429" w:rsidRPr="00A93DEC" w:rsidRDefault="00391351" w:rsidP="006F1F0B">
      <w:pPr>
        <w:autoSpaceDE w:val="0"/>
        <w:spacing w:before="120"/>
        <w:ind w:right="1" w:firstLine="708"/>
      </w:pPr>
      <w:r w:rsidRPr="00A93DEC">
        <w:t>İhraççı</w:t>
      </w:r>
      <w:r w:rsidR="00DE68CC" w:rsidRPr="00A93DEC">
        <w:t xml:space="preserve"> bilgi dokümanında</w:t>
      </w:r>
      <w:r w:rsidR="00AD5429" w:rsidRPr="00A93DEC">
        <w:t xml:space="preserve"> </w:t>
      </w:r>
      <w:r w:rsidR="00CA1B39" w:rsidRPr="00A93DEC">
        <w:rPr>
          <w:b/>
        </w:rPr>
        <w:t>“Geleceğe Yönelik Açıklamalar”</w:t>
      </w:r>
      <w:r w:rsidR="00294421" w:rsidRPr="00A93DEC">
        <w:rPr>
          <w:b/>
        </w:rPr>
        <w:t>,</w:t>
      </w:r>
      <w:r w:rsidR="00CA1B39" w:rsidRPr="00A93DEC">
        <w:rPr>
          <w:b/>
        </w:rPr>
        <w:t xml:space="preserve"> </w:t>
      </w:r>
      <w:r w:rsidR="00294421" w:rsidRPr="00A93DEC">
        <w:rPr>
          <w:b/>
        </w:rPr>
        <w:t xml:space="preserve">“İçindekiler” </w:t>
      </w:r>
      <w:r w:rsidR="00997E40">
        <w:rPr>
          <w:b/>
        </w:rPr>
        <w:t>ve</w:t>
      </w:r>
      <w:r w:rsidR="002177E7" w:rsidRPr="00A93DEC">
        <w:rPr>
          <w:b/>
        </w:rPr>
        <w:t xml:space="preserve"> </w:t>
      </w:r>
      <w:r w:rsidR="00CA1B39" w:rsidRPr="00A93DEC">
        <w:rPr>
          <w:b/>
        </w:rPr>
        <w:t>“Kısaltma ve Tanımlar”</w:t>
      </w:r>
      <w:r w:rsidR="00997E40">
        <w:rPr>
          <w:b/>
        </w:rPr>
        <w:t xml:space="preserve"> </w:t>
      </w:r>
      <w:r w:rsidR="00887F29" w:rsidRPr="00A93DEC">
        <w:t xml:space="preserve">başlıklarından sonra </w:t>
      </w:r>
      <w:r w:rsidR="00AD5429" w:rsidRPr="00A93DEC">
        <w:t>sırasıyla aşağıdaki bölüml</w:t>
      </w:r>
      <w:r w:rsidR="008A4399" w:rsidRPr="00A93DEC">
        <w:t>ere yer verilmesi gerekmektedir.</w:t>
      </w:r>
    </w:p>
    <w:p w14:paraId="2516FBFB" w14:textId="77777777" w:rsidR="00887F29" w:rsidRPr="00A93DEC" w:rsidRDefault="00391351" w:rsidP="006F1F0B">
      <w:pPr>
        <w:numPr>
          <w:ilvl w:val="0"/>
          <w:numId w:val="14"/>
        </w:numPr>
        <w:autoSpaceDE w:val="0"/>
        <w:spacing w:before="120"/>
        <w:ind w:left="1066" w:right="1" w:hanging="357"/>
      </w:pPr>
      <w:r w:rsidRPr="00A93DEC">
        <w:t>İhraççı</w:t>
      </w:r>
      <w:r w:rsidR="00887F29" w:rsidRPr="00A93DEC">
        <w:t xml:space="preserve"> Bilgi Dokümanının Sorumluluğunu Yüklenen Kişiler</w:t>
      </w:r>
    </w:p>
    <w:p w14:paraId="7DCD95D6" w14:textId="77777777" w:rsidR="00887F29" w:rsidRPr="00A93DEC" w:rsidRDefault="00887F29" w:rsidP="006F1F0B">
      <w:pPr>
        <w:numPr>
          <w:ilvl w:val="0"/>
          <w:numId w:val="14"/>
        </w:numPr>
        <w:autoSpaceDE w:val="0"/>
        <w:spacing w:before="120"/>
        <w:ind w:right="1"/>
      </w:pPr>
      <w:r w:rsidRPr="00A93DEC">
        <w:t>Bağımsız Denetçiler</w:t>
      </w:r>
    </w:p>
    <w:p w14:paraId="52FA21C9" w14:textId="77777777" w:rsidR="00887F29" w:rsidRPr="00A93DEC" w:rsidRDefault="00887F29" w:rsidP="006F1F0B">
      <w:pPr>
        <w:numPr>
          <w:ilvl w:val="0"/>
          <w:numId w:val="14"/>
        </w:numPr>
        <w:autoSpaceDE w:val="0"/>
        <w:spacing w:before="120"/>
        <w:ind w:right="1"/>
      </w:pPr>
      <w:r w:rsidRPr="00A93DEC">
        <w:t>Seçilmiş Finansal Bilgiler</w:t>
      </w:r>
    </w:p>
    <w:p w14:paraId="60EEFD5A" w14:textId="77777777" w:rsidR="00AD5429" w:rsidRPr="00A93DEC" w:rsidRDefault="00AD5429" w:rsidP="006F1F0B">
      <w:pPr>
        <w:numPr>
          <w:ilvl w:val="0"/>
          <w:numId w:val="14"/>
        </w:numPr>
        <w:autoSpaceDE w:val="0"/>
        <w:spacing w:before="120"/>
        <w:ind w:right="1"/>
      </w:pPr>
      <w:r w:rsidRPr="00A93DEC">
        <w:t>Risk Faktörleri</w:t>
      </w:r>
    </w:p>
    <w:p w14:paraId="4B7A3DA9" w14:textId="77777777" w:rsidR="002E2EBE" w:rsidRPr="00A93DEC" w:rsidRDefault="00887F29" w:rsidP="006F1F0B">
      <w:pPr>
        <w:numPr>
          <w:ilvl w:val="0"/>
          <w:numId w:val="14"/>
        </w:numPr>
        <w:autoSpaceDE w:val="0"/>
        <w:spacing w:before="120"/>
        <w:ind w:right="1"/>
      </w:pPr>
      <w:r w:rsidRPr="00A93DEC">
        <w:t>İhraççı</w:t>
      </w:r>
      <w:r w:rsidR="008D23AC" w:rsidRPr="00A93DEC">
        <w:t xml:space="preserve"> Hakkında Bilgiler</w:t>
      </w:r>
    </w:p>
    <w:p w14:paraId="2B9C5FAD" w14:textId="77777777" w:rsidR="00887F29" w:rsidRPr="00A93DEC" w:rsidRDefault="00887F29" w:rsidP="006F1F0B">
      <w:pPr>
        <w:numPr>
          <w:ilvl w:val="0"/>
          <w:numId w:val="14"/>
        </w:numPr>
        <w:autoSpaceDE w:val="0"/>
        <w:spacing w:before="120"/>
        <w:ind w:right="1"/>
      </w:pPr>
      <w:r w:rsidRPr="00A93DEC">
        <w:t>Faaliyetler Hakkında Genel Bilgiler</w:t>
      </w:r>
    </w:p>
    <w:p w14:paraId="290F3D2D" w14:textId="77777777" w:rsidR="00887F29" w:rsidRPr="00A93DEC" w:rsidRDefault="00887F29" w:rsidP="006F1F0B">
      <w:pPr>
        <w:numPr>
          <w:ilvl w:val="0"/>
          <w:numId w:val="14"/>
        </w:numPr>
        <w:autoSpaceDE w:val="0"/>
        <w:spacing w:before="120"/>
        <w:ind w:right="1"/>
      </w:pPr>
      <w:r w:rsidRPr="00A93DEC">
        <w:rPr>
          <w:bCs/>
        </w:rPr>
        <w:t>Grup Hakkında Bilgiler</w:t>
      </w:r>
    </w:p>
    <w:p w14:paraId="48AAAC35" w14:textId="402F0D2C" w:rsidR="00887F29" w:rsidRPr="00A93DEC" w:rsidRDefault="00887F29" w:rsidP="006F1F0B">
      <w:pPr>
        <w:numPr>
          <w:ilvl w:val="0"/>
          <w:numId w:val="14"/>
        </w:numPr>
        <w:autoSpaceDE w:val="0"/>
        <w:spacing w:before="120"/>
        <w:ind w:right="1"/>
      </w:pPr>
      <w:r w:rsidRPr="00A93DEC">
        <w:t xml:space="preserve">Maddi </w:t>
      </w:r>
      <w:r w:rsidR="005C3F1B">
        <w:t xml:space="preserve">ve Maddi Olmayan </w:t>
      </w:r>
      <w:r w:rsidRPr="00A93DEC">
        <w:t>Duran Varlıklar</w:t>
      </w:r>
      <w:r w:rsidR="00CC587C" w:rsidRPr="00A93DEC">
        <w:t xml:space="preserve"> Hakkında Bilgi</w:t>
      </w:r>
      <w:r w:rsidR="00F02D43" w:rsidRPr="00A93DEC">
        <w:t>ler</w:t>
      </w:r>
    </w:p>
    <w:p w14:paraId="569D4452" w14:textId="77777777" w:rsidR="00887F29" w:rsidRPr="00A93DEC" w:rsidRDefault="00887F29" w:rsidP="006F1F0B">
      <w:pPr>
        <w:numPr>
          <w:ilvl w:val="0"/>
          <w:numId w:val="14"/>
        </w:numPr>
        <w:autoSpaceDE w:val="0"/>
        <w:spacing w:before="120"/>
        <w:ind w:right="1"/>
      </w:pPr>
      <w:r w:rsidRPr="00A93DEC">
        <w:t>F</w:t>
      </w:r>
      <w:r w:rsidR="005169DC" w:rsidRPr="00A93DEC">
        <w:t>aaliyetler</w:t>
      </w:r>
      <w:r w:rsidR="009C13A7" w:rsidRPr="00A93DEC">
        <w:t>e</w:t>
      </w:r>
      <w:r w:rsidR="005169DC" w:rsidRPr="00A93DEC">
        <w:t xml:space="preserve"> ve Finansal Duruma İlişkin Değerlendirmeler</w:t>
      </w:r>
    </w:p>
    <w:p w14:paraId="6A52DA2C" w14:textId="77777777" w:rsidR="00CC587C" w:rsidRPr="00A93DEC" w:rsidRDefault="00CC587C" w:rsidP="006F1F0B">
      <w:pPr>
        <w:numPr>
          <w:ilvl w:val="0"/>
          <w:numId w:val="14"/>
        </w:numPr>
        <w:autoSpaceDE w:val="0"/>
        <w:spacing w:before="120"/>
        <w:ind w:right="1"/>
      </w:pPr>
      <w:r w:rsidRPr="00A93DEC">
        <w:t>İhraççının Fon Kaynakları</w:t>
      </w:r>
    </w:p>
    <w:p w14:paraId="0788C8C4" w14:textId="77777777" w:rsidR="00CC587C" w:rsidRPr="00A93DEC" w:rsidRDefault="00CC587C" w:rsidP="006F1F0B">
      <w:pPr>
        <w:numPr>
          <w:ilvl w:val="0"/>
          <w:numId w:val="14"/>
        </w:numPr>
        <w:autoSpaceDE w:val="0"/>
        <w:spacing w:before="120"/>
        <w:ind w:right="1"/>
      </w:pPr>
      <w:r w:rsidRPr="00A93DEC">
        <w:t xml:space="preserve">Araştırma ve Geliştirme, Patent ve Lisanslar </w:t>
      </w:r>
    </w:p>
    <w:p w14:paraId="258AC792" w14:textId="77777777" w:rsidR="00CC587C" w:rsidRPr="00A93DEC" w:rsidRDefault="00CC587C" w:rsidP="006F1F0B">
      <w:pPr>
        <w:numPr>
          <w:ilvl w:val="0"/>
          <w:numId w:val="14"/>
        </w:numPr>
        <w:autoSpaceDE w:val="0"/>
        <w:spacing w:before="120"/>
        <w:ind w:right="1"/>
      </w:pPr>
      <w:r w:rsidRPr="00A93DEC">
        <w:t>Eğilim Bilgileri</w:t>
      </w:r>
    </w:p>
    <w:p w14:paraId="5816E0A3" w14:textId="618BE72E" w:rsidR="00CC587C" w:rsidRPr="00A93DEC" w:rsidRDefault="00997E40" w:rsidP="006F1F0B">
      <w:pPr>
        <w:numPr>
          <w:ilvl w:val="0"/>
          <w:numId w:val="14"/>
        </w:numPr>
        <w:tabs>
          <w:tab w:val="left" w:pos="720"/>
          <w:tab w:val="left" w:pos="900"/>
        </w:tabs>
        <w:spacing w:before="120"/>
        <w:ind w:right="1"/>
      </w:pPr>
      <w:r>
        <w:t>Ka</w:t>
      </w:r>
      <w:r w:rsidR="00CC587C" w:rsidRPr="00A93DEC">
        <w:t xml:space="preserve">r Tahminleri </w:t>
      </w:r>
      <w:r w:rsidR="00F02D43" w:rsidRPr="00A93DEC">
        <w:t>v</w:t>
      </w:r>
      <w:r w:rsidR="00CC587C" w:rsidRPr="00A93DEC">
        <w:t xml:space="preserve">e Beklentileri </w:t>
      </w:r>
    </w:p>
    <w:p w14:paraId="00B4BAB0" w14:textId="77777777" w:rsidR="00CC587C" w:rsidRPr="00A93DEC" w:rsidRDefault="00CC587C" w:rsidP="006F1F0B">
      <w:pPr>
        <w:numPr>
          <w:ilvl w:val="0"/>
          <w:numId w:val="14"/>
        </w:numPr>
        <w:tabs>
          <w:tab w:val="left" w:pos="720"/>
          <w:tab w:val="left" w:pos="900"/>
        </w:tabs>
        <w:spacing w:before="120"/>
        <w:ind w:right="1"/>
      </w:pPr>
      <w:r w:rsidRPr="00A93DEC">
        <w:t>İdari</w:t>
      </w:r>
      <w:r w:rsidR="00F02D43" w:rsidRPr="00A93DEC">
        <w:t xml:space="preserve"> Yapı, Yönetim </w:t>
      </w:r>
      <w:r w:rsidRPr="00A93DEC">
        <w:t xml:space="preserve">Organları ve Üst </w:t>
      </w:r>
      <w:r w:rsidR="00F02D43" w:rsidRPr="00A93DEC">
        <w:t>Düzey Yöneticiler</w:t>
      </w:r>
    </w:p>
    <w:p w14:paraId="306AB3E0" w14:textId="77777777" w:rsidR="00CC587C" w:rsidRPr="00A93DEC" w:rsidRDefault="00CC587C" w:rsidP="006F1F0B">
      <w:pPr>
        <w:numPr>
          <w:ilvl w:val="0"/>
          <w:numId w:val="14"/>
        </w:numPr>
        <w:tabs>
          <w:tab w:val="left" w:pos="666"/>
          <w:tab w:val="left" w:pos="900"/>
        </w:tabs>
        <w:spacing w:before="120"/>
        <w:ind w:right="1"/>
      </w:pPr>
      <w:r w:rsidRPr="00A93DEC">
        <w:t xml:space="preserve">Ücret ve Benzeri Menfaatler </w:t>
      </w:r>
    </w:p>
    <w:p w14:paraId="08836C3A" w14:textId="77777777" w:rsidR="00CC587C" w:rsidRPr="00A93DEC" w:rsidRDefault="00CC587C" w:rsidP="006F1F0B">
      <w:pPr>
        <w:numPr>
          <w:ilvl w:val="0"/>
          <w:numId w:val="14"/>
        </w:numPr>
        <w:tabs>
          <w:tab w:val="left" w:pos="720"/>
          <w:tab w:val="left" w:pos="900"/>
        </w:tabs>
        <w:spacing w:before="120"/>
        <w:ind w:right="1"/>
      </w:pPr>
      <w:r w:rsidRPr="00A93DEC">
        <w:t>Yönetim Kurulu Uygulamaları</w:t>
      </w:r>
    </w:p>
    <w:p w14:paraId="34DB8F80" w14:textId="77777777" w:rsidR="00CC587C" w:rsidRPr="00A93DEC" w:rsidRDefault="00CC587C" w:rsidP="006F1F0B">
      <w:pPr>
        <w:numPr>
          <w:ilvl w:val="0"/>
          <w:numId w:val="14"/>
        </w:numPr>
        <w:tabs>
          <w:tab w:val="left" w:pos="720"/>
          <w:tab w:val="left" w:pos="900"/>
        </w:tabs>
        <w:spacing w:before="120"/>
        <w:ind w:right="1"/>
      </w:pPr>
      <w:r w:rsidRPr="00A93DEC">
        <w:t>Personel Hakkında Bilgi</w:t>
      </w:r>
      <w:r w:rsidR="00926DB0" w:rsidRPr="00A93DEC">
        <w:t>ler</w:t>
      </w:r>
    </w:p>
    <w:p w14:paraId="661CF9F3" w14:textId="77777777" w:rsidR="00CC587C" w:rsidRPr="00A93DEC" w:rsidRDefault="00CC587C" w:rsidP="006F1F0B">
      <w:pPr>
        <w:numPr>
          <w:ilvl w:val="0"/>
          <w:numId w:val="14"/>
        </w:numPr>
        <w:tabs>
          <w:tab w:val="left" w:pos="720"/>
          <w:tab w:val="left" w:pos="900"/>
        </w:tabs>
        <w:spacing w:before="120"/>
        <w:ind w:right="1"/>
      </w:pPr>
      <w:r w:rsidRPr="00A93DEC">
        <w:t xml:space="preserve">Ana </w:t>
      </w:r>
      <w:r w:rsidR="005169DC" w:rsidRPr="00A93DEC">
        <w:t>Pay Sahipleri</w:t>
      </w:r>
    </w:p>
    <w:p w14:paraId="00ADDCAD" w14:textId="77777777" w:rsidR="00CC587C" w:rsidRPr="00A93DEC" w:rsidRDefault="00CC587C" w:rsidP="006F1F0B">
      <w:pPr>
        <w:numPr>
          <w:ilvl w:val="0"/>
          <w:numId w:val="14"/>
        </w:numPr>
        <w:tabs>
          <w:tab w:val="left" w:pos="720"/>
          <w:tab w:val="left" w:pos="900"/>
        </w:tabs>
        <w:spacing w:before="120"/>
        <w:ind w:right="1"/>
      </w:pPr>
      <w:r w:rsidRPr="00A93DEC">
        <w:t>İlişkili Taraf</w:t>
      </w:r>
      <w:r w:rsidR="005169DC" w:rsidRPr="00A93DEC">
        <w:t>lar</w:t>
      </w:r>
      <w:r w:rsidRPr="00A93DEC">
        <w:t xml:space="preserve"> ve İlişkili Taraflarla Yapılan İşlemler Hakkında Bilgiler</w:t>
      </w:r>
    </w:p>
    <w:p w14:paraId="28F7782B" w14:textId="77777777" w:rsidR="00CC587C" w:rsidRPr="00A93DEC" w:rsidRDefault="00CC587C" w:rsidP="006F1F0B">
      <w:pPr>
        <w:numPr>
          <w:ilvl w:val="0"/>
          <w:numId w:val="14"/>
        </w:numPr>
        <w:tabs>
          <w:tab w:val="left" w:pos="720"/>
          <w:tab w:val="left" w:pos="900"/>
        </w:tabs>
        <w:spacing w:before="120"/>
        <w:ind w:right="1"/>
      </w:pPr>
      <w:r w:rsidRPr="00A93DEC">
        <w:t xml:space="preserve">İhraççının Finansal Durumu ve </w:t>
      </w:r>
      <w:r w:rsidR="003E2C68" w:rsidRPr="00A93DEC">
        <w:t xml:space="preserve">Faaliyet Sonuçları Hakkında </w:t>
      </w:r>
      <w:r w:rsidRPr="00A93DEC">
        <w:t>Bilgiler</w:t>
      </w:r>
    </w:p>
    <w:p w14:paraId="38C9E09D" w14:textId="77777777" w:rsidR="00CC587C" w:rsidRPr="00A93DEC" w:rsidRDefault="00926DB0" w:rsidP="006F1F0B">
      <w:pPr>
        <w:numPr>
          <w:ilvl w:val="0"/>
          <w:numId w:val="14"/>
        </w:numPr>
        <w:tabs>
          <w:tab w:val="left" w:pos="720"/>
          <w:tab w:val="left" w:pos="900"/>
        </w:tabs>
        <w:spacing w:before="120"/>
        <w:ind w:right="1"/>
      </w:pPr>
      <w:r w:rsidRPr="00A93DEC">
        <w:t>Diğer</w:t>
      </w:r>
      <w:r w:rsidR="00CC587C" w:rsidRPr="00A93DEC">
        <w:t xml:space="preserve"> Bilgiler</w:t>
      </w:r>
    </w:p>
    <w:p w14:paraId="33BAC7F5" w14:textId="77777777" w:rsidR="00CC587C" w:rsidRPr="00A93DEC" w:rsidRDefault="00860118" w:rsidP="006F1F0B">
      <w:pPr>
        <w:numPr>
          <w:ilvl w:val="0"/>
          <w:numId w:val="14"/>
        </w:numPr>
        <w:tabs>
          <w:tab w:val="left" w:pos="720"/>
          <w:tab w:val="left" w:pos="900"/>
        </w:tabs>
        <w:spacing w:before="120"/>
        <w:ind w:right="1"/>
      </w:pPr>
      <w:r w:rsidRPr="00A93DEC">
        <w:t>Önemli Sözleşmeler</w:t>
      </w:r>
    </w:p>
    <w:p w14:paraId="1F95C6CA" w14:textId="77777777" w:rsidR="00860118" w:rsidRPr="00A93DEC" w:rsidRDefault="00860118" w:rsidP="006F1F0B">
      <w:pPr>
        <w:numPr>
          <w:ilvl w:val="0"/>
          <w:numId w:val="14"/>
        </w:numPr>
        <w:tabs>
          <w:tab w:val="left" w:pos="720"/>
          <w:tab w:val="left" w:pos="900"/>
        </w:tabs>
        <w:spacing w:before="120"/>
        <w:ind w:right="1"/>
      </w:pPr>
      <w:r w:rsidRPr="00A93DEC">
        <w:t>Uzman Raporları ve Üçüncü Kişilerden Alınan Bilgiler</w:t>
      </w:r>
    </w:p>
    <w:p w14:paraId="4FF8037B" w14:textId="77777777" w:rsidR="007A5A14" w:rsidRPr="00A93DEC" w:rsidRDefault="007A5A14" w:rsidP="006F1F0B">
      <w:pPr>
        <w:numPr>
          <w:ilvl w:val="0"/>
          <w:numId w:val="14"/>
        </w:numPr>
        <w:tabs>
          <w:tab w:val="left" w:pos="720"/>
          <w:tab w:val="left" w:pos="900"/>
        </w:tabs>
        <w:spacing w:before="120"/>
        <w:ind w:right="1"/>
      </w:pPr>
      <w:r w:rsidRPr="00A93DEC">
        <w:t>İştirakler Hakkında Bilgiler</w:t>
      </w:r>
    </w:p>
    <w:p w14:paraId="78AA6630" w14:textId="77777777" w:rsidR="00860118" w:rsidRPr="00A93DEC" w:rsidRDefault="00860118" w:rsidP="006F1F0B">
      <w:pPr>
        <w:numPr>
          <w:ilvl w:val="0"/>
          <w:numId w:val="14"/>
        </w:numPr>
        <w:tabs>
          <w:tab w:val="left" w:pos="720"/>
          <w:tab w:val="left" w:pos="900"/>
        </w:tabs>
        <w:spacing w:before="120"/>
        <w:ind w:right="1"/>
      </w:pPr>
      <w:r w:rsidRPr="00A93DEC">
        <w:lastRenderedPageBreak/>
        <w:t>İncelemeye Açık Belgeler</w:t>
      </w:r>
    </w:p>
    <w:p w14:paraId="3C1F3DD8" w14:textId="77777777" w:rsidR="00D76B4F" w:rsidRPr="00A93DEC" w:rsidRDefault="00860118" w:rsidP="006F1F0B">
      <w:pPr>
        <w:numPr>
          <w:ilvl w:val="0"/>
          <w:numId w:val="14"/>
        </w:numPr>
        <w:autoSpaceDE w:val="0"/>
        <w:spacing w:before="120"/>
        <w:ind w:right="1"/>
      </w:pPr>
      <w:r w:rsidRPr="00A93DEC">
        <w:t>Ekler</w:t>
      </w:r>
    </w:p>
    <w:p w14:paraId="15944B6E" w14:textId="77777777" w:rsidR="007F7C53" w:rsidRPr="00A93DEC" w:rsidRDefault="007F7C53" w:rsidP="006F1F0B">
      <w:pPr>
        <w:autoSpaceDE w:val="0"/>
        <w:spacing w:before="120"/>
        <w:ind w:right="1"/>
        <w:rPr>
          <w:u w:val="single"/>
        </w:rPr>
      </w:pPr>
    </w:p>
    <w:p w14:paraId="751E8B22" w14:textId="65B150FA" w:rsidR="007F7C53" w:rsidRPr="00A93DEC" w:rsidRDefault="00997E40" w:rsidP="004D1BB2">
      <w:pPr>
        <w:autoSpaceDE w:val="0"/>
        <w:spacing w:before="120"/>
        <w:ind w:right="1" w:firstLine="708"/>
        <w:rPr>
          <w:u w:val="single"/>
        </w:rPr>
      </w:pPr>
      <w:r>
        <w:rPr>
          <w:u w:val="single"/>
        </w:rPr>
        <w:t>İhraççı bilgi d</w:t>
      </w:r>
      <w:r w:rsidR="007F7C53" w:rsidRPr="00A93DEC">
        <w:rPr>
          <w:u w:val="single"/>
        </w:rPr>
        <w:t xml:space="preserve">okümanında yer alması gereken bölümler </w:t>
      </w:r>
      <w:r w:rsidR="007F7C53" w:rsidRPr="00A93DEC">
        <w:rPr>
          <w:b/>
          <w:u w:val="single"/>
        </w:rPr>
        <w:t>kalın</w:t>
      </w:r>
      <w:r w:rsidR="007F7C53" w:rsidRPr="00A93DEC">
        <w:rPr>
          <w:u w:val="single"/>
        </w:rPr>
        <w:t xml:space="preserve"> harflerle, bu bölümlerin nasıl hazırlanacağına ilişkin açıklamalar ise ilgili bölümlerin altında belirtilmiştir. İhraççı bu açıklamaları da dikkate almak suretiyle, yatırımcıların yatırım kararlarını sağlıklı olarak verebilmesi için ilgili bölüme ilişkin gerekli tüm bilgilere ihraççı bilgi dokümanında yer vermelidir.</w:t>
      </w:r>
    </w:p>
    <w:p w14:paraId="2FCC7ED4" w14:textId="77777777" w:rsidR="009D43A4" w:rsidRPr="00A93DEC" w:rsidRDefault="009D43A4" w:rsidP="006F1F0B">
      <w:pPr>
        <w:autoSpaceDE w:val="0"/>
        <w:spacing w:before="120"/>
        <w:ind w:right="1" w:firstLine="708"/>
        <w:rPr>
          <w:b/>
          <w:u w:val="single"/>
        </w:rPr>
      </w:pPr>
    </w:p>
    <w:p w14:paraId="532A5F02" w14:textId="77777777" w:rsidR="009D43A4" w:rsidRPr="00A93DEC" w:rsidRDefault="009D43A4" w:rsidP="006F1F0B">
      <w:pPr>
        <w:autoSpaceDE w:val="0"/>
        <w:spacing w:before="120"/>
        <w:ind w:right="1"/>
        <w:rPr>
          <w:b/>
          <w:u w:val="single"/>
        </w:rPr>
      </w:pPr>
      <w:r w:rsidRPr="00A93DEC">
        <w:rPr>
          <w:b/>
          <w:u w:val="single"/>
        </w:rPr>
        <w:t>ÖNEMLİ AÇIKLAMA:</w:t>
      </w:r>
    </w:p>
    <w:p w14:paraId="1B8BC152" w14:textId="484BE672" w:rsidR="008E1993" w:rsidRPr="00A93DEC" w:rsidRDefault="007F7C53" w:rsidP="004D1BB2">
      <w:pPr>
        <w:autoSpaceDE w:val="0"/>
        <w:spacing w:before="120"/>
        <w:ind w:right="-1" w:firstLine="567"/>
        <w:rPr>
          <w:u w:val="single"/>
        </w:rPr>
      </w:pPr>
      <w:r w:rsidRPr="00A93DEC">
        <w:rPr>
          <w:u w:val="single"/>
        </w:rPr>
        <w:t xml:space="preserve">İhraççının ve halka arzın/borsada işlem görmenin türüne göre ihraççı bilgi dokümanında yer alması gereken bilgiler farklılaşmakta olup, söz konusu türlere göre ihraççı bilgi </w:t>
      </w:r>
      <w:r w:rsidR="00997E40">
        <w:rPr>
          <w:u w:val="single"/>
        </w:rPr>
        <w:t>dokümanı</w:t>
      </w:r>
      <w:r w:rsidRPr="00A93DEC">
        <w:rPr>
          <w:u w:val="single"/>
        </w:rPr>
        <w:t xml:space="preserve"> aşağıda belirtilen bölümlerin çıkarılması suretiyle hazırlanacaktır. Bölümlerin numaralandırılmasında bu husus dikkate alınacaktır.</w:t>
      </w:r>
    </w:p>
    <w:p w14:paraId="5B84285A" w14:textId="77777777" w:rsidR="00522CFB" w:rsidRPr="00A93DEC" w:rsidRDefault="00522CFB" w:rsidP="006F1F0B">
      <w:pPr>
        <w:autoSpaceDE w:val="0"/>
        <w:spacing w:before="120"/>
        <w:ind w:right="-1"/>
        <w:rPr>
          <w:u w:val="single"/>
        </w:rPr>
      </w:pPr>
    </w:p>
    <w:p w14:paraId="780CDC0F" w14:textId="77777777" w:rsidR="008E1993" w:rsidRPr="00A93DEC" w:rsidRDefault="008E1993" w:rsidP="004D1BB2">
      <w:pPr>
        <w:autoSpaceDE w:val="0"/>
        <w:spacing w:before="120"/>
        <w:ind w:right="-1" w:firstLine="567"/>
        <w:rPr>
          <w:u w:val="single"/>
        </w:rPr>
      </w:pPr>
      <w:r w:rsidRPr="00A93DEC">
        <w:rPr>
          <w:u w:val="single"/>
        </w:rPr>
        <w:t>İhraççı bilgi dokümanının hazırlanması esnasında</w:t>
      </w:r>
      <w:r w:rsidR="005F4E8C" w:rsidRPr="00A93DEC">
        <w:rPr>
          <w:u w:val="single"/>
        </w:rPr>
        <w:t xml:space="preserve"> bazı</w:t>
      </w:r>
      <w:r w:rsidRPr="00A93DEC">
        <w:rPr>
          <w:u w:val="single"/>
        </w:rPr>
        <w:t xml:space="preserve"> bölümlerin veya maddelerin çıkarılması durumunda ilgili bölümlerin veya maddelerin içeriğine özet dokümanında karşılık gelen başlıklarda da bilgiye yer verilmeyecek fakat özetteki ilgili başlıkların numaralandırılması değiştirilmeyecektir. </w:t>
      </w:r>
    </w:p>
    <w:p w14:paraId="206323B6" w14:textId="77777777" w:rsidR="007F7C53" w:rsidRPr="00A93DEC" w:rsidRDefault="007F7C53" w:rsidP="006F1F0B">
      <w:pPr>
        <w:autoSpaceDE w:val="0"/>
        <w:spacing w:before="120"/>
        <w:ind w:right="554"/>
        <w:rPr>
          <w:u w:val="single"/>
        </w:rPr>
      </w:pPr>
    </w:p>
    <w:p w14:paraId="165DC520" w14:textId="77777777" w:rsidR="007F7C53" w:rsidRPr="00A93DEC" w:rsidRDefault="007F7C53" w:rsidP="006F1F0B">
      <w:pPr>
        <w:numPr>
          <w:ilvl w:val="0"/>
          <w:numId w:val="47"/>
        </w:numPr>
        <w:autoSpaceDE w:val="0"/>
        <w:spacing w:before="120"/>
        <w:ind w:left="0" w:right="554" w:hanging="11"/>
        <w:rPr>
          <w:sz w:val="26"/>
          <w:szCs w:val="2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6372"/>
      </w:tblGrid>
      <w:tr w:rsidR="007F7C53" w:rsidRPr="00A93DEC" w14:paraId="2CEE4621" w14:textId="77777777" w:rsidTr="00973D9E">
        <w:tc>
          <w:tcPr>
            <w:tcW w:w="2689" w:type="dxa"/>
            <w:shd w:val="clear" w:color="auto" w:fill="auto"/>
          </w:tcPr>
          <w:p w14:paraId="26602575" w14:textId="77777777" w:rsidR="007F7C53" w:rsidRPr="00A93DEC" w:rsidRDefault="007F7C53" w:rsidP="00997E40">
            <w:pPr>
              <w:jc w:val="center"/>
              <w:rPr>
                <w:b/>
              </w:rPr>
            </w:pPr>
            <w:r w:rsidRPr="00A93DEC">
              <w:rPr>
                <w:b/>
              </w:rPr>
              <w:t>Halka Arz/Borsada İşlem Görme Türü</w:t>
            </w:r>
          </w:p>
        </w:tc>
        <w:tc>
          <w:tcPr>
            <w:tcW w:w="6373" w:type="dxa"/>
            <w:shd w:val="clear" w:color="auto" w:fill="auto"/>
          </w:tcPr>
          <w:p w14:paraId="5189C242" w14:textId="77777777" w:rsidR="007F7C53" w:rsidRPr="00A93DEC" w:rsidRDefault="007F7C53" w:rsidP="00997E40">
            <w:pPr>
              <w:jc w:val="center"/>
              <w:rPr>
                <w:b/>
              </w:rPr>
            </w:pPr>
            <w:r w:rsidRPr="00A93DEC">
              <w:rPr>
                <w:b/>
              </w:rPr>
              <w:t>Çıkarılacak Bölümler</w:t>
            </w:r>
          </w:p>
        </w:tc>
      </w:tr>
      <w:tr w:rsidR="007F7C53" w:rsidRPr="00A93DEC" w14:paraId="15A2716A" w14:textId="77777777" w:rsidTr="00973D9E">
        <w:tc>
          <w:tcPr>
            <w:tcW w:w="2689" w:type="dxa"/>
            <w:shd w:val="clear" w:color="auto" w:fill="auto"/>
          </w:tcPr>
          <w:p w14:paraId="4C0525E5" w14:textId="77777777" w:rsidR="007F7C53" w:rsidRPr="00A93DEC" w:rsidRDefault="007F7C53" w:rsidP="00997E40">
            <w:r w:rsidRPr="00A93DEC">
              <w:t>Payların ilk ve ikincil halka arzları (GİP hariç)</w:t>
            </w:r>
          </w:p>
        </w:tc>
        <w:tc>
          <w:tcPr>
            <w:tcW w:w="6373" w:type="dxa"/>
            <w:shd w:val="clear" w:color="auto" w:fill="auto"/>
          </w:tcPr>
          <w:p w14:paraId="7C8BAE16" w14:textId="77777777" w:rsidR="007F7C53" w:rsidRPr="00A93DEC" w:rsidRDefault="007F7C53" w:rsidP="006F1F0B">
            <w:r w:rsidRPr="00A93DEC">
              <w:t>-</w:t>
            </w:r>
          </w:p>
        </w:tc>
      </w:tr>
      <w:tr w:rsidR="007F7C53" w:rsidRPr="00A93DEC" w14:paraId="6AC7130C" w14:textId="77777777" w:rsidTr="00973D9E">
        <w:tc>
          <w:tcPr>
            <w:tcW w:w="2689" w:type="dxa"/>
            <w:shd w:val="clear" w:color="auto" w:fill="auto"/>
          </w:tcPr>
          <w:p w14:paraId="13E5A6E2" w14:textId="77777777" w:rsidR="007F7C53" w:rsidRPr="00A93DEC" w:rsidRDefault="007F7C53" w:rsidP="00997E40">
            <w:r w:rsidRPr="00A93DEC">
              <w:t>Payların ilk ve ikincil halka arzları (GİP için)</w:t>
            </w:r>
          </w:p>
        </w:tc>
        <w:tc>
          <w:tcPr>
            <w:tcW w:w="6373" w:type="dxa"/>
            <w:shd w:val="clear" w:color="auto" w:fill="auto"/>
          </w:tcPr>
          <w:p w14:paraId="6C3FE87E" w14:textId="77777777" w:rsidR="007F7C53" w:rsidRPr="00A93DEC" w:rsidRDefault="007F7C53" w:rsidP="006F1F0B">
            <w:pPr>
              <w:rPr>
                <w:u w:val="single"/>
              </w:rPr>
            </w:pPr>
            <w:r w:rsidRPr="00A93DEC">
              <w:rPr>
                <w:sz w:val="26"/>
                <w:szCs w:val="26"/>
                <w:u w:val="single"/>
              </w:rPr>
              <w:t>10, 11, 16 ve 24’üncü bölümleri ile 6.1.2, 6.3, 6.5, 6.6, 14.1, 14.3, 14.9, 15.2, 17.2 (17.2.3 hariç), 20.6, 21.4, 21.5, 21.6, 21.7, 21.10, 21.11, 21.12, 21.13, 21.14, 21.15, 21.16, 21.17, 21.18, 21.19 ve 21.20 no’lu maddeleri</w:t>
            </w:r>
          </w:p>
        </w:tc>
      </w:tr>
      <w:tr w:rsidR="007F7C53" w:rsidRPr="00A93DEC" w14:paraId="52FBC946" w14:textId="77777777" w:rsidTr="00973D9E">
        <w:tc>
          <w:tcPr>
            <w:tcW w:w="2689" w:type="dxa"/>
            <w:shd w:val="clear" w:color="auto" w:fill="auto"/>
          </w:tcPr>
          <w:p w14:paraId="72329523" w14:textId="77777777" w:rsidR="007F7C53" w:rsidRPr="00997E40" w:rsidRDefault="007F7C53" w:rsidP="00997E40">
            <w:r w:rsidRPr="00997E40">
              <w:t xml:space="preserve">Payları borsada işlem gören halka açık ortaklıkların pay halka arzları (GİP ve </w:t>
            </w:r>
            <w:r w:rsidR="006A044B" w:rsidRPr="00997E40">
              <w:t>PÖ</w:t>
            </w:r>
            <w:r w:rsidRPr="00997E40">
              <w:t>İP hariç)</w:t>
            </w:r>
          </w:p>
        </w:tc>
        <w:tc>
          <w:tcPr>
            <w:tcW w:w="6373" w:type="dxa"/>
            <w:shd w:val="clear" w:color="auto" w:fill="auto"/>
          </w:tcPr>
          <w:p w14:paraId="19906191" w14:textId="77777777" w:rsidR="007F7C53" w:rsidRPr="00A93DEC" w:rsidRDefault="007F7C53" w:rsidP="008E1993">
            <w:pPr>
              <w:rPr>
                <w:u w:val="single"/>
              </w:rPr>
            </w:pPr>
            <w:r w:rsidRPr="00A93DEC">
              <w:rPr>
                <w:sz w:val="26"/>
                <w:szCs w:val="26"/>
                <w:u w:val="single"/>
              </w:rPr>
              <w:t>10, 11 ve 24’üncü bölümleri ile</w:t>
            </w:r>
            <w:r w:rsidR="00522CFB" w:rsidRPr="00A93DEC">
              <w:rPr>
                <w:sz w:val="26"/>
                <w:szCs w:val="26"/>
                <w:u w:val="single"/>
              </w:rPr>
              <w:t xml:space="preserve">, 5.1.5, 5.2.4, 6.6, </w:t>
            </w:r>
            <w:r w:rsidRPr="00A93DEC">
              <w:rPr>
                <w:sz w:val="26"/>
                <w:szCs w:val="26"/>
                <w:u w:val="single"/>
              </w:rPr>
              <w:t>7.2 ve 21.5 no’lu maddeleri</w:t>
            </w:r>
          </w:p>
        </w:tc>
      </w:tr>
      <w:tr w:rsidR="007F7C53" w:rsidRPr="00A93DEC" w14:paraId="25C8FCE0" w14:textId="77777777" w:rsidTr="00973D9E">
        <w:tc>
          <w:tcPr>
            <w:tcW w:w="2689" w:type="dxa"/>
            <w:shd w:val="clear" w:color="auto" w:fill="auto"/>
          </w:tcPr>
          <w:p w14:paraId="206554DA" w14:textId="77777777" w:rsidR="007F7C53" w:rsidRPr="00997E40" w:rsidRDefault="007F7C53" w:rsidP="00997E40">
            <w:r w:rsidRPr="00997E40">
              <w:t>Payları borsada işlem gören halka açık ortaklıkl</w:t>
            </w:r>
            <w:r w:rsidR="006A044B" w:rsidRPr="00997E40">
              <w:t>arın pay halka arzları (GİP ve PÖ</w:t>
            </w:r>
            <w:r w:rsidRPr="00997E40">
              <w:t>İP için)</w:t>
            </w:r>
          </w:p>
        </w:tc>
        <w:tc>
          <w:tcPr>
            <w:tcW w:w="6373" w:type="dxa"/>
            <w:shd w:val="clear" w:color="auto" w:fill="auto"/>
          </w:tcPr>
          <w:p w14:paraId="6A75018A" w14:textId="77777777" w:rsidR="007F7C53" w:rsidRPr="00A93DEC" w:rsidRDefault="007F7C53" w:rsidP="007A2294">
            <w:pPr>
              <w:rPr>
                <w:u w:val="single"/>
              </w:rPr>
            </w:pPr>
            <w:r w:rsidRPr="00A93DEC">
              <w:rPr>
                <w:sz w:val="26"/>
                <w:szCs w:val="26"/>
                <w:u w:val="single"/>
              </w:rPr>
              <w:t>10, 11, 16 ve 24’üncü bölümleri ile 5.1.2, 5.1.3, 5.1.4, 5.1.5, 5.2.4, 6.1.2, 6.3, 6.5, 6.6, 6.7, 7.2, 14.1, 14.3, 14.9, 15.2, 17.2 (17.2.3 hariç), 20.6, 21.4, 21.5, 21.6, 21.7, 21.10, 21.11, 21.12, 21.13, 21.14, 21.15, 21.16, 21.17, 21.18, 21.19 ve 21.20 no’lu maddeleri</w:t>
            </w:r>
          </w:p>
        </w:tc>
      </w:tr>
      <w:tr w:rsidR="007F7C53" w:rsidRPr="00A93DEC" w14:paraId="074F2D26" w14:textId="77777777" w:rsidTr="00973D9E">
        <w:tc>
          <w:tcPr>
            <w:tcW w:w="2689" w:type="dxa"/>
            <w:shd w:val="clear" w:color="auto" w:fill="auto"/>
          </w:tcPr>
          <w:p w14:paraId="2A99ECE0" w14:textId="77777777" w:rsidR="007F7C53" w:rsidRPr="00997E40" w:rsidRDefault="007F7C53" w:rsidP="00997E40">
            <w:r w:rsidRPr="00997E40">
              <w:t>Payları borsada işlem görmeyen halka açık ortaklıkların pay halka arzları</w:t>
            </w:r>
          </w:p>
        </w:tc>
        <w:tc>
          <w:tcPr>
            <w:tcW w:w="6373" w:type="dxa"/>
            <w:shd w:val="clear" w:color="auto" w:fill="auto"/>
          </w:tcPr>
          <w:p w14:paraId="6E211C7F" w14:textId="77777777" w:rsidR="007F7C53" w:rsidRPr="00A93DEC" w:rsidRDefault="007F7C53" w:rsidP="006F1F0B">
            <w:pPr>
              <w:rPr>
                <w:u w:val="single"/>
              </w:rPr>
            </w:pPr>
            <w:r w:rsidRPr="00A93DEC">
              <w:rPr>
                <w:sz w:val="26"/>
                <w:szCs w:val="26"/>
                <w:u w:val="single"/>
              </w:rPr>
              <w:t>10, 11, 13, 16 ve 24’üncü bölümleri ile 6.1.2, 6.3, 6.5, 6.6, 14.1, 14.3, 14.9, 15.2, 17.2 (17.2.3 hariç), 20.6, 21.4, 21.5, 21.6, 21.7, 21.10, 21.11, 21.12, 21.13, 21.14, 21.15, 21.16, 21.17, 21.18, 21.19 ve 21.20 no’lu maddeleri</w:t>
            </w:r>
          </w:p>
        </w:tc>
      </w:tr>
    </w:tbl>
    <w:p w14:paraId="22D47C48" w14:textId="77777777" w:rsidR="00997E40" w:rsidRDefault="00997E40" w:rsidP="00D010C1">
      <w:pPr>
        <w:autoSpaceDE w:val="0"/>
        <w:spacing w:before="120"/>
        <w:ind w:right="-1"/>
        <w:rPr>
          <w:sz w:val="26"/>
          <w:szCs w:val="26"/>
        </w:rPr>
      </w:pPr>
    </w:p>
    <w:p w14:paraId="0383CBC6" w14:textId="77777777" w:rsidR="00D010C1" w:rsidRPr="00A93DEC" w:rsidRDefault="00D010C1" w:rsidP="00D010C1">
      <w:pPr>
        <w:autoSpaceDE w:val="0"/>
        <w:spacing w:before="120"/>
        <w:ind w:right="-1"/>
        <w:rPr>
          <w:sz w:val="26"/>
          <w:szCs w:val="26"/>
        </w:rPr>
      </w:pPr>
      <w:r w:rsidRPr="00A93DEC">
        <w:rPr>
          <w:sz w:val="26"/>
          <w:szCs w:val="26"/>
        </w:rPr>
        <w:lastRenderedPageBreak/>
        <w:t xml:space="preserve">B) </w:t>
      </w:r>
    </w:p>
    <w:p w14:paraId="722D0A8C" w14:textId="77777777" w:rsidR="008E4D79" w:rsidRDefault="008E4D79" w:rsidP="004D1BB2">
      <w:pPr>
        <w:autoSpaceDE w:val="0"/>
        <w:spacing w:before="120"/>
        <w:ind w:right="-1" w:firstLine="567"/>
        <w:rPr>
          <w:u w:val="single"/>
        </w:rPr>
      </w:pPr>
      <w:r w:rsidRPr="00A93DEC">
        <w:rPr>
          <w:u w:val="single"/>
        </w:rPr>
        <w:t>Yabancı ortaklık</w:t>
      </w:r>
      <w:r w:rsidR="008C416D" w:rsidRPr="00A93DEC">
        <w:rPr>
          <w:u w:val="single"/>
        </w:rPr>
        <w:t xml:space="preserve"> paylarının halka arzında</w:t>
      </w:r>
      <w:r w:rsidRPr="00A93DEC">
        <w:rPr>
          <w:u w:val="single"/>
        </w:rPr>
        <w:t xml:space="preserve">, ilgili Kurul Tebliğinde belirtilen ek açıklama ve beyanların da ihraççı bilgi dokümanında sunulması gerekmektedir. Bunun yanında, payları temsilen depo sertifikası ihraç edilmesi durumunda hazırlanacak ihraççı bilgi dokümanının depo sertifikasını temsil eden payları ihraç edenler hakkında doldurulması ve 20.4 no’lu maddedeki proforma bilgilere yer verilmemesi gerekmektedir.  </w:t>
      </w:r>
    </w:p>
    <w:p w14:paraId="02EF63A7" w14:textId="77777777" w:rsidR="00567BF4" w:rsidRPr="00A93DEC" w:rsidRDefault="00567BF4" w:rsidP="00D010C1">
      <w:pPr>
        <w:autoSpaceDE w:val="0"/>
        <w:spacing w:before="120"/>
        <w:ind w:right="-1"/>
        <w:rPr>
          <w:u w:val="single"/>
        </w:rPr>
      </w:pPr>
    </w:p>
    <w:p w14:paraId="44FA8FB9" w14:textId="77777777" w:rsidR="00A21F75" w:rsidRDefault="00DB6AA1" w:rsidP="004D1BB2">
      <w:pPr>
        <w:spacing w:before="120"/>
        <w:ind w:right="1" w:firstLine="567"/>
      </w:pPr>
      <w:r w:rsidRPr="00A93DEC">
        <w:t>Aşağıda verilen açıklamalar</w:t>
      </w:r>
      <w:r w:rsidR="00DF152B" w:rsidRPr="00A93DEC">
        <w:t>dan</w:t>
      </w:r>
      <w:r w:rsidRPr="00A93DEC">
        <w:t xml:space="preserve"> </w:t>
      </w:r>
      <w:r w:rsidR="00B36BFD" w:rsidRPr="00A93DEC">
        <w:t>II-5.1</w:t>
      </w:r>
      <w:r w:rsidR="00523223" w:rsidRPr="00A93DEC">
        <w:t xml:space="preserve"> </w:t>
      </w:r>
      <w:r w:rsidR="001C133E" w:rsidRPr="00A93DEC">
        <w:t xml:space="preserve">sayılı </w:t>
      </w:r>
      <w:r w:rsidRPr="00A93DEC">
        <w:t>“</w:t>
      </w:r>
      <w:r w:rsidR="000F7FCF" w:rsidRPr="00A93DEC">
        <w:t xml:space="preserve">İzahname </w:t>
      </w:r>
      <w:r w:rsidR="00CF5150" w:rsidRPr="00A93DEC">
        <w:t xml:space="preserve">ve İhraç Belgesi </w:t>
      </w:r>
      <w:r w:rsidR="000F7FCF" w:rsidRPr="00A93DEC">
        <w:t>Tebliği</w:t>
      </w:r>
      <w:r w:rsidR="001C133E" w:rsidRPr="00A93DEC">
        <w:t>”</w:t>
      </w:r>
      <w:r w:rsidR="00B95524" w:rsidRPr="00A93DEC">
        <w:t>nin</w:t>
      </w:r>
      <w:r w:rsidR="001C133E" w:rsidRPr="00A93DEC">
        <w:t xml:space="preserve"> </w:t>
      </w:r>
      <w:r w:rsidR="00B36BFD" w:rsidRPr="00A93DEC">
        <w:t>6</w:t>
      </w:r>
      <w:r w:rsidR="00B95524" w:rsidRPr="00A93DEC">
        <w:t>’</w:t>
      </w:r>
      <w:r w:rsidR="00B36BFD" w:rsidRPr="00A93DEC">
        <w:t>ncı</w:t>
      </w:r>
      <w:r w:rsidR="00B95524" w:rsidRPr="00A93DEC">
        <w:t xml:space="preserve"> maddesinin </w:t>
      </w:r>
      <w:r w:rsidR="00DF152B" w:rsidRPr="00A93DEC">
        <w:t>üçüncü</w:t>
      </w:r>
      <w:r w:rsidR="00B95524" w:rsidRPr="00A93DEC">
        <w:t xml:space="preserve"> fıkrası uyarınca düzenlenecek </w:t>
      </w:r>
      <w:r w:rsidR="001C133E" w:rsidRPr="00A93DEC">
        <w:t xml:space="preserve">duyuru metninin </w:t>
      </w:r>
      <w:r w:rsidR="008335EF" w:rsidRPr="00A93DEC">
        <w:t xml:space="preserve">hazırlanması sırasında da </w:t>
      </w:r>
      <w:r w:rsidR="001D60F2" w:rsidRPr="00A93DEC">
        <w:t>yararlanılacaktır</w:t>
      </w:r>
      <w:r w:rsidR="008335EF" w:rsidRPr="00A93DEC">
        <w:t xml:space="preserve">. </w:t>
      </w:r>
    </w:p>
    <w:p w14:paraId="34CEBCD5" w14:textId="77777777" w:rsidR="00567BF4" w:rsidRPr="00A93DEC" w:rsidRDefault="00567BF4" w:rsidP="006F1F0B">
      <w:pPr>
        <w:spacing w:before="120"/>
        <w:ind w:right="1"/>
      </w:pPr>
    </w:p>
    <w:p w14:paraId="5B689794" w14:textId="77777777" w:rsidR="00715784" w:rsidRPr="00A93DEC" w:rsidRDefault="0022037B" w:rsidP="006F1F0B">
      <w:pPr>
        <w:spacing w:before="120"/>
        <w:ind w:right="1"/>
        <w:rPr>
          <w:b/>
        </w:rPr>
      </w:pPr>
      <w:r w:rsidRPr="00A93DEC">
        <w:rPr>
          <w:b/>
        </w:rPr>
        <w:t>ATIF YAP</w:t>
      </w:r>
      <w:r w:rsidR="00163DF4" w:rsidRPr="00A93DEC">
        <w:rPr>
          <w:b/>
        </w:rPr>
        <w:t>ILABİLMESİ</w:t>
      </w:r>
    </w:p>
    <w:p w14:paraId="568BEDC5" w14:textId="77777777" w:rsidR="008F432C" w:rsidRPr="00A93DEC" w:rsidRDefault="00391351" w:rsidP="006F1F0B">
      <w:pPr>
        <w:spacing w:before="120"/>
        <w:ind w:right="1" w:firstLine="567"/>
      </w:pPr>
      <w:r w:rsidRPr="00A93DEC">
        <w:t>İhraççı</w:t>
      </w:r>
      <w:r w:rsidR="00FF78F5" w:rsidRPr="00A93DEC">
        <w:t xml:space="preserve"> bilgi dokümanının bütün bölümlerinde</w:t>
      </w:r>
      <w:r w:rsidR="00523223" w:rsidRPr="00A93DEC">
        <w:t xml:space="preserve"> i</w:t>
      </w:r>
      <w:r w:rsidR="00BB218A" w:rsidRPr="00A93DEC">
        <w:rPr>
          <w:rStyle w:val="ElaSiyah"/>
          <w:rFonts w:cs="Times New Roman"/>
          <w:sz w:val="24"/>
          <w:szCs w:val="24"/>
          <w:lang w:val="tr-TR"/>
        </w:rPr>
        <w:t xml:space="preserve">hraççı veya halka arz eden </w:t>
      </w:r>
      <w:r w:rsidR="00B36BFD" w:rsidRPr="00A93DEC">
        <w:rPr>
          <w:rStyle w:val="ElaSiyah"/>
          <w:rFonts w:cs="Times New Roman"/>
          <w:sz w:val="24"/>
          <w:szCs w:val="24"/>
          <w:lang w:val="tr-TR"/>
        </w:rPr>
        <w:t xml:space="preserve">ile ilgili olarak </w:t>
      </w:r>
      <w:r w:rsidR="00BB218A" w:rsidRPr="00A93DEC">
        <w:rPr>
          <w:rStyle w:val="ElaSiyah"/>
          <w:rFonts w:cs="Times New Roman"/>
          <w:sz w:val="24"/>
          <w:szCs w:val="24"/>
          <w:lang w:val="tr-TR"/>
        </w:rPr>
        <w:t>daha önceden Kurulun veya borsanın internet sitesinde veya</w:t>
      </w:r>
      <w:r w:rsidR="00B36BFD" w:rsidRPr="00A93DEC">
        <w:rPr>
          <w:rStyle w:val="ElaSiyah"/>
          <w:rFonts w:cs="Times New Roman"/>
          <w:sz w:val="24"/>
          <w:szCs w:val="24"/>
          <w:lang w:val="tr-TR"/>
        </w:rPr>
        <w:t>hut</w:t>
      </w:r>
      <w:r w:rsidR="00BB218A" w:rsidRPr="00A93DEC">
        <w:rPr>
          <w:rStyle w:val="ElaSiyah"/>
          <w:rFonts w:cs="Times New Roman"/>
          <w:sz w:val="24"/>
          <w:szCs w:val="24"/>
          <w:lang w:val="tr-TR"/>
        </w:rPr>
        <w:t xml:space="preserve"> KAP’ta kamuya duyur</w:t>
      </w:r>
      <w:r w:rsidR="00B36BFD" w:rsidRPr="00A93DEC">
        <w:rPr>
          <w:rStyle w:val="ElaSiyah"/>
          <w:rFonts w:cs="Times New Roman"/>
          <w:sz w:val="24"/>
          <w:szCs w:val="24"/>
          <w:lang w:val="tr-TR"/>
        </w:rPr>
        <w:t>ulan</w:t>
      </w:r>
      <w:r w:rsidR="001D62B7" w:rsidRPr="00A93DEC">
        <w:rPr>
          <w:rStyle w:val="ElaSiyah"/>
          <w:rFonts w:cs="Times New Roman"/>
          <w:sz w:val="24"/>
          <w:szCs w:val="24"/>
          <w:lang w:val="tr-TR"/>
        </w:rPr>
        <w:t xml:space="preserve"> bilgilere</w:t>
      </w:r>
      <w:r w:rsidR="00523223" w:rsidRPr="00A93DEC">
        <w:t xml:space="preserve"> </w:t>
      </w:r>
      <w:r w:rsidR="00163DF4" w:rsidRPr="00A93DEC">
        <w:t>atıf yapılmak</w:t>
      </w:r>
      <w:r w:rsidR="00FF78F5" w:rsidRPr="00A93DEC">
        <w:t xml:space="preserve"> suretiyle yer verilmesi mümkündür. </w:t>
      </w:r>
    </w:p>
    <w:p w14:paraId="512D72B6" w14:textId="77777777" w:rsidR="00FF78F5" w:rsidRPr="00A93DEC" w:rsidRDefault="00FF78F5" w:rsidP="006F1F0B">
      <w:pPr>
        <w:spacing w:before="120"/>
        <w:ind w:right="1" w:firstLine="567"/>
        <w:rPr>
          <w:u w:val="single"/>
        </w:rPr>
      </w:pPr>
      <w:r w:rsidRPr="00A93DEC">
        <w:rPr>
          <w:u w:val="single"/>
        </w:rPr>
        <w:t xml:space="preserve">Bu çerçevede, aşağıda sayılan dokümanlarda yer alan bilgilere </w:t>
      </w:r>
      <w:r w:rsidR="00163DF4" w:rsidRPr="00A93DEC">
        <w:rPr>
          <w:u w:val="single"/>
        </w:rPr>
        <w:t>atıf yapılabilir</w:t>
      </w:r>
      <w:r w:rsidRPr="00A93DEC">
        <w:rPr>
          <w:u w:val="single"/>
        </w:rPr>
        <w:t xml:space="preserve">: </w:t>
      </w:r>
    </w:p>
    <w:p w14:paraId="57968948" w14:textId="77777777" w:rsidR="00372ABD" w:rsidRPr="00A93DEC" w:rsidRDefault="00163DF4" w:rsidP="006F1F0B">
      <w:pPr>
        <w:spacing w:before="120"/>
        <w:ind w:right="1" w:firstLine="567"/>
      </w:pPr>
      <w:r w:rsidRPr="00A93DEC">
        <w:t xml:space="preserve">1) </w:t>
      </w:r>
      <w:r w:rsidR="00372ABD" w:rsidRPr="00A93DEC">
        <w:t xml:space="preserve">Finansal tablolar ile bağımsız denetim </w:t>
      </w:r>
      <w:r w:rsidR="00BA0206" w:rsidRPr="00A93DEC">
        <w:t xml:space="preserve">ve/veya sınırlı </w:t>
      </w:r>
      <w:r w:rsidR="00EA378D">
        <w:t>denetim</w:t>
      </w:r>
      <w:r w:rsidR="00BA0206" w:rsidRPr="00A93DEC">
        <w:t xml:space="preserve"> </w:t>
      </w:r>
      <w:r w:rsidR="00372ABD" w:rsidRPr="00A93DEC">
        <w:t>raporları,</w:t>
      </w:r>
    </w:p>
    <w:p w14:paraId="451D6ED7" w14:textId="77777777" w:rsidR="00372ABD" w:rsidRPr="00A93DEC" w:rsidRDefault="00163DF4" w:rsidP="006F1F0B">
      <w:pPr>
        <w:spacing w:before="120"/>
        <w:ind w:right="1" w:firstLine="567"/>
      </w:pPr>
      <w:r w:rsidRPr="00A93DEC">
        <w:t>2)</w:t>
      </w:r>
      <w:r w:rsidR="00372ABD" w:rsidRPr="00A93DEC">
        <w:t xml:space="preserve"> Kurulca önceden onaylanmış </w:t>
      </w:r>
      <w:r w:rsidR="00A966B8" w:rsidRPr="00A93DEC">
        <w:t>ihraççı bilgi dokümanları/</w:t>
      </w:r>
      <w:r w:rsidR="00372ABD" w:rsidRPr="00A93DEC">
        <w:t>izahnameler,</w:t>
      </w:r>
    </w:p>
    <w:p w14:paraId="15320639" w14:textId="77777777" w:rsidR="00372ABD" w:rsidRPr="00A93DEC" w:rsidRDefault="00163DF4" w:rsidP="006F1F0B">
      <w:pPr>
        <w:spacing w:before="120"/>
        <w:ind w:right="1" w:firstLine="567"/>
      </w:pPr>
      <w:r w:rsidRPr="00A93DEC">
        <w:t>3</w:t>
      </w:r>
      <w:r w:rsidR="00372ABD" w:rsidRPr="00A93DEC">
        <w:t>) Esas sözleşme,</w:t>
      </w:r>
    </w:p>
    <w:p w14:paraId="3B258390" w14:textId="77777777" w:rsidR="00372ABD" w:rsidRPr="00A93DEC" w:rsidRDefault="00163DF4" w:rsidP="006F1F0B">
      <w:pPr>
        <w:spacing w:before="120"/>
        <w:ind w:right="1" w:firstLine="567"/>
      </w:pPr>
      <w:r w:rsidRPr="00A93DEC">
        <w:t>4</w:t>
      </w:r>
      <w:r w:rsidR="00372ABD" w:rsidRPr="00A93DEC">
        <w:t xml:space="preserve">) </w:t>
      </w:r>
      <w:r w:rsidR="00BA0206" w:rsidRPr="00A93DEC">
        <w:t>Ö</w:t>
      </w:r>
      <w:r w:rsidR="00372ABD" w:rsidRPr="00A93DEC">
        <w:t>zel durum açıklamaları,</w:t>
      </w:r>
    </w:p>
    <w:p w14:paraId="2934F066" w14:textId="77777777" w:rsidR="00372ABD" w:rsidRPr="00A93DEC" w:rsidRDefault="00163DF4" w:rsidP="006F1F0B">
      <w:pPr>
        <w:spacing w:before="120"/>
        <w:ind w:right="1" w:firstLine="567"/>
      </w:pPr>
      <w:r w:rsidRPr="00A93DEC">
        <w:t>5</w:t>
      </w:r>
      <w:r w:rsidR="00372ABD" w:rsidRPr="00A93DEC">
        <w:t>) Birleşme, bölünme ve benzeri hususlara ilişkin duyuru metinleri,</w:t>
      </w:r>
    </w:p>
    <w:p w14:paraId="6EF73EA9" w14:textId="77777777" w:rsidR="00372ABD" w:rsidRPr="00A93DEC" w:rsidRDefault="00163DF4" w:rsidP="006F1F0B">
      <w:pPr>
        <w:spacing w:before="120"/>
        <w:ind w:right="1" w:firstLine="567"/>
      </w:pPr>
      <w:r w:rsidRPr="00A93DEC">
        <w:t>6</w:t>
      </w:r>
      <w:r w:rsidR="00372ABD" w:rsidRPr="00A93DEC">
        <w:t>) Faaliyet raporları,</w:t>
      </w:r>
    </w:p>
    <w:p w14:paraId="1E2BCFC9" w14:textId="77777777" w:rsidR="00372ABD" w:rsidRPr="00A93DEC" w:rsidRDefault="00163DF4" w:rsidP="006F1F0B">
      <w:pPr>
        <w:spacing w:before="120"/>
        <w:ind w:right="1" w:firstLine="567"/>
      </w:pPr>
      <w:r w:rsidRPr="00A93DEC">
        <w:t>7</w:t>
      </w:r>
      <w:r w:rsidR="00372ABD" w:rsidRPr="00A93DEC">
        <w:t xml:space="preserve">) Kurumsal yönetim </w:t>
      </w:r>
      <w:r w:rsidR="00BA0206" w:rsidRPr="00A93DEC">
        <w:t xml:space="preserve">ilkelerine </w:t>
      </w:r>
      <w:r w:rsidR="00372ABD" w:rsidRPr="00A93DEC">
        <w:t>uyum raporları,</w:t>
      </w:r>
      <w:r w:rsidR="00BA0206" w:rsidRPr="00A93DEC">
        <w:t xml:space="preserve"> derecelendirme notları ve raporları ile değerleme raporları,</w:t>
      </w:r>
    </w:p>
    <w:p w14:paraId="11CF0533" w14:textId="77777777" w:rsidR="008E648E" w:rsidRPr="00A93DEC" w:rsidRDefault="00163DF4" w:rsidP="006F1F0B">
      <w:pPr>
        <w:spacing w:before="120"/>
        <w:ind w:right="1" w:firstLine="567"/>
      </w:pPr>
      <w:r w:rsidRPr="00A93DEC">
        <w:t>8</w:t>
      </w:r>
      <w:r w:rsidR="00372ABD" w:rsidRPr="00A93DEC">
        <w:t xml:space="preserve">) Yatırımcıların kolaylıkla erişebilmeleri </w:t>
      </w:r>
      <w:r w:rsidR="00BA0206" w:rsidRPr="00A93DEC">
        <w:t xml:space="preserve">ve ihraççı, halka arz eden veya bu kişilerin Kurulun ilgili düzenlemelerinde tanımlanan ilişkili tarafları dışındaki bağımsız taraflarca hazırlanmış olması </w:t>
      </w:r>
      <w:r w:rsidR="00372ABD" w:rsidRPr="00A93DEC">
        <w:t>kaydıyla, Kurulca uygun görülecek diğer belgeler.</w:t>
      </w:r>
    </w:p>
    <w:p w14:paraId="4E072B53" w14:textId="77777777" w:rsidR="00372ABD" w:rsidRPr="00A93DEC" w:rsidRDefault="00391351" w:rsidP="006F1F0B">
      <w:pPr>
        <w:spacing w:before="120"/>
        <w:ind w:right="1" w:firstLine="567"/>
      </w:pPr>
      <w:r w:rsidRPr="00A93DEC">
        <w:t>İhraççı</w:t>
      </w:r>
      <w:r w:rsidR="00800714" w:rsidRPr="00A93DEC">
        <w:t xml:space="preserve"> bilgi dokümanında</w:t>
      </w:r>
      <w:r w:rsidR="00372ABD" w:rsidRPr="00A93DEC">
        <w:t xml:space="preserve"> atıfta bulunmak suretiyle bilgiye yer verilmesi durumunda, bu bilginin kaynağı</w:t>
      </w:r>
      <w:r w:rsidR="00BA0206" w:rsidRPr="00A93DEC">
        <w:t>nın</w:t>
      </w:r>
      <w:r w:rsidR="00372ABD" w:rsidRPr="00A93DEC">
        <w:t xml:space="preserve"> ve bu bilgiye nasıl ulaşılabileceğinin belirtilmesi zorunludur. </w:t>
      </w:r>
    </w:p>
    <w:p w14:paraId="0415F908" w14:textId="77777777" w:rsidR="00163DF4" w:rsidRPr="00A93DEC" w:rsidRDefault="00391351" w:rsidP="006F1F0B">
      <w:pPr>
        <w:spacing w:before="120"/>
        <w:ind w:right="1" w:firstLine="567"/>
      </w:pPr>
      <w:r w:rsidRPr="00A93DEC">
        <w:t>İhraççı</w:t>
      </w:r>
      <w:r w:rsidR="00800714" w:rsidRPr="00A93DEC">
        <w:t xml:space="preserve"> bilgi dokümanının</w:t>
      </w:r>
      <w:r w:rsidR="00372ABD" w:rsidRPr="00A93DEC">
        <w:t xml:space="preserve"> hazırlanmasında yararlanılan </w:t>
      </w:r>
      <w:r w:rsidR="00BA0206" w:rsidRPr="00A93DEC">
        <w:t xml:space="preserve">ve </w:t>
      </w:r>
      <w:r w:rsidR="00A966B8" w:rsidRPr="00A93DEC">
        <w:t>ihraççı bilgi dokümanı</w:t>
      </w:r>
      <w:r w:rsidR="00BA0206" w:rsidRPr="00A93DEC">
        <w:t xml:space="preserve"> ekinde kamuya açıklanmayan </w:t>
      </w:r>
      <w:r w:rsidR="00372ABD" w:rsidRPr="00A93DEC">
        <w:t xml:space="preserve">belgelerin yabancı dilde hazırlanmış olması durumunda, </w:t>
      </w:r>
      <w:r w:rsidR="00BA0206" w:rsidRPr="00A93DEC">
        <w:t>bu belgelerin ihraççı bilgi dokümanının hazırlanmasında yararlanılan kısımlarına nasıl ulaşılacağının i</w:t>
      </w:r>
      <w:r w:rsidR="00AF058F" w:rsidRPr="00A93DEC">
        <w:t>hraççı bilgi dokümanında</w:t>
      </w:r>
      <w:r w:rsidR="00BA0206" w:rsidRPr="00A93DEC">
        <w:t xml:space="preserve"> yatırımcıların bilgisine sunulması zorunludur.</w:t>
      </w:r>
      <w:r w:rsidR="00372ABD" w:rsidRPr="00A93DEC">
        <w:t xml:space="preserve"> Kurul gerekli görmesi durumunda, kaynak dokümanların </w:t>
      </w:r>
      <w:r w:rsidR="00406FF1" w:rsidRPr="00A93DEC">
        <w:t xml:space="preserve">ihraççı bilgi </w:t>
      </w:r>
      <w:r w:rsidR="00523223" w:rsidRPr="00A93DEC">
        <w:t>dokümanının</w:t>
      </w:r>
      <w:r w:rsidR="000E1F6D" w:rsidRPr="00A93DEC">
        <w:t xml:space="preserve"> hazırlanmasında yararlanılan kısımlarının yeminli tercüman vasıtasıyla </w:t>
      </w:r>
      <w:r w:rsidR="00372ABD" w:rsidRPr="00A93DEC">
        <w:t>Türkçeye çevrilmesini zorunlu tutabilir.</w:t>
      </w:r>
    </w:p>
    <w:p w14:paraId="59FF4E45" w14:textId="77777777" w:rsidR="0020129B" w:rsidRPr="00A93DEC" w:rsidRDefault="00391351" w:rsidP="006F1F0B">
      <w:pPr>
        <w:spacing w:before="120"/>
        <w:ind w:right="1" w:firstLine="567"/>
        <w:rPr>
          <w:b/>
          <w:bCs/>
        </w:rPr>
      </w:pPr>
      <w:r w:rsidRPr="00A93DEC">
        <w:t>İhraççı</w:t>
      </w:r>
      <w:r w:rsidR="002177E7" w:rsidRPr="00A93DEC">
        <w:t xml:space="preserve"> bilgi dokümanında</w:t>
      </w:r>
      <w:r w:rsidR="008E648E" w:rsidRPr="00A93DEC">
        <w:t xml:space="preserve"> yer alması gereken bilgiler bazı bölümlerde</w:t>
      </w:r>
      <w:r w:rsidR="00F8167A" w:rsidRPr="00A93DEC">
        <w:rPr>
          <w:b/>
          <w:bCs/>
        </w:rPr>
        <w:t xml:space="preserve"> </w:t>
      </w:r>
      <w:r w:rsidRPr="00A93DEC">
        <w:rPr>
          <w:bCs/>
          <w:u w:val="single"/>
        </w:rPr>
        <w:t>ihraççı</w:t>
      </w:r>
      <w:r w:rsidR="00F8167A" w:rsidRPr="00A93DEC">
        <w:rPr>
          <w:bCs/>
          <w:u w:val="single"/>
        </w:rPr>
        <w:t xml:space="preserve"> bilgi dokümanında yer alması gereken finansal tablo dönemleri itibariyle</w:t>
      </w:r>
      <w:r w:rsidR="008E648E" w:rsidRPr="00A93DEC">
        <w:t xml:space="preserve">, bazı bölümlerde ise buna ek olarak </w:t>
      </w:r>
      <w:r w:rsidR="008E648E" w:rsidRPr="00567BF4">
        <w:rPr>
          <w:u w:val="single"/>
        </w:rPr>
        <w:t>son durum</w:t>
      </w:r>
      <w:r w:rsidR="002177E7" w:rsidRPr="00567BF4">
        <w:rPr>
          <w:u w:val="single"/>
        </w:rPr>
        <w:t xml:space="preserve"> </w:t>
      </w:r>
      <w:r w:rsidR="008E648E" w:rsidRPr="00567BF4">
        <w:rPr>
          <w:u w:val="single"/>
        </w:rPr>
        <w:t>itibariyle</w:t>
      </w:r>
      <w:r w:rsidR="008E648E" w:rsidRPr="00A93DEC">
        <w:t xml:space="preserve"> yer almalıdır. </w:t>
      </w:r>
      <w:r w:rsidR="00F8167A" w:rsidRPr="00A93DEC">
        <w:t>S</w:t>
      </w:r>
      <w:r w:rsidR="008E648E" w:rsidRPr="00A93DEC">
        <w:t>on durum</w:t>
      </w:r>
      <w:r w:rsidR="00EC0BAA" w:rsidRPr="00A93DEC">
        <w:t xml:space="preserve"> itibariyle</w:t>
      </w:r>
      <w:r w:rsidR="008E648E" w:rsidRPr="00A93DEC">
        <w:t xml:space="preserve"> </w:t>
      </w:r>
      <w:r w:rsidR="006A6EC7" w:rsidRPr="00A93DEC">
        <w:t>bilgilerin</w:t>
      </w:r>
      <w:r w:rsidR="002177E7" w:rsidRPr="00A93DEC">
        <w:t xml:space="preserve"> </w:t>
      </w:r>
      <w:r w:rsidR="008E648E" w:rsidRPr="00A93DEC">
        <w:t>talep edildiği yerler madde başlıklarında belirtilmektedir.</w:t>
      </w:r>
      <w:r w:rsidR="009C13A7" w:rsidRPr="00A93DEC">
        <w:t xml:space="preserve"> K</w:t>
      </w:r>
      <w:r w:rsidR="00A87511" w:rsidRPr="00A93DEC">
        <w:t>ı</w:t>
      </w:r>
      <w:r w:rsidR="009C13A7" w:rsidRPr="00A93DEC">
        <w:t xml:space="preserve">lavuzda yer alan ihraççı bilgi dokümanı tarihi veya son durum ifadelerinden, ihraççı bilgi dokümanının nihai halinin </w:t>
      </w:r>
      <w:r w:rsidR="009D0097" w:rsidRPr="00A93DEC">
        <w:t xml:space="preserve">imzalandığı </w:t>
      </w:r>
      <w:r w:rsidR="009C13A7" w:rsidRPr="00A93DEC">
        <w:t>tarih kastedilmektedir.</w:t>
      </w:r>
      <w:r w:rsidR="009D0097" w:rsidRPr="00A93DEC">
        <w:rPr>
          <w:b/>
          <w:bCs/>
        </w:rPr>
        <w:t xml:space="preserve"> </w:t>
      </w:r>
    </w:p>
    <w:p w14:paraId="326A86E8" w14:textId="77777777" w:rsidR="009C13A7" w:rsidRPr="00A93DEC" w:rsidRDefault="009D0097" w:rsidP="006F1F0B">
      <w:pPr>
        <w:spacing w:before="120"/>
        <w:ind w:right="1" w:firstLine="567"/>
      </w:pPr>
      <w:r w:rsidRPr="00A93DEC">
        <w:rPr>
          <w:bCs/>
        </w:rPr>
        <w:lastRenderedPageBreak/>
        <w:t xml:space="preserve">Değişikliklerin veya yeni hususların ihraççı bilgi </w:t>
      </w:r>
      <w:r w:rsidR="00A87511" w:rsidRPr="00A93DEC">
        <w:rPr>
          <w:bCs/>
        </w:rPr>
        <w:t>dokümanına</w:t>
      </w:r>
      <w:r w:rsidRPr="00A93DEC">
        <w:rPr>
          <w:bCs/>
        </w:rPr>
        <w:t xml:space="preserve"> eklenmesinde Sermaye Piyasası Kanunu ve Kurul düzenlemelerine uyulur. </w:t>
      </w:r>
    </w:p>
    <w:p w14:paraId="3BC643F4" w14:textId="77777777" w:rsidR="00B7444B" w:rsidRPr="00A93DEC" w:rsidRDefault="00B7444B" w:rsidP="006F1F0B">
      <w:pPr>
        <w:spacing w:before="120"/>
        <w:ind w:right="1" w:firstLine="567"/>
        <w:rPr>
          <w:b/>
        </w:rPr>
      </w:pPr>
    </w:p>
    <w:p w14:paraId="4029C108" w14:textId="77777777" w:rsidR="002667E4" w:rsidRPr="00A93DEC" w:rsidRDefault="002667E4" w:rsidP="006F1F0B">
      <w:pPr>
        <w:spacing w:before="120"/>
        <w:ind w:right="1" w:firstLine="567"/>
        <w:rPr>
          <w:b/>
        </w:rPr>
      </w:pPr>
      <w:r w:rsidRPr="00A93DEC">
        <w:rPr>
          <w:b/>
        </w:rPr>
        <w:t>BAĞIMSIZ DENETİMDEN GEÇMEMİŞ FİNANSAL VERİLER</w:t>
      </w:r>
    </w:p>
    <w:p w14:paraId="1CDF1E22" w14:textId="77777777" w:rsidR="00C16BAA" w:rsidRPr="00A93DEC" w:rsidRDefault="00391351" w:rsidP="006F1F0B">
      <w:pPr>
        <w:spacing w:before="120"/>
        <w:ind w:right="1" w:firstLine="567"/>
      </w:pPr>
      <w:r w:rsidRPr="00A93DEC">
        <w:t>İhraççı</w:t>
      </w:r>
      <w:r w:rsidR="00C16BAA" w:rsidRPr="00A93DEC">
        <w:t xml:space="preserve"> bilgi dokümanında </w:t>
      </w:r>
      <w:r w:rsidR="00B2624A" w:rsidRPr="00A93DEC">
        <w:t xml:space="preserve">bağımsız denetimden ve/veya sınırlı </w:t>
      </w:r>
      <w:r w:rsidR="00EA378D">
        <w:t>denetimden</w:t>
      </w:r>
      <w:r w:rsidR="00B2624A" w:rsidRPr="00A93DEC">
        <w:t xml:space="preserve"> geçirilmiş finansal tablolar ile bu finansal tablolara dayalı verilere yer </w:t>
      </w:r>
      <w:r w:rsidR="00C16BAA" w:rsidRPr="00A93DEC">
        <w:t xml:space="preserve">verilmesi esastır. Bağımsız denetimden </w:t>
      </w:r>
      <w:r w:rsidR="00B2624A" w:rsidRPr="00A93DEC">
        <w:t xml:space="preserve">ve/veya sınırlı </w:t>
      </w:r>
      <w:r w:rsidR="00EA378D">
        <w:t>denetimden</w:t>
      </w:r>
      <w:r w:rsidR="00B2624A" w:rsidRPr="00A93DEC">
        <w:t xml:space="preserve"> </w:t>
      </w:r>
      <w:r w:rsidR="00C16BAA" w:rsidRPr="00A93DEC">
        <w:t>geç</w:t>
      </w:r>
      <w:r w:rsidR="00B2624A" w:rsidRPr="00A93DEC">
        <w:t>iril</w:t>
      </w:r>
      <w:r w:rsidR="00C16BAA" w:rsidRPr="00A93DEC">
        <w:t xml:space="preserve">miş </w:t>
      </w:r>
      <w:r w:rsidR="00B2624A" w:rsidRPr="00A93DEC">
        <w:t xml:space="preserve">finansal tablolara dayalı bilgiler ile birlikte bu finansal tablolara </w:t>
      </w:r>
      <w:r w:rsidR="00C16BAA" w:rsidRPr="00A93DEC">
        <w:t>dayalı olmayan bilgilerin verilmek istenmesi durumunda;</w:t>
      </w:r>
    </w:p>
    <w:p w14:paraId="3693CA1B" w14:textId="77777777" w:rsidR="00C16BAA" w:rsidRPr="00A93DEC" w:rsidRDefault="00163DF4" w:rsidP="006F1F0B">
      <w:pPr>
        <w:spacing w:before="120"/>
        <w:ind w:right="1" w:firstLine="567"/>
      </w:pPr>
      <w:r w:rsidRPr="00A93DEC">
        <w:t>1</w:t>
      </w:r>
      <w:r w:rsidR="00C16BAA" w:rsidRPr="00A93DEC">
        <w:t>) Bağımsız denetimden</w:t>
      </w:r>
      <w:r w:rsidR="00B2624A" w:rsidRPr="00A93DEC">
        <w:t xml:space="preserve"> ve/veya sınırlı </w:t>
      </w:r>
      <w:r w:rsidR="00EA378D">
        <w:t>denetimden</w:t>
      </w:r>
      <w:r w:rsidR="00B2624A" w:rsidRPr="00A93DEC">
        <w:t xml:space="preserve"> geçirilmemiş</w:t>
      </w:r>
      <w:r w:rsidR="00C16BAA" w:rsidRPr="00A93DEC">
        <w:t xml:space="preserve"> verilerin bağımsız denetimden </w:t>
      </w:r>
      <w:r w:rsidR="00D87F5F" w:rsidRPr="00A93DEC">
        <w:t xml:space="preserve">ve/veya sınırlı </w:t>
      </w:r>
      <w:r w:rsidR="00EA378D">
        <w:t>denetimden</w:t>
      </w:r>
      <w:r w:rsidR="00D87F5F" w:rsidRPr="00A93DEC">
        <w:t xml:space="preserve"> </w:t>
      </w:r>
      <w:r w:rsidR="00C16BAA" w:rsidRPr="00A93DEC">
        <w:t>geç</w:t>
      </w:r>
      <w:r w:rsidR="00D87F5F" w:rsidRPr="00A93DEC">
        <w:t>iril</w:t>
      </w:r>
      <w:r w:rsidR="00C16BAA" w:rsidRPr="00A93DEC">
        <w:t xml:space="preserve">miş finansal tablolarda yer alan bilgilerle tutarlı olması ve </w:t>
      </w:r>
      <w:r w:rsidR="00A87511" w:rsidRPr="00A93DEC">
        <w:t>aykırılık içermemesi</w:t>
      </w:r>
      <w:r w:rsidR="00C16BAA" w:rsidRPr="00A93DEC">
        <w:t>,</w:t>
      </w:r>
    </w:p>
    <w:p w14:paraId="5EBD39C9" w14:textId="77777777" w:rsidR="00C16BAA" w:rsidRPr="00A93DEC" w:rsidRDefault="00163DF4" w:rsidP="006F1F0B">
      <w:pPr>
        <w:spacing w:before="120"/>
        <w:ind w:right="1" w:firstLine="567"/>
      </w:pPr>
      <w:r w:rsidRPr="00A93DEC">
        <w:t>2</w:t>
      </w:r>
      <w:r w:rsidR="00C16BAA" w:rsidRPr="00A93DEC">
        <w:t xml:space="preserve">) Bağımsız denetimden </w:t>
      </w:r>
      <w:r w:rsidR="00575719" w:rsidRPr="00A93DEC">
        <w:t xml:space="preserve">ve/veya sınırlı </w:t>
      </w:r>
      <w:r w:rsidR="00EA378D">
        <w:t>denetimden</w:t>
      </w:r>
      <w:r w:rsidR="00575719" w:rsidRPr="00A93DEC">
        <w:t xml:space="preserve"> </w:t>
      </w:r>
      <w:r w:rsidR="00C16BAA" w:rsidRPr="00A93DEC">
        <w:t>geç</w:t>
      </w:r>
      <w:r w:rsidR="00575719" w:rsidRPr="00A93DEC">
        <w:t>iril</w:t>
      </w:r>
      <w:r w:rsidR="00C16BAA" w:rsidRPr="00A93DEC">
        <w:t xml:space="preserve">miş finansal verilerin bağımsız denetimden </w:t>
      </w:r>
      <w:r w:rsidR="00CB3980" w:rsidRPr="00A93DEC">
        <w:t xml:space="preserve">ve/veya sınırlı </w:t>
      </w:r>
      <w:r w:rsidR="00EA378D">
        <w:t>denetimden</w:t>
      </w:r>
      <w:r w:rsidR="00CB3980" w:rsidRPr="00A93DEC">
        <w:t xml:space="preserve"> </w:t>
      </w:r>
      <w:r w:rsidR="00C16BAA" w:rsidRPr="00A93DEC">
        <w:t>geç</w:t>
      </w:r>
      <w:r w:rsidR="00CB3980" w:rsidRPr="00A93DEC">
        <w:t>iril</w:t>
      </w:r>
      <w:r w:rsidR="00C16BAA" w:rsidRPr="00A93DEC">
        <w:t>memiş finansal verilerden daha dikkat çekici şekilde sunulması,</w:t>
      </w:r>
    </w:p>
    <w:p w14:paraId="1C5EB4E8" w14:textId="77777777" w:rsidR="00C16BAA" w:rsidRPr="00A93DEC" w:rsidRDefault="00163DF4" w:rsidP="006F1F0B">
      <w:pPr>
        <w:spacing w:before="120"/>
        <w:ind w:right="1" w:firstLine="567"/>
      </w:pPr>
      <w:r w:rsidRPr="00A93DEC">
        <w:t>3</w:t>
      </w:r>
      <w:r w:rsidR="00C16BAA" w:rsidRPr="00A93DEC">
        <w:t>) Finansal tablolar</w:t>
      </w:r>
      <w:r w:rsidR="00CB3980" w:rsidRPr="00A93DEC">
        <w:t>dan üretilmeyen</w:t>
      </w:r>
      <w:r w:rsidR="00C16BAA" w:rsidRPr="00A93DEC">
        <w:t xml:space="preserve"> verilerin, kullanılan </w:t>
      </w:r>
      <w:r w:rsidR="008B7DA7" w:rsidRPr="00A93DEC">
        <w:t>terimler</w:t>
      </w:r>
      <w:r w:rsidR="00A87511" w:rsidRPr="00A93DEC">
        <w:t xml:space="preserve"> </w:t>
      </w:r>
      <w:r w:rsidR="00C16BAA" w:rsidRPr="00A93DEC">
        <w:t>ve hazırlanma esasları ile birlikte açıkça belirtilmesi</w:t>
      </w:r>
      <w:r w:rsidR="008B7DA7" w:rsidRPr="00A93DEC">
        <w:t xml:space="preserve"> ve güncel olması</w:t>
      </w:r>
      <w:r w:rsidR="00C16BAA" w:rsidRPr="00A93DEC">
        <w:t>,</w:t>
      </w:r>
    </w:p>
    <w:p w14:paraId="784ED66F" w14:textId="77777777" w:rsidR="00C16BAA" w:rsidRPr="00A93DEC" w:rsidRDefault="00163DF4" w:rsidP="006F1F0B">
      <w:pPr>
        <w:spacing w:before="120"/>
        <w:ind w:right="1" w:firstLine="567"/>
      </w:pPr>
      <w:r w:rsidRPr="00A93DEC">
        <w:t>4</w:t>
      </w:r>
      <w:r w:rsidR="00C16BAA" w:rsidRPr="00A93DEC">
        <w:t>) Finansal tablolar</w:t>
      </w:r>
      <w:r w:rsidR="008B7DA7" w:rsidRPr="00A93DEC">
        <w:t xml:space="preserve">dan </w:t>
      </w:r>
      <w:r w:rsidR="00A87511" w:rsidRPr="00A93DEC">
        <w:t>üretilmeyen verilerin</w:t>
      </w:r>
      <w:r w:rsidR="00C16BAA" w:rsidRPr="00A93DEC">
        <w:t xml:space="preserve"> geçmiş, tahmini, beklenti ya da proforma finansal bilgiler</w:t>
      </w:r>
      <w:r w:rsidR="008B7DA7" w:rsidRPr="00A93DEC">
        <w:t>den hangisi ile ilişkili olduğunun belirtilmesi</w:t>
      </w:r>
      <w:r w:rsidR="00C16BAA" w:rsidRPr="00A93DEC">
        <w:t>,</w:t>
      </w:r>
    </w:p>
    <w:p w14:paraId="03855C56" w14:textId="0129F69E" w:rsidR="00C16BAA" w:rsidRPr="00A93DEC" w:rsidRDefault="00EC0BAA" w:rsidP="006F1F0B">
      <w:pPr>
        <w:spacing w:before="120"/>
        <w:ind w:right="1" w:firstLine="567"/>
      </w:pPr>
      <w:r w:rsidRPr="00A93DEC">
        <w:t>5</w:t>
      </w:r>
      <w:r w:rsidR="00C16BAA" w:rsidRPr="00A93DEC">
        <w:t>) Finansal tablolar</w:t>
      </w:r>
      <w:r w:rsidR="008B7DA7" w:rsidRPr="00A93DEC">
        <w:t xml:space="preserve">dan üretilmeyen </w:t>
      </w:r>
      <w:r w:rsidR="00C16BAA" w:rsidRPr="00A93DEC">
        <w:t xml:space="preserve">verilerin bağımsız denetimden </w:t>
      </w:r>
      <w:r w:rsidR="008B7DA7" w:rsidRPr="00A93DEC">
        <w:t xml:space="preserve">ve/veya sınırlı </w:t>
      </w:r>
      <w:r w:rsidR="00EA378D">
        <w:t>denetimden</w:t>
      </w:r>
      <w:r w:rsidR="008B7DA7" w:rsidRPr="00A93DEC">
        <w:t xml:space="preserve"> </w:t>
      </w:r>
      <w:r w:rsidR="00C16BAA" w:rsidRPr="00A93DEC">
        <w:t>geç</w:t>
      </w:r>
      <w:r w:rsidR="008B7DA7" w:rsidRPr="00A93DEC">
        <w:t>iril</w:t>
      </w:r>
      <w:r w:rsidR="00C16BAA" w:rsidRPr="00A93DEC">
        <w:t>mediği hususunun açıkça vurgulanması</w:t>
      </w:r>
    </w:p>
    <w:p w14:paraId="2E33F409" w14:textId="77777777" w:rsidR="008915AF" w:rsidRPr="00A93DEC" w:rsidRDefault="006F3996" w:rsidP="00B54970">
      <w:pPr>
        <w:spacing w:before="120"/>
        <w:ind w:right="1" w:firstLine="567"/>
      </w:pPr>
      <w:r w:rsidRPr="00A93DEC">
        <w:t>zorunludur.</w:t>
      </w:r>
    </w:p>
    <w:p w14:paraId="1A25B7DE" w14:textId="77777777" w:rsidR="008915AF" w:rsidRPr="00A93DEC" w:rsidRDefault="008F432C" w:rsidP="006F1F0B">
      <w:pPr>
        <w:spacing w:before="120"/>
        <w:ind w:right="1"/>
        <w:jc w:val="center"/>
        <w:rPr>
          <w:u w:val="single"/>
        </w:rPr>
      </w:pPr>
      <w:r w:rsidRPr="00A93DEC">
        <w:br w:type="page"/>
      </w:r>
      <w:r w:rsidR="006F3996" w:rsidRPr="00A93DEC">
        <w:rPr>
          <w:u w:val="single"/>
        </w:rPr>
        <w:lastRenderedPageBreak/>
        <w:t>İHRAÇÇI</w:t>
      </w:r>
      <w:r w:rsidR="008915AF" w:rsidRPr="00A93DEC">
        <w:rPr>
          <w:u w:val="single"/>
        </w:rPr>
        <w:t xml:space="preserve"> BİLGİ DOKÜMANI FORMATI</w:t>
      </w:r>
    </w:p>
    <w:p w14:paraId="25BDAA98" w14:textId="77777777" w:rsidR="006F3996" w:rsidRPr="00A93DEC" w:rsidRDefault="006F3996" w:rsidP="0008398F">
      <w:pPr>
        <w:spacing w:before="120"/>
        <w:ind w:right="1"/>
        <w:rPr>
          <w:b/>
          <w:u w:val="single"/>
        </w:rPr>
      </w:pPr>
    </w:p>
    <w:p w14:paraId="78465FAF" w14:textId="77777777" w:rsidR="007F4723" w:rsidRPr="00A93DEC" w:rsidRDefault="008915AF" w:rsidP="006F1F0B">
      <w:pPr>
        <w:spacing w:before="120"/>
        <w:ind w:right="1"/>
        <w:jc w:val="center"/>
        <w:rPr>
          <w:b/>
          <w:sz w:val="28"/>
          <w:szCs w:val="28"/>
        </w:rPr>
      </w:pPr>
      <w:r w:rsidRPr="00A93DEC">
        <w:rPr>
          <w:b/>
          <w:sz w:val="28"/>
          <w:szCs w:val="28"/>
        </w:rPr>
        <w:t>……………..</w:t>
      </w:r>
      <w:r w:rsidR="006A6EC7" w:rsidRPr="00A93DEC">
        <w:rPr>
          <w:sz w:val="28"/>
          <w:szCs w:val="28"/>
        </w:rPr>
        <w:t>(İhraççının Tam Ticaret U</w:t>
      </w:r>
      <w:r w:rsidR="007F4723" w:rsidRPr="00A93DEC">
        <w:rPr>
          <w:sz w:val="28"/>
          <w:szCs w:val="28"/>
        </w:rPr>
        <w:t>nvanı Yazılacaktır)</w:t>
      </w:r>
      <w:r w:rsidR="007F4723" w:rsidRPr="00A93DEC">
        <w:rPr>
          <w:b/>
          <w:sz w:val="28"/>
          <w:szCs w:val="28"/>
        </w:rPr>
        <w:t xml:space="preserve"> </w:t>
      </w:r>
    </w:p>
    <w:p w14:paraId="3ED1ADF1" w14:textId="77777777" w:rsidR="008915AF" w:rsidRPr="00A93DEC" w:rsidRDefault="00391351" w:rsidP="006F1F0B">
      <w:pPr>
        <w:spacing w:before="120"/>
        <w:ind w:right="1"/>
        <w:jc w:val="center"/>
        <w:rPr>
          <w:b/>
          <w:sz w:val="28"/>
          <w:szCs w:val="28"/>
        </w:rPr>
      </w:pPr>
      <w:r w:rsidRPr="00A93DEC">
        <w:rPr>
          <w:b/>
          <w:sz w:val="28"/>
          <w:szCs w:val="28"/>
        </w:rPr>
        <w:t>İhraççı</w:t>
      </w:r>
      <w:r w:rsidR="00341061" w:rsidRPr="00A93DEC">
        <w:rPr>
          <w:b/>
          <w:sz w:val="28"/>
          <w:szCs w:val="28"/>
        </w:rPr>
        <w:t xml:space="preserve"> Bilgi Dokümanı</w:t>
      </w:r>
    </w:p>
    <w:p w14:paraId="0D0AC9A6" w14:textId="77777777" w:rsidR="008915AF" w:rsidRPr="00A93DEC" w:rsidRDefault="008915AF" w:rsidP="006F1F0B">
      <w:pPr>
        <w:spacing w:before="120"/>
        <w:ind w:right="1" w:firstLine="708"/>
        <w:rPr>
          <w:b/>
        </w:rPr>
      </w:pPr>
    </w:p>
    <w:p w14:paraId="71E6A9A3" w14:textId="25AFC684" w:rsidR="00393E56" w:rsidRPr="00A93DEC" w:rsidRDefault="00393E56" w:rsidP="006F1F0B">
      <w:pPr>
        <w:spacing w:before="120"/>
        <w:ind w:right="1" w:firstLine="567"/>
        <w:rPr>
          <w:b/>
        </w:rPr>
      </w:pPr>
      <w:r w:rsidRPr="00A93DEC">
        <w:rPr>
          <w:b/>
        </w:rPr>
        <w:t xml:space="preserve">Bu </w:t>
      </w:r>
      <w:r w:rsidR="00391351" w:rsidRPr="00A93DEC">
        <w:rPr>
          <w:b/>
        </w:rPr>
        <w:t>ihraççı</w:t>
      </w:r>
      <w:r w:rsidRPr="00A93DEC">
        <w:rPr>
          <w:b/>
        </w:rPr>
        <w:t xml:space="preserve"> bilgi dokümanı</w:t>
      </w:r>
      <w:r w:rsidR="005C3F1B">
        <w:rPr>
          <w:b/>
        </w:rPr>
        <w:t>,</w:t>
      </w:r>
      <w:r w:rsidRPr="00A93DEC">
        <w:rPr>
          <w:b/>
        </w:rPr>
        <w:t xml:space="preserve"> Sermaye Piyasası Kurul</w:t>
      </w:r>
      <w:r w:rsidR="005C3F1B">
        <w:rPr>
          <w:b/>
        </w:rPr>
        <w:t>u (Kurul)’</w:t>
      </w:r>
      <w:r w:rsidRPr="00A93DEC">
        <w:rPr>
          <w:b/>
        </w:rPr>
        <w:t xml:space="preserve">nca </w:t>
      </w:r>
      <w:r w:rsidR="005C3F1B" w:rsidRPr="003E490A">
        <w:rPr>
          <w:b/>
        </w:rPr>
        <w:t>…</w:t>
      </w:r>
      <w:r w:rsidR="005C3F1B">
        <w:rPr>
          <w:b/>
        </w:rPr>
        <w:t>…</w:t>
      </w:r>
      <w:r w:rsidR="005C3F1B" w:rsidRPr="003E490A">
        <w:rPr>
          <w:b/>
        </w:rPr>
        <w:t>/…</w:t>
      </w:r>
      <w:r w:rsidR="005C3F1B">
        <w:rPr>
          <w:b/>
        </w:rPr>
        <w:t>…</w:t>
      </w:r>
      <w:r w:rsidR="005C3F1B" w:rsidRPr="003E490A">
        <w:rPr>
          <w:b/>
        </w:rPr>
        <w:t>/…</w:t>
      </w:r>
      <w:r w:rsidR="005C3F1B">
        <w:rPr>
          <w:b/>
        </w:rPr>
        <w:t>………</w:t>
      </w:r>
      <w:r w:rsidRPr="00A93DEC">
        <w:rPr>
          <w:b/>
        </w:rPr>
        <w:t xml:space="preserve"> tarih</w:t>
      </w:r>
      <w:r w:rsidR="00446C05" w:rsidRPr="00A93DEC">
        <w:rPr>
          <w:b/>
        </w:rPr>
        <w:t>inde</w:t>
      </w:r>
      <w:r w:rsidRPr="00A93DEC">
        <w:rPr>
          <w:b/>
        </w:rPr>
        <w:t xml:space="preserve"> onaylanmıştır.</w:t>
      </w:r>
    </w:p>
    <w:p w14:paraId="3906C53B" w14:textId="77777777" w:rsidR="004232F9" w:rsidRPr="00A93DEC" w:rsidRDefault="004232F9" w:rsidP="006F1F0B">
      <w:pPr>
        <w:spacing w:before="120"/>
        <w:ind w:right="1" w:firstLine="567"/>
        <w:rPr>
          <w:b/>
        </w:rPr>
      </w:pPr>
      <w:r w:rsidRPr="00A93DEC">
        <w:rPr>
          <w:b/>
        </w:rPr>
        <w:t xml:space="preserve">Bu </w:t>
      </w:r>
      <w:r w:rsidR="00391351" w:rsidRPr="00A93DEC">
        <w:rPr>
          <w:b/>
        </w:rPr>
        <w:t>ihraççı</w:t>
      </w:r>
      <w:r w:rsidRPr="00A93DEC">
        <w:rPr>
          <w:b/>
        </w:rPr>
        <w:t xml:space="preserve"> bilgi dokümanı</w:t>
      </w:r>
      <w:r w:rsidR="00A20B15" w:rsidRPr="00A93DEC">
        <w:rPr>
          <w:b/>
        </w:rPr>
        <w:t>,</w:t>
      </w:r>
      <w:r w:rsidRPr="00A93DEC">
        <w:rPr>
          <w:b/>
        </w:rPr>
        <w:t xml:space="preserve"> sermaye piyasası aracı notu ve özet ile birlikte geçerli bir izahname oluşturur. Bu nedenle, sermaye piyasası araçlarına ilişkin yatırım kararları </w:t>
      </w:r>
      <w:r w:rsidR="00391351" w:rsidRPr="00A93DEC">
        <w:rPr>
          <w:b/>
        </w:rPr>
        <w:t>ihraççı</w:t>
      </w:r>
      <w:r w:rsidRPr="00A93DEC">
        <w:rPr>
          <w:b/>
        </w:rPr>
        <w:t xml:space="preserve"> bilgi dokümanı, sermaye piyasası aracı notu ve özetin </w:t>
      </w:r>
      <w:r w:rsidR="00860F18" w:rsidRPr="00A93DEC">
        <w:rPr>
          <w:b/>
        </w:rPr>
        <w:t xml:space="preserve">bir </w:t>
      </w:r>
      <w:r w:rsidRPr="00A93DEC">
        <w:rPr>
          <w:b/>
        </w:rPr>
        <w:t>bütün olarak değerlendirilmesi sonucu verilmelidir.</w:t>
      </w:r>
    </w:p>
    <w:p w14:paraId="53C93B61" w14:textId="77777777" w:rsidR="008A5028" w:rsidRPr="00A93DEC" w:rsidRDefault="008A5028" w:rsidP="006F1F0B">
      <w:pPr>
        <w:pStyle w:val="PlainText"/>
        <w:spacing w:before="120"/>
        <w:ind w:firstLine="567"/>
        <w:rPr>
          <w:rFonts w:ascii="Times New Roman" w:hAnsi="Times New Roman"/>
          <w:b/>
          <w:sz w:val="24"/>
          <w:szCs w:val="24"/>
        </w:rPr>
      </w:pPr>
      <w:r w:rsidRPr="00A93DEC">
        <w:rPr>
          <w:rFonts w:ascii="Times New Roman" w:hAnsi="Times New Roman"/>
          <w:b/>
          <w:sz w:val="24"/>
          <w:szCs w:val="24"/>
        </w:rPr>
        <w:t xml:space="preserve">İhraççı bilgi dokümanının ilanından söz konusu doküman kapsamında halka arz işlemini gerçekleştirmek için Sermaye Piyasası Kuruluna onaylanmak amacıyla </w:t>
      </w:r>
      <w:r w:rsidR="005B514A" w:rsidRPr="00A93DEC">
        <w:rPr>
          <w:rFonts w:ascii="Times New Roman" w:hAnsi="Times New Roman"/>
          <w:b/>
          <w:sz w:val="24"/>
          <w:szCs w:val="24"/>
        </w:rPr>
        <w:t>s</w:t>
      </w:r>
      <w:r w:rsidRPr="00A93DEC">
        <w:rPr>
          <w:rFonts w:ascii="Times New Roman" w:hAnsi="Times New Roman"/>
          <w:b/>
          <w:sz w:val="24"/>
          <w:szCs w:val="24"/>
        </w:rPr>
        <w:t xml:space="preserve">ermaye </w:t>
      </w:r>
      <w:r w:rsidR="005B514A" w:rsidRPr="00A93DEC">
        <w:rPr>
          <w:rFonts w:ascii="Times New Roman" w:hAnsi="Times New Roman"/>
          <w:b/>
          <w:sz w:val="24"/>
          <w:szCs w:val="24"/>
        </w:rPr>
        <w:t>p</w:t>
      </w:r>
      <w:r w:rsidRPr="00A93DEC">
        <w:rPr>
          <w:rFonts w:ascii="Times New Roman" w:hAnsi="Times New Roman"/>
          <w:b/>
          <w:sz w:val="24"/>
          <w:szCs w:val="24"/>
        </w:rPr>
        <w:t xml:space="preserve">iyasası </w:t>
      </w:r>
      <w:r w:rsidR="005B514A" w:rsidRPr="00A93DEC">
        <w:rPr>
          <w:rFonts w:ascii="Times New Roman" w:hAnsi="Times New Roman"/>
          <w:b/>
          <w:sz w:val="24"/>
          <w:szCs w:val="24"/>
        </w:rPr>
        <w:t>aracı n</w:t>
      </w:r>
      <w:r w:rsidRPr="00A93DEC">
        <w:rPr>
          <w:rFonts w:ascii="Times New Roman" w:hAnsi="Times New Roman"/>
          <w:b/>
          <w:sz w:val="24"/>
          <w:szCs w:val="24"/>
        </w:rPr>
        <w:t xml:space="preserve">otu sunuluncaya kadar geçen süre boyunca bu ihraççı bilgi dokümanının güncellenmesi gerekmez. </w:t>
      </w:r>
    </w:p>
    <w:p w14:paraId="69F7D4FF" w14:textId="77777777" w:rsidR="004232F9" w:rsidRPr="00A93DEC" w:rsidRDefault="00391351" w:rsidP="006F1F0B">
      <w:pPr>
        <w:spacing w:before="120"/>
        <w:ind w:right="1" w:firstLine="567"/>
        <w:rPr>
          <w:b/>
        </w:rPr>
      </w:pPr>
      <w:r w:rsidRPr="00A93DEC">
        <w:rPr>
          <w:b/>
        </w:rPr>
        <w:t>İhraççı</w:t>
      </w:r>
      <w:r w:rsidR="004232F9" w:rsidRPr="00A93DEC">
        <w:rPr>
          <w:b/>
        </w:rPr>
        <w:t xml:space="preserve"> bilgi dokümanının onaylanması, </w:t>
      </w:r>
      <w:r w:rsidRPr="00A93DEC">
        <w:rPr>
          <w:b/>
        </w:rPr>
        <w:t>ihraççı</w:t>
      </w:r>
      <w:r w:rsidR="004232F9" w:rsidRPr="00A93DEC">
        <w:rPr>
          <w:b/>
        </w:rPr>
        <w:t xml:space="preserve"> bilgi dokümanında yer alan bilgilerin doğru olduğunun Kurulca tekeffülü anlamına gelmeyeceği gibi, ihraç edilecek sermaye piyasası araçlarına ilişkin bir tavsiye olarak da kabul edilemez. </w:t>
      </w:r>
    </w:p>
    <w:p w14:paraId="63B335E4" w14:textId="5005F6E0" w:rsidR="00E67D06" w:rsidRPr="00A93DEC" w:rsidRDefault="00E67D06" w:rsidP="006F1F0B">
      <w:pPr>
        <w:spacing w:before="120"/>
        <w:ind w:right="1" w:firstLine="567"/>
        <w:rPr>
          <w:b/>
        </w:rPr>
      </w:pPr>
      <w:r w:rsidRPr="00A93DEC">
        <w:rPr>
          <w:b/>
        </w:rPr>
        <w:t>Bu ihraççı bilgi dokümanı ile birlikte incelenmesi gereken sermaye piyasası aracı notu ve özet, ortaklığımızın</w:t>
      </w:r>
      <w:r w:rsidR="00960407" w:rsidRPr="00A93DEC">
        <w:rPr>
          <w:b/>
        </w:rPr>
        <w:t xml:space="preserve"> ve</w:t>
      </w:r>
      <w:r w:rsidR="00F330A5" w:rsidRPr="00A93DEC">
        <w:rPr>
          <w:b/>
        </w:rPr>
        <w:t xml:space="preserve"> halka arzda satışa aracılık edecek …………….. A.Ş.’nin</w:t>
      </w:r>
      <w:r w:rsidR="00F330A5" w:rsidRPr="00A93DEC">
        <w:rPr>
          <w:rStyle w:val="FootnoteReference"/>
          <w:b/>
        </w:rPr>
        <w:footnoteReference w:id="1"/>
      </w:r>
      <w:r w:rsidRPr="00A93DEC">
        <w:rPr>
          <w:b/>
        </w:rPr>
        <w:t xml:space="preserve"> …....................</w:t>
      </w:r>
      <w:r w:rsidR="00F330A5" w:rsidRPr="00A93DEC">
        <w:rPr>
          <w:b/>
        </w:rPr>
        <w:t xml:space="preserve"> ve </w:t>
      </w:r>
      <w:r w:rsidRPr="00A93DEC">
        <w:rPr>
          <w:b/>
        </w:rPr>
        <w:t>.......................</w:t>
      </w:r>
      <w:r w:rsidR="00F330A5" w:rsidRPr="00A93DEC">
        <w:rPr>
          <w:b/>
        </w:rPr>
        <w:t>........ adresli internet siteleri</w:t>
      </w:r>
      <w:r w:rsidRPr="00A93DEC">
        <w:rPr>
          <w:b/>
        </w:rPr>
        <w:t xml:space="preserve"> ile Kamuyu Aydınlatma Platformu (KAP)’nda</w:t>
      </w:r>
      <w:r w:rsidR="00960407" w:rsidRPr="00A93DEC">
        <w:rPr>
          <w:rStyle w:val="FootnoteReference"/>
          <w:b/>
        </w:rPr>
        <w:footnoteReference w:id="2"/>
      </w:r>
      <w:r w:rsidRPr="00A93DEC">
        <w:rPr>
          <w:b/>
        </w:rPr>
        <w:t xml:space="preserve"> (</w:t>
      </w:r>
      <w:hyperlink r:id="rId8" w:history="1">
        <w:r w:rsidR="005C3F1B" w:rsidRPr="00C415C9">
          <w:rPr>
            <w:rStyle w:val="Hyperlink"/>
            <w:b/>
          </w:rPr>
          <w:t>www.kap.org.tr</w:t>
        </w:r>
      </w:hyperlink>
      <w:r w:rsidRPr="00A93DEC">
        <w:rPr>
          <w:b/>
        </w:rPr>
        <w:t>) yayımlanmıştır. Ayrıca başvuru yerlerinde incelemeye açık tutulmaktadır</w:t>
      </w:r>
      <w:r w:rsidRPr="00A93DEC">
        <w:rPr>
          <w:rStyle w:val="FootnoteReference"/>
          <w:b/>
        </w:rPr>
        <w:footnoteReference w:id="3"/>
      </w:r>
      <w:r w:rsidRPr="00A93DEC">
        <w:rPr>
          <w:b/>
        </w:rPr>
        <w:t>.</w:t>
      </w:r>
    </w:p>
    <w:p w14:paraId="6D27644F" w14:textId="77777777" w:rsidR="004232F9" w:rsidRPr="00A93DEC" w:rsidRDefault="00E67D06" w:rsidP="006F1F0B">
      <w:pPr>
        <w:widowControl w:val="0"/>
        <w:spacing w:before="120"/>
        <w:ind w:firstLine="567"/>
        <w:rPr>
          <w:rStyle w:val="ElaSiyah"/>
          <w:rFonts w:cs="Times New Roman"/>
          <w:b/>
          <w:sz w:val="24"/>
          <w:szCs w:val="24"/>
          <w:lang w:val="tr-TR"/>
        </w:rPr>
      </w:pPr>
      <w:r w:rsidRPr="00A93DEC">
        <w:rPr>
          <w:b/>
        </w:rPr>
        <w:t>Sermaye Piyasası Kanunu</w:t>
      </w:r>
      <w:r w:rsidR="00522CFB" w:rsidRPr="00A93DEC">
        <w:rPr>
          <w:b/>
        </w:rPr>
        <w:t xml:space="preserve"> </w:t>
      </w:r>
      <w:r w:rsidRPr="00A93DEC">
        <w:rPr>
          <w:b/>
        </w:rPr>
        <w:t>(</w:t>
      </w:r>
      <w:r w:rsidR="004232F9" w:rsidRPr="00A93DEC">
        <w:rPr>
          <w:b/>
        </w:rPr>
        <w:t>SPKn</w:t>
      </w:r>
      <w:r w:rsidRPr="00A93DEC">
        <w:rPr>
          <w:b/>
        </w:rPr>
        <w:t>)</w:t>
      </w:r>
      <w:r w:rsidR="004232F9" w:rsidRPr="00A93DEC">
        <w:rPr>
          <w:b/>
        </w:rPr>
        <w:t>’nun 10</w:t>
      </w:r>
      <w:r w:rsidR="00CC25C8" w:rsidRPr="00A93DEC">
        <w:rPr>
          <w:b/>
        </w:rPr>
        <w:t>’uncu</w:t>
      </w:r>
      <w:r w:rsidR="004232F9" w:rsidRPr="00A93DEC">
        <w:rPr>
          <w:b/>
        </w:rPr>
        <w:t xml:space="preserve"> maddesi uyarınca, </w:t>
      </w:r>
      <w:r w:rsidRPr="00A93DEC">
        <w:rPr>
          <w:b/>
        </w:rPr>
        <w:t>izahnameyi oluşturan belgeler ve bu belgelerin</w:t>
      </w:r>
      <w:r w:rsidR="003969DF" w:rsidRPr="00A93DEC">
        <w:rPr>
          <w:b/>
        </w:rPr>
        <w:t xml:space="preserve"> </w:t>
      </w:r>
      <w:r w:rsidR="004232F9" w:rsidRPr="00A93DEC">
        <w:rPr>
          <w:b/>
        </w:rPr>
        <w:t xml:space="preserve">eklerinde yer alan yanlış, yanıltıcı ve eksik bilgilerden kaynaklanan zararlardan; ihraççı sorumludur. Zararın ihraççıdan tazmin edilememesi veya edilemeyeceğinin açıkça belli olması halinde; halka arz edenler, ihraca aracılık eden lider </w:t>
      </w:r>
      <w:r w:rsidR="0074446A" w:rsidRPr="00A93DEC">
        <w:rPr>
          <w:b/>
        </w:rPr>
        <w:t>yetkili kuruluş</w:t>
      </w:r>
      <w:r w:rsidR="004232F9" w:rsidRPr="00A93DEC">
        <w:rPr>
          <w:b/>
        </w:rPr>
        <w:t xml:space="preserve">, varsa garantör ve ihraççının yönetim kurulu üyeleri kusurlarına ve durumun gereklerine göre zararlar kendilerine yükletilebildiği ölçüde sorumludur. Bağımsız denetim, derecelendirme ve değerleme kuruluşları gibi </w:t>
      </w:r>
      <w:r w:rsidR="002A3E55" w:rsidRPr="00A93DEC">
        <w:rPr>
          <w:b/>
        </w:rPr>
        <w:t>izahnameyi oluşturan belgelerde</w:t>
      </w:r>
      <w:r w:rsidR="003969DF" w:rsidRPr="00A93DEC">
        <w:rPr>
          <w:b/>
        </w:rPr>
        <w:t xml:space="preserve"> </w:t>
      </w:r>
      <w:r w:rsidR="004232F9" w:rsidRPr="00A93DEC">
        <w:rPr>
          <w:b/>
        </w:rPr>
        <w:t xml:space="preserve">yer almak üzere hazırlanan raporları hazırlayan kişi ve kurumlar da hazırladıkları raporlarda </w:t>
      </w:r>
      <w:r w:rsidR="004232F9" w:rsidRPr="00A93DEC">
        <w:rPr>
          <w:rStyle w:val="ElaSiyah"/>
          <w:rFonts w:cs="Times New Roman"/>
          <w:b/>
          <w:sz w:val="24"/>
          <w:szCs w:val="24"/>
          <w:lang w:val="tr-TR"/>
        </w:rPr>
        <w:t xml:space="preserve">yer alan yanlış, yanıltıcı ve eksik bilgilerden </w:t>
      </w:r>
      <w:r w:rsidRPr="00A93DEC">
        <w:rPr>
          <w:rStyle w:val="ElaSiyah"/>
          <w:rFonts w:cs="Times New Roman"/>
          <w:b/>
          <w:sz w:val="24"/>
          <w:szCs w:val="24"/>
          <w:lang w:val="tr-TR"/>
        </w:rPr>
        <w:t>SPKn</w:t>
      </w:r>
      <w:r w:rsidR="00305DA4" w:rsidRPr="00A93DEC">
        <w:rPr>
          <w:rStyle w:val="ElaSiyah"/>
          <w:rFonts w:cs="Times New Roman"/>
          <w:b/>
          <w:sz w:val="24"/>
          <w:szCs w:val="24"/>
          <w:lang w:val="tr-TR"/>
        </w:rPr>
        <w:t xml:space="preserve"> </w:t>
      </w:r>
      <w:r w:rsidR="004232F9" w:rsidRPr="00A93DEC">
        <w:rPr>
          <w:b/>
        </w:rPr>
        <w:t>hükümleri çerçevesinde sorumludur</w:t>
      </w:r>
      <w:r w:rsidR="004232F9" w:rsidRPr="00A93DEC">
        <w:rPr>
          <w:rStyle w:val="ElaSiyah"/>
          <w:rFonts w:cs="Times New Roman"/>
          <w:b/>
          <w:sz w:val="24"/>
          <w:szCs w:val="24"/>
          <w:lang w:val="tr-TR"/>
        </w:rPr>
        <w:t>.</w:t>
      </w:r>
    </w:p>
    <w:p w14:paraId="1B402DE7" w14:textId="77777777" w:rsidR="003877B4" w:rsidRPr="00A93DEC" w:rsidRDefault="003877B4" w:rsidP="006F1F0B">
      <w:pPr>
        <w:widowControl w:val="0"/>
        <w:spacing w:before="120"/>
        <w:ind w:firstLine="567"/>
        <w:rPr>
          <w:rStyle w:val="ElaSiyah"/>
          <w:rFonts w:cs="Times New Roman"/>
          <w:b/>
          <w:sz w:val="24"/>
          <w:szCs w:val="24"/>
          <w:lang w:val="tr-TR"/>
        </w:rPr>
      </w:pPr>
    </w:p>
    <w:p w14:paraId="082DAC7F" w14:textId="77777777" w:rsidR="003877B4" w:rsidRPr="00A93DEC" w:rsidRDefault="003877B4" w:rsidP="006F1F0B">
      <w:pPr>
        <w:widowControl w:val="0"/>
        <w:spacing w:before="120"/>
        <w:ind w:firstLine="567"/>
        <w:rPr>
          <w:rStyle w:val="ElaSiyah"/>
          <w:rFonts w:cs="Times New Roman"/>
          <w:b/>
          <w:sz w:val="24"/>
          <w:szCs w:val="24"/>
          <w:lang w:val="tr-TR"/>
        </w:rPr>
      </w:pPr>
    </w:p>
    <w:p w14:paraId="5B3F32BE" w14:textId="77777777" w:rsidR="00AD7733" w:rsidRPr="00A93DEC" w:rsidRDefault="00AD7733" w:rsidP="006F1F0B">
      <w:pPr>
        <w:widowControl w:val="0"/>
        <w:spacing w:before="120"/>
        <w:ind w:firstLine="567"/>
        <w:rPr>
          <w:rStyle w:val="ElaSiyah"/>
          <w:rFonts w:cs="Times New Roman"/>
          <w:b/>
          <w:sz w:val="24"/>
          <w:szCs w:val="24"/>
          <w:lang w:val="tr-TR"/>
        </w:rPr>
      </w:pPr>
    </w:p>
    <w:p w14:paraId="228A7C1E" w14:textId="77777777" w:rsidR="003877B4" w:rsidRDefault="003877B4" w:rsidP="006F1F0B">
      <w:pPr>
        <w:widowControl w:val="0"/>
        <w:spacing w:before="120"/>
        <w:ind w:firstLine="567"/>
        <w:rPr>
          <w:rStyle w:val="ElaSiyah"/>
          <w:rFonts w:cs="Times New Roman"/>
          <w:b/>
          <w:sz w:val="24"/>
          <w:szCs w:val="24"/>
          <w:lang w:val="tr-TR"/>
        </w:rPr>
      </w:pPr>
    </w:p>
    <w:p w14:paraId="6FFE15E9" w14:textId="77777777" w:rsidR="0008398F" w:rsidRDefault="0008398F" w:rsidP="006F1F0B">
      <w:pPr>
        <w:widowControl w:val="0"/>
        <w:spacing w:before="120"/>
        <w:ind w:firstLine="567"/>
        <w:rPr>
          <w:rStyle w:val="ElaSiyah"/>
          <w:rFonts w:cs="Times New Roman"/>
          <w:b/>
          <w:sz w:val="24"/>
          <w:szCs w:val="24"/>
          <w:lang w:val="tr-TR"/>
        </w:rPr>
      </w:pPr>
    </w:p>
    <w:p w14:paraId="019B8D59" w14:textId="77777777" w:rsidR="0008398F" w:rsidRPr="00A93DEC" w:rsidRDefault="0008398F" w:rsidP="006F1F0B">
      <w:pPr>
        <w:widowControl w:val="0"/>
        <w:spacing w:before="120"/>
        <w:ind w:firstLine="567"/>
        <w:rPr>
          <w:rStyle w:val="ElaSiyah"/>
          <w:rFonts w:cs="Times New Roman"/>
          <w:b/>
          <w:sz w:val="24"/>
          <w:szCs w:val="24"/>
          <w:lang w:val="tr-TR"/>
        </w:rPr>
      </w:pPr>
    </w:p>
    <w:p w14:paraId="35C83D40" w14:textId="77777777" w:rsidR="00A52651" w:rsidRPr="00A93DEC" w:rsidRDefault="009F0299" w:rsidP="006F1F0B">
      <w:pPr>
        <w:spacing w:before="120"/>
        <w:ind w:right="1"/>
        <w:rPr>
          <w:b/>
        </w:rPr>
      </w:pPr>
      <w:r w:rsidRPr="00A93DEC">
        <w:rPr>
          <w:b/>
        </w:rPr>
        <w:lastRenderedPageBreak/>
        <w:t xml:space="preserve">GELECEĞE YÖNELİK </w:t>
      </w:r>
      <w:r w:rsidR="003C0C5B" w:rsidRPr="00A93DEC">
        <w:rPr>
          <w:b/>
        </w:rPr>
        <w:t>AÇIKLAMALAR</w:t>
      </w:r>
    </w:p>
    <w:p w14:paraId="5DE29C7C" w14:textId="478A52FE" w:rsidR="00EA2A1F" w:rsidRPr="00A93DEC" w:rsidRDefault="00391351" w:rsidP="006F1F0B">
      <w:pPr>
        <w:tabs>
          <w:tab w:val="left" w:pos="567"/>
        </w:tabs>
        <w:spacing w:before="120"/>
        <w:ind w:right="1" w:firstLine="567"/>
      </w:pPr>
      <w:r w:rsidRPr="00A93DEC">
        <w:t>İhraççı</w:t>
      </w:r>
      <w:r w:rsidR="00912FF8" w:rsidRPr="00A93DEC">
        <w:t xml:space="preserve"> bilgi dokümanın</w:t>
      </w:r>
      <w:r w:rsidR="00EA2A1F" w:rsidRPr="00A93DEC">
        <w:t>d</w:t>
      </w:r>
      <w:r w:rsidR="00912FF8" w:rsidRPr="00A93DEC">
        <w:t>a</w:t>
      </w:r>
      <w:r w:rsidR="00EA2A1F" w:rsidRPr="00A93DEC">
        <w:t xml:space="preserve"> geleceğe yönelik açıklamalara yer verilmesi durumda</w:t>
      </w:r>
      <w:r w:rsidR="0008398F">
        <w:t>,</w:t>
      </w:r>
      <w:r w:rsidR="00EA2A1F" w:rsidRPr="00A93DEC">
        <w:t xml:space="preserve"> </w:t>
      </w:r>
      <w:r w:rsidR="008F432C" w:rsidRPr="00A93DEC">
        <w:rPr>
          <w:u w:val="single"/>
        </w:rPr>
        <w:t xml:space="preserve">yukarıdaki başlıkla beraber </w:t>
      </w:r>
      <w:r w:rsidR="00EA2A1F" w:rsidRPr="00A93DEC">
        <w:rPr>
          <w:u w:val="single"/>
        </w:rPr>
        <w:t xml:space="preserve">aşağıdaki </w:t>
      </w:r>
      <w:r w:rsidR="004E3048" w:rsidRPr="00A93DEC">
        <w:rPr>
          <w:u w:val="single"/>
        </w:rPr>
        <w:t xml:space="preserve">gibi bir </w:t>
      </w:r>
      <w:r w:rsidR="00EA2A1F" w:rsidRPr="00A93DEC">
        <w:rPr>
          <w:u w:val="single"/>
        </w:rPr>
        <w:t>uyarıya</w:t>
      </w:r>
      <w:r w:rsidR="00183D99" w:rsidRPr="00A93DEC">
        <w:rPr>
          <w:u w:val="single"/>
        </w:rPr>
        <w:t xml:space="preserve"> giriş bölümünde</w:t>
      </w:r>
      <w:r w:rsidR="00EA2A1F" w:rsidRPr="00A93DEC">
        <w:rPr>
          <w:u w:val="single"/>
        </w:rPr>
        <w:t xml:space="preserve"> yer verilmelidir</w:t>
      </w:r>
      <w:r w:rsidR="00F330A5" w:rsidRPr="00A93DEC">
        <w:t>. Kar tahmini ve beklentileri</w:t>
      </w:r>
      <w:r w:rsidR="003A10EA" w:rsidRPr="00A93DEC">
        <w:t>, risk faktörleri</w:t>
      </w:r>
      <w:r w:rsidR="00560369" w:rsidRPr="00A93DEC">
        <w:t>,</w:t>
      </w:r>
      <w:r w:rsidR="00EA2A1F" w:rsidRPr="00A93DEC">
        <w:t xml:space="preserve"> eğilim bilgileri geleceğe yönelik açıklamalar kapsamında yer almaktadır.</w:t>
      </w:r>
    </w:p>
    <w:p w14:paraId="599A31E3" w14:textId="77777777" w:rsidR="00FD01CA" w:rsidRPr="00A93DEC" w:rsidRDefault="00EA2A1F" w:rsidP="00FD01C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firstLine="567"/>
        <w:rPr>
          <w:b/>
        </w:rPr>
      </w:pPr>
      <w:r w:rsidRPr="00A93DEC">
        <w:rPr>
          <w:b/>
        </w:rPr>
        <w:t>“</w:t>
      </w:r>
      <w:r w:rsidR="003C0C5B" w:rsidRPr="00A93DEC">
        <w:rPr>
          <w:b/>
        </w:rPr>
        <w:t xml:space="preserve">Bu </w:t>
      </w:r>
      <w:r w:rsidR="00391351" w:rsidRPr="00A93DEC">
        <w:rPr>
          <w:b/>
        </w:rPr>
        <w:t>ihraççı</w:t>
      </w:r>
      <w:r w:rsidR="003454F1" w:rsidRPr="00A93DEC">
        <w:rPr>
          <w:b/>
        </w:rPr>
        <w:t xml:space="preserve"> bilgi dokümanı</w:t>
      </w:r>
      <w:r w:rsidR="003C0C5B" w:rsidRPr="00A93DEC">
        <w:rPr>
          <w:b/>
        </w:rPr>
        <w:t xml:space="preserve">, </w:t>
      </w:r>
      <w:r w:rsidR="00560369" w:rsidRPr="00A93DEC">
        <w:rPr>
          <w:b/>
        </w:rPr>
        <w:t xml:space="preserve">“düşünülmektedir”, “planlanmaktadır”, </w:t>
      </w:r>
      <w:r w:rsidR="004D73D2" w:rsidRPr="00A93DEC">
        <w:rPr>
          <w:b/>
        </w:rPr>
        <w:t xml:space="preserve">“hedeflenmektedir”, </w:t>
      </w:r>
      <w:r w:rsidR="00560369" w:rsidRPr="00A93DEC">
        <w:rPr>
          <w:b/>
        </w:rPr>
        <w:t xml:space="preserve">“tahmin edilmektedir”, “beklenmektedir” gibi kelimelerle ifade edilen </w:t>
      </w:r>
      <w:r w:rsidR="003C0C5B" w:rsidRPr="00A93DEC">
        <w:rPr>
          <w:b/>
        </w:rPr>
        <w:t xml:space="preserve">geleceğe yönelik </w:t>
      </w:r>
      <w:r w:rsidRPr="00A93DEC">
        <w:rPr>
          <w:b/>
        </w:rPr>
        <w:t>açıklamalar</w:t>
      </w:r>
      <w:r w:rsidR="003C0C5B" w:rsidRPr="00A93DEC">
        <w:rPr>
          <w:b/>
        </w:rPr>
        <w:t xml:space="preserve"> içermektedir. Bu tür </w:t>
      </w:r>
      <w:r w:rsidRPr="00A93DEC">
        <w:rPr>
          <w:b/>
        </w:rPr>
        <w:t>açıklamalar</w:t>
      </w:r>
      <w:r w:rsidR="003C0C5B" w:rsidRPr="00A93DEC">
        <w:rPr>
          <w:b/>
        </w:rPr>
        <w:t xml:space="preserve"> belirsizlik ve risk içermekte olup, sadece </w:t>
      </w:r>
      <w:r w:rsidR="00391351" w:rsidRPr="00A93DEC">
        <w:rPr>
          <w:b/>
        </w:rPr>
        <w:t>ihraççı</w:t>
      </w:r>
      <w:r w:rsidR="003454F1" w:rsidRPr="00A93DEC">
        <w:rPr>
          <w:b/>
        </w:rPr>
        <w:t xml:space="preserve"> bilgi dokümanı</w:t>
      </w:r>
      <w:r w:rsidR="00912FF8" w:rsidRPr="00A93DEC">
        <w:rPr>
          <w:b/>
        </w:rPr>
        <w:t xml:space="preserve">nın </w:t>
      </w:r>
      <w:r w:rsidR="003C0C5B" w:rsidRPr="00A93DEC">
        <w:rPr>
          <w:b/>
        </w:rPr>
        <w:t>yayım tarihindeki öngörüleri</w:t>
      </w:r>
      <w:r w:rsidRPr="00A93DEC">
        <w:rPr>
          <w:b/>
        </w:rPr>
        <w:t xml:space="preserve"> ve beklentileri</w:t>
      </w:r>
      <w:r w:rsidR="003C0C5B" w:rsidRPr="00A93DEC">
        <w:rPr>
          <w:b/>
        </w:rPr>
        <w:t xml:space="preserve"> göstermektedir. Birçok faktör,</w:t>
      </w:r>
      <w:r w:rsidR="00183D99" w:rsidRPr="00A93DEC">
        <w:rPr>
          <w:b/>
        </w:rPr>
        <w:t xml:space="preserve"> </w:t>
      </w:r>
      <w:r w:rsidR="007B6A1B" w:rsidRPr="00A93DEC">
        <w:rPr>
          <w:b/>
        </w:rPr>
        <w:t>ihraççının</w:t>
      </w:r>
      <w:r w:rsidR="004E3048" w:rsidRPr="00A93DEC">
        <w:rPr>
          <w:b/>
        </w:rPr>
        <w:t xml:space="preserve"> </w:t>
      </w:r>
      <w:r w:rsidR="00183D99" w:rsidRPr="00A93DEC">
        <w:rPr>
          <w:b/>
        </w:rPr>
        <w:t>geleceğe yönelik açıklamaların</w:t>
      </w:r>
      <w:r w:rsidR="00341061" w:rsidRPr="00A93DEC">
        <w:rPr>
          <w:b/>
        </w:rPr>
        <w:t>ın</w:t>
      </w:r>
      <w:r w:rsidR="00183D99" w:rsidRPr="00A93DEC">
        <w:rPr>
          <w:b/>
        </w:rPr>
        <w:t xml:space="preserve"> </w:t>
      </w:r>
      <w:r w:rsidR="003C0C5B" w:rsidRPr="00A93DEC">
        <w:rPr>
          <w:b/>
        </w:rPr>
        <w:t xml:space="preserve">öngörülenden çok daha farklı </w:t>
      </w:r>
      <w:r w:rsidR="00183D99" w:rsidRPr="00A93DEC">
        <w:rPr>
          <w:b/>
        </w:rPr>
        <w:t>sonuçlanmasına</w:t>
      </w:r>
      <w:r w:rsidR="003C0C5B" w:rsidRPr="00A93DEC">
        <w:rPr>
          <w:b/>
        </w:rPr>
        <w:t xml:space="preserve"> yol açabilecektir.</w:t>
      </w:r>
      <w:r w:rsidRPr="00A93DEC">
        <w:rPr>
          <w:b/>
        </w:rPr>
        <w:t>”</w:t>
      </w:r>
    </w:p>
    <w:p w14:paraId="0B78C070" w14:textId="77777777" w:rsidR="00FD01CA" w:rsidRPr="00A93DEC" w:rsidRDefault="00FD01CA" w:rsidP="007878A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s>
        <w:ind w:firstLine="567"/>
        <w:rPr>
          <w:b/>
        </w:rPr>
      </w:pPr>
    </w:p>
    <w:p w14:paraId="327B3C8A" w14:textId="77777777" w:rsidR="00210E95" w:rsidRPr="00A93DEC" w:rsidRDefault="00210E95" w:rsidP="006F1F0B">
      <w:pPr>
        <w:spacing w:before="120"/>
        <w:ind w:right="1"/>
        <w:rPr>
          <w:b/>
        </w:rPr>
      </w:pPr>
      <w:r w:rsidRPr="00A93DEC">
        <w:rPr>
          <w:b/>
        </w:rPr>
        <w:t>İÇİNDEKİLER</w:t>
      </w:r>
    </w:p>
    <w:p w14:paraId="3CCE4849" w14:textId="77777777" w:rsidR="00163DF4" w:rsidRPr="00A93DEC" w:rsidRDefault="00163DF4" w:rsidP="006F1F0B">
      <w:pPr>
        <w:spacing w:before="120"/>
        <w:ind w:right="1" w:firstLine="567"/>
      </w:pPr>
      <w:r w:rsidRPr="00A93DEC">
        <w:t xml:space="preserve">İlgili ana bölümleri ve sayfa numaralarını gösterecek şekilde bir içindekiler dizini hazırlanarak bu kısımda yer verilecektir. </w:t>
      </w:r>
    </w:p>
    <w:p w14:paraId="50B7DD4E" w14:textId="77777777" w:rsidR="00FD01CA" w:rsidRPr="00A93DEC" w:rsidRDefault="00FD01CA" w:rsidP="007878AA">
      <w:pPr>
        <w:ind w:firstLine="567"/>
      </w:pPr>
    </w:p>
    <w:p w14:paraId="38B1C96F" w14:textId="77777777" w:rsidR="00210E95" w:rsidRPr="00A93DEC" w:rsidRDefault="00210E95" w:rsidP="006F1F0B">
      <w:pPr>
        <w:spacing w:before="120"/>
        <w:ind w:right="1"/>
        <w:rPr>
          <w:b/>
        </w:rPr>
      </w:pPr>
      <w:r w:rsidRPr="00A93DEC">
        <w:rPr>
          <w:b/>
        </w:rPr>
        <w:t>KISALTMA VE TANIMLAR</w:t>
      </w:r>
    </w:p>
    <w:p w14:paraId="178987D6" w14:textId="77777777" w:rsidR="00680142" w:rsidRPr="00A93DEC" w:rsidRDefault="00391351" w:rsidP="006F1F0B">
      <w:pPr>
        <w:spacing w:before="120"/>
        <w:ind w:right="1" w:firstLine="567"/>
      </w:pPr>
      <w:r w:rsidRPr="00A93DEC">
        <w:t>İhraççı</w:t>
      </w:r>
      <w:r w:rsidR="00680142" w:rsidRPr="00A93DEC">
        <w:t xml:space="preserve"> bilgi dokümanında yer alan kısaltma ve tanımları gösteren bir cetvel hazırlanarak bu bölümde yer verilecektir.</w:t>
      </w:r>
    </w:p>
    <w:p w14:paraId="122CCE6C" w14:textId="77777777" w:rsidR="00C34E54" w:rsidRPr="00A93DEC" w:rsidRDefault="00C34E54" w:rsidP="007878AA">
      <w:pPr>
        <w:ind w:firstLine="567"/>
      </w:pPr>
    </w:p>
    <w:p w14:paraId="5BF7C91E" w14:textId="77777777" w:rsidR="00887F29" w:rsidRPr="00A93DEC" w:rsidRDefault="00E338B3" w:rsidP="006F1F0B">
      <w:pPr>
        <w:tabs>
          <w:tab w:val="left" w:pos="851"/>
        </w:tabs>
        <w:autoSpaceDE w:val="0"/>
        <w:spacing w:before="120"/>
        <w:ind w:right="1"/>
        <w:rPr>
          <w:b/>
        </w:rPr>
      </w:pPr>
      <w:r w:rsidRPr="00A93DEC">
        <w:rPr>
          <w:b/>
        </w:rPr>
        <w:t>1.</w:t>
      </w:r>
      <w:r w:rsidR="009F4E59" w:rsidRPr="00A93DEC">
        <w:rPr>
          <w:b/>
        </w:rPr>
        <w:t xml:space="preserve"> İHRAÇÇI</w:t>
      </w:r>
      <w:r w:rsidR="00887F29" w:rsidRPr="00A93DEC">
        <w:rPr>
          <w:b/>
        </w:rPr>
        <w:t xml:space="preserve"> BİLGİ DOKÜMANININ SORUMLULUĞUNU YÜKLENEN KİŞİLER</w:t>
      </w:r>
    </w:p>
    <w:p w14:paraId="4BEB7377" w14:textId="77777777" w:rsidR="00D211FE" w:rsidRPr="00A93DEC" w:rsidRDefault="00D211FE" w:rsidP="006F1F0B">
      <w:pPr>
        <w:spacing w:before="120"/>
        <w:ind w:left="-23" w:right="1" w:firstLine="567"/>
      </w:pPr>
      <w:r w:rsidRPr="00A93DEC">
        <w:t xml:space="preserve">Bu bölümde, </w:t>
      </w:r>
      <w:r w:rsidR="007B6A1B" w:rsidRPr="00A93DEC">
        <w:t>ihraççıyı</w:t>
      </w:r>
      <w:r w:rsidRPr="00A93DEC">
        <w:t xml:space="preserve"> ve konsorsiyum liderini/</w:t>
      </w:r>
      <w:r w:rsidR="00931E22" w:rsidRPr="00A93DEC">
        <w:t xml:space="preserve">yetkili </w:t>
      </w:r>
      <w:r w:rsidRPr="00A93DEC">
        <w:t>kuru</w:t>
      </w:r>
      <w:r w:rsidR="00931E22" w:rsidRPr="00A93DEC">
        <w:t>luşu</w:t>
      </w:r>
      <w:r w:rsidRPr="00A93DEC">
        <w:t xml:space="preserve"> temsile yetki</w:t>
      </w:r>
      <w:r w:rsidR="008915AF" w:rsidRPr="00A93DEC">
        <w:t>li</w:t>
      </w:r>
      <w:r w:rsidRPr="00A93DEC">
        <w:t xml:space="preserve"> kişilerin ad soyadları, unvanları</w:t>
      </w:r>
      <w:r w:rsidR="00297CDB" w:rsidRPr="00A93DEC">
        <w:t xml:space="preserve"> ile görevleri</w:t>
      </w:r>
      <w:r w:rsidRPr="00A93DEC">
        <w:t xml:space="preserve"> belirtilecek ve bu kişilerin imzaları yer alacaktır. Ayrıca, </w:t>
      </w:r>
      <w:r w:rsidR="00391351" w:rsidRPr="00A93DEC">
        <w:t>ihraççı</w:t>
      </w:r>
      <w:r w:rsidRPr="00A93DEC">
        <w:t xml:space="preserve"> bilgi dokümanının </w:t>
      </w:r>
      <w:r w:rsidRPr="00A93DEC">
        <w:rPr>
          <w:u w:val="single"/>
        </w:rPr>
        <w:t xml:space="preserve">tüm sayfaları </w:t>
      </w:r>
      <w:r w:rsidR="007B6A1B" w:rsidRPr="00A93DEC">
        <w:rPr>
          <w:u w:val="single"/>
        </w:rPr>
        <w:t>ihraççı</w:t>
      </w:r>
      <w:r w:rsidR="00152336" w:rsidRPr="00A93DEC">
        <w:rPr>
          <w:u w:val="single"/>
        </w:rPr>
        <w:t xml:space="preserve"> (ve varsa halka arz eden)</w:t>
      </w:r>
      <w:r w:rsidR="00F330A5" w:rsidRPr="00A93DEC">
        <w:rPr>
          <w:u w:val="single"/>
        </w:rPr>
        <w:t xml:space="preserve"> ile</w:t>
      </w:r>
      <w:r w:rsidRPr="00A93DEC">
        <w:rPr>
          <w:u w:val="single"/>
        </w:rPr>
        <w:t xml:space="preserve"> konsorsiyum lideri</w:t>
      </w:r>
      <w:r w:rsidR="009C13A7" w:rsidRPr="00A93DEC">
        <w:rPr>
          <w:u w:val="single"/>
        </w:rPr>
        <w:t xml:space="preserve"> </w:t>
      </w:r>
      <w:r w:rsidR="00152336" w:rsidRPr="00A93DEC">
        <w:rPr>
          <w:u w:val="single"/>
        </w:rPr>
        <w:t>(</w:t>
      </w:r>
      <w:r w:rsidR="009C13A7" w:rsidRPr="00A93DEC">
        <w:rPr>
          <w:u w:val="single"/>
        </w:rPr>
        <w:t>ve varsa eş lider</w:t>
      </w:r>
      <w:r w:rsidR="00152336" w:rsidRPr="00A93DEC">
        <w:rPr>
          <w:u w:val="single"/>
        </w:rPr>
        <w:t>)</w:t>
      </w:r>
      <w:r w:rsidRPr="00A93DEC">
        <w:rPr>
          <w:u w:val="single"/>
        </w:rPr>
        <w:t>/</w:t>
      </w:r>
      <w:r w:rsidR="00931E22" w:rsidRPr="00A93DEC">
        <w:rPr>
          <w:u w:val="single"/>
        </w:rPr>
        <w:t>yetkili kuruluş</w:t>
      </w:r>
      <w:r w:rsidRPr="00A93DEC">
        <w:rPr>
          <w:u w:val="single"/>
        </w:rPr>
        <w:t xml:space="preserve"> yetkilileri tarafından kaşelenerek imzalanacaktır.</w:t>
      </w:r>
      <w:r w:rsidRPr="00A93DEC">
        <w:t xml:space="preserve"> Payları GİP’te işlem gören/görecek </w:t>
      </w:r>
      <w:r w:rsidR="00F330A5" w:rsidRPr="00A93DEC">
        <w:t xml:space="preserve">ihraççılar </w:t>
      </w:r>
      <w:r w:rsidRPr="00A93DEC">
        <w:t xml:space="preserve">için piyasa danışmanının da </w:t>
      </w:r>
      <w:r w:rsidR="00391351" w:rsidRPr="00A93DEC">
        <w:t>ihraççı</w:t>
      </w:r>
      <w:r w:rsidRPr="00A93DEC">
        <w:t xml:space="preserve"> bilgi dokümanını imzalaması gerekmektedir.</w:t>
      </w:r>
    </w:p>
    <w:p w14:paraId="22B987D4" w14:textId="77777777" w:rsidR="00D211FE" w:rsidRPr="00A93DEC" w:rsidRDefault="00D211FE" w:rsidP="006F1F0B">
      <w:pPr>
        <w:spacing w:before="120"/>
        <w:ind w:left="-23" w:right="1" w:firstLine="590"/>
      </w:pPr>
      <w:r w:rsidRPr="00A93DEC">
        <w:t xml:space="preserve">Aşağıda belirtilen kişiler ile kuruluşları temsile yetkili kişilerin </w:t>
      </w:r>
      <w:r w:rsidR="00391351" w:rsidRPr="00A93DEC">
        <w:t>ihraççı</w:t>
      </w:r>
      <w:r w:rsidRPr="00A93DEC">
        <w:t xml:space="preserve"> bilgi dokümanını imzalaması </w:t>
      </w:r>
      <w:r w:rsidRPr="00A93DEC">
        <w:rPr>
          <w:u w:val="single"/>
        </w:rPr>
        <w:t>gerekmemektedir</w:t>
      </w:r>
      <w:r w:rsidR="00680142" w:rsidRPr="00A93DEC">
        <w:t>:</w:t>
      </w:r>
    </w:p>
    <w:p w14:paraId="429CA390" w14:textId="77777777" w:rsidR="00D211FE" w:rsidRPr="00A93DEC" w:rsidRDefault="00D211FE" w:rsidP="006F1F0B">
      <w:pPr>
        <w:spacing w:before="120"/>
        <w:ind w:left="-23" w:right="1" w:firstLine="590"/>
      </w:pPr>
      <w:r w:rsidRPr="00A93DEC">
        <w:t>1) Konsorsiyum lideri</w:t>
      </w:r>
      <w:r w:rsidR="009C13A7" w:rsidRPr="00A93DEC">
        <w:t xml:space="preserve"> ve varsa eş lider</w:t>
      </w:r>
      <w:r w:rsidRPr="00A93DEC">
        <w:t xml:space="preserve"> dışındaki konsorsiyum üyelerinin, </w:t>
      </w:r>
    </w:p>
    <w:p w14:paraId="0E3B9319" w14:textId="72E283C0" w:rsidR="00AD7733" w:rsidRPr="00A93DEC" w:rsidRDefault="00252532" w:rsidP="00AD7733">
      <w:pPr>
        <w:spacing w:before="120"/>
        <w:ind w:left="-23" w:right="1" w:firstLine="590"/>
      </w:pPr>
      <w:r w:rsidRPr="00A93DEC">
        <w:t>2</w:t>
      </w:r>
      <w:r w:rsidR="00D211FE" w:rsidRPr="00A93DEC">
        <w:t>) Bağımsız denetim raporlarını hali</w:t>
      </w:r>
      <w:r w:rsidR="00B50C42">
        <w:t xml:space="preserve"> </w:t>
      </w:r>
      <w:r w:rsidR="00D211FE" w:rsidRPr="00A93DEC">
        <w:t>hazırda imzalamış olmaları nedeniyle bağımsız denetim kuruluşlarının.</w:t>
      </w:r>
    </w:p>
    <w:p w14:paraId="1E86DA02" w14:textId="76E5523C" w:rsidR="00FD01CA" w:rsidRPr="00A93DEC" w:rsidRDefault="00CA15EC" w:rsidP="007878AA">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1" w:firstLine="590"/>
        <w:rPr>
          <w:rFonts w:ascii="Calibri" w:hAnsi="Calibri"/>
          <w:color w:val="000000"/>
          <w:sz w:val="22"/>
          <w:szCs w:val="22"/>
        </w:rPr>
      </w:pPr>
      <w:r w:rsidRPr="00A93DEC">
        <w:rPr>
          <w:b/>
        </w:rPr>
        <w:t>B</w:t>
      </w:r>
      <w:r w:rsidR="00D211FE" w:rsidRPr="00A93DEC">
        <w:rPr>
          <w:b/>
        </w:rPr>
        <w:t xml:space="preserve">u </w:t>
      </w:r>
      <w:r w:rsidR="00391351" w:rsidRPr="00A93DEC">
        <w:rPr>
          <w:b/>
        </w:rPr>
        <w:t>ihraççı</w:t>
      </w:r>
      <w:r w:rsidR="00D211FE" w:rsidRPr="00A93DEC">
        <w:rPr>
          <w:b/>
        </w:rPr>
        <w:t xml:space="preserve"> bilgi dokümanı ve eklerinde yer alan bilgilerin</w:t>
      </w:r>
      <w:r w:rsidRPr="00A93DEC">
        <w:rPr>
          <w:b/>
        </w:rPr>
        <w:t>, sahip olduğumuz tüm bilgiler çerçevesinde,</w:t>
      </w:r>
      <w:r w:rsidR="00D211FE" w:rsidRPr="00A93DEC">
        <w:rPr>
          <w:b/>
        </w:rPr>
        <w:t xml:space="preserve"> gerçeğe uygun oldu</w:t>
      </w:r>
      <w:r w:rsidR="00FA6C7A" w:rsidRPr="00A93DEC">
        <w:rPr>
          <w:b/>
        </w:rPr>
        <w:t xml:space="preserve">ğunu ve </w:t>
      </w:r>
      <w:r w:rsidR="00391351" w:rsidRPr="00A93DEC">
        <w:rPr>
          <w:b/>
        </w:rPr>
        <w:t>ihraççı</w:t>
      </w:r>
      <w:r w:rsidR="00FA6C7A" w:rsidRPr="00A93DEC">
        <w:rPr>
          <w:b/>
        </w:rPr>
        <w:t xml:space="preserve"> bilgi dokümanın</w:t>
      </w:r>
      <w:r w:rsidR="00D211FE" w:rsidRPr="00A93DEC">
        <w:rPr>
          <w:b/>
        </w:rPr>
        <w:t>da bu bilgilerin anlamını değiştirecek nitelikte bir eksiklik bulunmaması için her türlü makul özenin gösterilmiş olduğunu beyan ederiz.</w:t>
      </w:r>
    </w:p>
    <w:p w14:paraId="366653D9" w14:textId="77777777" w:rsidR="007878AA" w:rsidRPr="00A93DEC" w:rsidRDefault="007878AA" w:rsidP="007878AA">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1" w:firstLine="590"/>
        <w:rPr>
          <w:rFonts w:ascii="Calibri" w:hAnsi="Calibri"/>
          <w:color w:val="000000"/>
          <w:sz w:val="12"/>
          <w:szCs w:val="12"/>
        </w:rPr>
      </w:pPr>
    </w:p>
    <w:tbl>
      <w:tblPr>
        <w:tblW w:w="9100" w:type="dxa"/>
        <w:jc w:val="center"/>
        <w:tblLayout w:type="fixed"/>
        <w:tblLook w:val="0000" w:firstRow="0" w:lastRow="0" w:firstColumn="0" w:lastColumn="0" w:noHBand="0" w:noVBand="0"/>
      </w:tblPr>
      <w:tblGrid>
        <w:gridCol w:w="4232"/>
        <w:gridCol w:w="4868"/>
      </w:tblGrid>
      <w:tr w:rsidR="00D211FE" w:rsidRPr="00A93DEC" w14:paraId="1589F824" w14:textId="77777777" w:rsidTr="008F432C">
        <w:trPr>
          <w:jc w:val="center"/>
        </w:trPr>
        <w:tc>
          <w:tcPr>
            <w:tcW w:w="4232" w:type="dxa"/>
            <w:tcBorders>
              <w:top w:val="single" w:sz="4" w:space="0" w:color="000000"/>
              <w:left w:val="single" w:sz="4" w:space="0" w:color="000000"/>
              <w:bottom w:val="single" w:sz="4" w:space="0" w:color="000000"/>
            </w:tcBorders>
            <w:vAlign w:val="center"/>
          </w:tcPr>
          <w:p w14:paraId="0EAB6C80" w14:textId="77777777" w:rsidR="00D211FE" w:rsidRPr="00A93DEC" w:rsidRDefault="000B0C5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İhraççı</w:t>
            </w:r>
          </w:p>
          <w:p w14:paraId="616E149C"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 A.Ş. Yetkilisi</w:t>
            </w:r>
          </w:p>
          <w:p w14:paraId="571981A8"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Adı, Soyadı, Görevi, İmza</w:t>
            </w:r>
            <w:r w:rsidR="0020129B" w:rsidRPr="00A93DEC">
              <w:rPr>
                <w:b/>
              </w:rPr>
              <w:t>, Tarih</w:t>
            </w:r>
          </w:p>
        </w:tc>
        <w:tc>
          <w:tcPr>
            <w:tcW w:w="4868" w:type="dxa"/>
            <w:tcBorders>
              <w:top w:val="single" w:sz="4" w:space="0" w:color="000000"/>
              <w:left w:val="single" w:sz="4" w:space="0" w:color="000000"/>
              <w:bottom w:val="single" w:sz="4" w:space="0" w:color="000000"/>
              <w:right w:val="single" w:sz="4" w:space="0" w:color="000000"/>
            </w:tcBorders>
            <w:vAlign w:val="center"/>
          </w:tcPr>
          <w:p w14:paraId="088FF3D5"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Sorumlu Olduğu Kısım:</w:t>
            </w:r>
          </w:p>
        </w:tc>
      </w:tr>
      <w:tr w:rsidR="00D211FE" w:rsidRPr="00A93DEC" w14:paraId="33915987" w14:textId="77777777" w:rsidTr="008F432C">
        <w:trPr>
          <w:jc w:val="center"/>
        </w:trPr>
        <w:tc>
          <w:tcPr>
            <w:tcW w:w="4232" w:type="dxa"/>
            <w:tcBorders>
              <w:top w:val="single" w:sz="4" w:space="0" w:color="000000"/>
              <w:left w:val="single" w:sz="4" w:space="0" w:color="000000"/>
              <w:bottom w:val="single" w:sz="4" w:space="0" w:color="000000"/>
            </w:tcBorders>
            <w:vAlign w:val="center"/>
          </w:tcPr>
          <w:p w14:paraId="690134AC"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6E4EA224" w14:textId="77777777" w:rsidR="007878AA" w:rsidRPr="00A93DEC" w:rsidRDefault="007878AA" w:rsidP="007878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rPr>
                <w:b/>
              </w:rPr>
            </w:pPr>
          </w:p>
        </w:tc>
        <w:tc>
          <w:tcPr>
            <w:tcW w:w="4868" w:type="dxa"/>
            <w:tcBorders>
              <w:top w:val="single" w:sz="4" w:space="0" w:color="000000"/>
              <w:left w:val="single" w:sz="4" w:space="0" w:color="000000"/>
              <w:bottom w:val="single" w:sz="4" w:space="0" w:color="000000"/>
              <w:right w:val="single" w:sz="4" w:space="0" w:color="000000"/>
            </w:tcBorders>
            <w:vAlign w:val="center"/>
          </w:tcPr>
          <w:p w14:paraId="59AF425A" w14:textId="77777777" w:rsidR="00D211FE" w:rsidRPr="00A93DEC" w:rsidRDefault="00391351" w:rsidP="007878A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İHRAÇÇI</w:t>
            </w:r>
            <w:r w:rsidR="00FA6C7A" w:rsidRPr="00A93DEC">
              <w:rPr>
                <w:b/>
              </w:rPr>
              <w:t xml:space="preserve"> BİLGİ DOKÜMANININ</w:t>
            </w:r>
            <w:r w:rsidR="00D211FE" w:rsidRPr="00A93DEC">
              <w:rPr>
                <w:b/>
              </w:rPr>
              <w:t xml:space="preserve"> TAMAMI</w:t>
            </w:r>
          </w:p>
        </w:tc>
      </w:tr>
      <w:tr w:rsidR="005F1E66" w:rsidRPr="00A93DEC" w14:paraId="7A6321D2" w14:textId="77777777" w:rsidTr="004A1510">
        <w:trPr>
          <w:jc w:val="center"/>
        </w:trPr>
        <w:tc>
          <w:tcPr>
            <w:tcW w:w="4232" w:type="dxa"/>
            <w:tcBorders>
              <w:top w:val="single" w:sz="4" w:space="0" w:color="000000"/>
              <w:left w:val="single" w:sz="4" w:space="0" w:color="000000"/>
              <w:bottom w:val="single" w:sz="4" w:space="0" w:color="000000"/>
            </w:tcBorders>
            <w:vAlign w:val="center"/>
          </w:tcPr>
          <w:p w14:paraId="6A2459EC"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lastRenderedPageBreak/>
              <w:t xml:space="preserve">Halka Arz Eden </w:t>
            </w:r>
          </w:p>
          <w:p w14:paraId="0F9A9053" w14:textId="77777777" w:rsidR="005F1E66" w:rsidRPr="00A93DEC" w:rsidRDefault="00020ECA"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Adı, Soyadı/</w:t>
            </w:r>
            <w:r w:rsidR="00FE2B08" w:rsidRPr="00A93DEC">
              <w:rPr>
                <w:b/>
              </w:rPr>
              <w:t>U</w:t>
            </w:r>
            <w:r w:rsidRPr="00A93DEC">
              <w:rPr>
                <w:b/>
              </w:rPr>
              <w:t xml:space="preserve">nvanı, </w:t>
            </w:r>
            <w:r w:rsidR="005F1E66" w:rsidRPr="00A93DEC">
              <w:rPr>
                <w:b/>
              </w:rPr>
              <w:t>Görevi, İmza</w:t>
            </w:r>
            <w:r w:rsidR="0020129B" w:rsidRPr="00A93DEC">
              <w:rPr>
                <w:b/>
              </w:rPr>
              <w:t>, Tarih</w:t>
            </w:r>
          </w:p>
        </w:tc>
        <w:tc>
          <w:tcPr>
            <w:tcW w:w="4868" w:type="dxa"/>
            <w:tcBorders>
              <w:top w:val="single" w:sz="4" w:space="0" w:color="000000"/>
              <w:left w:val="single" w:sz="4" w:space="0" w:color="000000"/>
              <w:bottom w:val="single" w:sz="4" w:space="0" w:color="000000"/>
              <w:right w:val="single" w:sz="4" w:space="0" w:color="000000"/>
            </w:tcBorders>
            <w:vAlign w:val="center"/>
          </w:tcPr>
          <w:p w14:paraId="379F6E9C"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Sorumlu Olduğu Kısım:</w:t>
            </w:r>
          </w:p>
        </w:tc>
      </w:tr>
      <w:tr w:rsidR="005F1E66" w:rsidRPr="00A93DEC" w14:paraId="7CE79948" w14:textId="77777777" w:rsidTr="004A1510">
        <w:trPr>
          <w:jc w:val="center"/>
        </w:trPr>
        <w:tc>
          <w:tcPr>
            <w:tcW w:w="4232" w:type="dxa"/>
            <w:tcBorders>
              <w:top w:val="single" w:sz="4" w:space="0" w:color="000000"/>
              <w:left w:val="single" w:sz="4" w:space="0" w:color="000000"/>
              <w:bottom w:val="single" w:sz="4" w:space="0" w:color="000000"/>
            </w:tcBorders>
            <w:vAlign w:val="center"/>
          </w:tcPr>
          <w:p w14:paraId="48157C9C"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7B5A484E"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4868" w:type="dxa"/>
            <w:tcBorders>
              <w:top w:val="single" w:sz="4" w:space="0" w:color="000000"/>
              <w:left w:val="single" w:sz="4" w:space="0" w:color="000000"/>
              <w:bottom w:val="single" w:sz="4" w:space="0" w:color="000000"/>
              <w:right w:val="single" w:sz="4" w:space="0" w:color="000000"/>
            </w:tcBorders>
            <w:vAlign w:val="center"/>
          </w:tcPr>
          <w:p w14:paraId="5194DE28"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571B8E41"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İHRAÇÇI BİLGİ DOKÜMANININ TAMAMI</w:t>
            </w:r>
          </w:p>
          <w:p w14:paraId="572D38C4"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r>
    </w:tbl>
    <w:p w14:paraId="5BF05671" w14:textId="77777777" w:rsidR="005F1E66" w:rsidRPr="00A93DEC" w:rsidRDefault="005F1E66"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pPr>
    </w:p>
    <w:tbl>
      <w:tblPr>
        <w:tblW w:w="9047" w:type="dxa"/>
        <w:jc w:val="center"/>
        <w:tblLayout w:type="fixed"/>
        <w:tblLook w:val="0000" w:firstRow="0" w:lastRow="0" w:firstColumn="0" w:lastColumn="0" w:noHBand="0" w:noVBand="0"/>
      </w:tblPr>
      <w:tblGrid>
        <w:gridCol w:w="4169"/>
        <w:gridCol w:w="4878"/>
      </w:tblGrid>
      <w:tr w:rsidR="00D211FE" w:rsidRPr="00A93DEC" w14:paraId="05EAB350" w14:textId="77777777" w:rsidTr="00680142">
        <w:trPr>
          <w:trHeight w:val="1471"/>
          <w:jc w:val="center"/>
        </w:trPr>
        <w:tc>
          <w:tcPr>
            <w:tcW w:w="4169" w:type="dxa"/>
            <w:tcBorders>
              <w:top w:val="single" w:sz="4" w:space="0" w:color="000000"/>
              <w:left w:val="single" w:sz="4" w:space="0" w:color="000000"/>
              <w:bottom w:val="single" w:sz="4" w:space="0" w:color="000000"/>
            </w:tcBorders>
            <w:vAlign w:val="center"/>
          </w:tcPr>
          <w:p w14:paraId="2E310D7C"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 xml:space="preserve">Halka Arza Aracılık Eden </w:t>
            </w:r>
            <w:r w:rsidR="00252532" w:rsidRPr="00A93DEC">
              <w:rPr>
                <w:b/>
              </w:rPr>
              <w:t>Yetkili Kuruluşun</w:t>
            </w:r>
            <w:r w:rsidR="0020129B" w:rsidRPr="00A93DEC">
              <w:rPr>
                <w:b/>
              </w:rPr>
              <w:t xml:space="preserve"> Ticaret Unvanı ve Yetkilisi</w:t>
            </w:r>
            <w:r w:rsidRPr="00A93DEC">
              <w:rPr>
                <w:b/>
              </w:rPr>
              <w:t>nin</w:t>
            </w:r>
          </w:p>
          <w:p w14:paraId="2ADF1F1F"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Adı, Soyadı, Görevi, İmza</w:t>
            </w:r>
            <w:r w:rsidR="0020129B" w:rsidRPr="00A93DEC">
              <w:rPr>
                <w:b/>
              </w:rPr>
              <w:t>, Tarih</w:t>
            </w:r>
          </w:p>
        </w:tc>
        <w:tc>
          <w:tcPr>
            <w:tcW w:w="4878" w:type="dxa"/>
            <w:tcBorders>
              <w:top w:val="single" w:sz="4" w:space="0" w:color="000000"/>
              <w:left w:val="single" w:sz="4" w:space="0" w:color="000000"/>
              <w:bottom w:val="single" w:sz="4" w:space="0" w:color="000000"/>
              <w:right w:val="single" w:sz="4" w:space="0" w:color="000000"/>
            </w:tcBorders>
            <w:vAlign w:val="center"/>
          </w:tcPr>
          <w:p w14:paraId="4CB9B044"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Sorumlu Olduğu Kısım:</w:t>
            </w:r>
          </w:p>
          <w:p w14:paraId="0AAC0FE6"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r>
      <w:tr w:rsidR="00D211FE" w:rsidRPr="00A93DEC" w14:paraId="4E577239" w14:textId="77777777" w:rsidTr="00680142">
        <w:trPr>
          <w:trHeight w:val="1124"/>
          <w:jc w:val="center"/>
        </w:trPr>
        <w:tc>
          <w:tcPr>
            <w:tcW w:w="4169" w:type="dxa"/>
            <w:tcBorders>
              <w:top w:val="single" w:sz="4" w:space="0" w:color="000000"/>
              <w:left w:val="single" w:sz="4" w:space="0" w:color="000000"/>
              <w:bottom w:val="single" w:sz="4" w:space="0" w:color="000000"/>
            </w:tcBorders>
            <w:vAlign w:val="center"/>
          </w:tcPr>
          <w:p w14:paraId="17EDC5DA"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17CC021B"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4878" w:type="dxa"/>
            <w:tcBorders>
              <w:top w:val="single" w:sz="4" w:space="0" w:color="000000"/>
              <w:left w:val="single" w:sz="4" w:space="0" w:color="000000"/>
              <w:bottom w:val="single" w:sz="4" w:space="0" w:color="000000"/>
              <w:right w:val="single" w:sz="4" w:space="0" w:color="000000"/>
            </w:tcBorders>
            <w:vAlign w:val="center"/>
          </w:tcPr>
          <w:p w14:paraId="08798B59"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39E37806" w14:textId="77777777" w:rsidR="00D211FE" w:rsidRPr="00A93DEC" w:rsidRDefault="00391351"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İHRAÇÇI</w:t>
            </w:r>
            <w:r w:rsidR="00FA6C7A" w:rsidRPr="00A93DEC">
              <w:rPr>
                <w:b/>
              </w:rPr>
              <w:t xml:space="preserve"> BİLGİ DOKÜMANININ</w:t>
            </w:r>
            <w:r w:rsidR="00D211FE" w:rsidRPr="00A93DEC">
              <w:rPr>
                <w:b/>
              </w:rPr>
              <w:t xml:space="preserve"> TAMAMI</w:t>
            </w:r>
          </w:p>
          <w:p w14:paraId="66805BD7"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p w14:paraId="655022E4" w14:textId="77777777" w:rsidR="00D211FE" w:rsidRPr="00A93DEC" w:rsidRDefault="00D211FE"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r>
    </w:tbl>
    <w:p w14:paraId="0BC5D60B" w14:textId="77777777" w:rsidR="00297CDB" w:rsidRPr="00A93DEC" w:rsidRDefault="00297CDB" w:rsidP="006F1F0B">
      <w:pPr>
        <w:tabs>
          <w:tab w:val="left" w:pos="567"/>
          <w:tab w:val="left" w:pos="900"/>
        </w:tabs>
        <w:spacing w:before="120"/>
        <w:ind w:right="1"/>
      </w:pPr>
    </w:p>
    <w:tbl>
      <w:tblPr>
        <w:tblW w:w="9100" w:type="dxa"/>
        <w:jc w:val="center"/>
        <w:tblLayout w:type="fixed"/>
        <w:tblLook w:val="0000" w:firstRow="0" w:lastRow="0" w:firstColumn="0" w:lastColumn="0" w:noHBand="0" w:noVBand="0"/>
      </w:tblPr>
      <w:tblGrid>
        <w:gridCol w:w="4232"/>
        <w:gridCol w:w="4868"/>
      </w:tblGrid>
      <w:tr w:rsidR="00804A4D" w:rsidRPr="00A93DEC" w14:paraId="319AF89D" w14:textId="77777777" w:rsidTr="004E6814">
        <w:trPr>
          <w:jc w:val="center"/>
        </w:trPr>
        <w:tc>
          <w:tcPr>
            <w:tcW w:w="4232" w:type="dxa"/>
            <w:tcBorders>
              <w:top w:val="single" w:sz="4" w:space="0" w:color="000000"/>
              <w:left w:val="single" w:sz="4" w:space="0" w:color="000000"/>
              <w:bottom w:val="single" w:sz="4" w:space="0" w:color="000000"/>
            </w:tcBorders>
            <w:vAlign w:val="center"/>
          </w:tcPr>
          <w:p w14:paraId="3FB11599" w14:textId="77777777" w:rsidR="00804A4D" w:rsidRPr="00A93DEC" w:rsidRDefault="00804A4D"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GİP Piyasa Danışmanı</w:t>
            </w:r>
            <w:r w:rsidR="0020129B" w:rsidRPr="00A93DEC">
              <w:rPr>
                <w:b/>
              </w:rPr>
              <w:t>nın</w:t>
            </w:r>
            <w:r w:rsidR="0020129B" w:rsidRPr="00A93DEC">
              <w:rPr>
                <w:rStyle w:val="FootnoteReference"/>
                <w:b/>
              </w:rPr>
              <w:footnoteReference w:id="4"/>
            </w:r>
            <w:r w:rsidR="0020129B" w:rsidRPr="00A93DEC">
              <w:rPr>
                <w:b/>
              </w:rPr>
              <w:t xml:space="preserve">  Ticaret Unvanı ve Yetkilisinin </w:t>
            </w:r>
            <w:r w:rsidRPr="00A93DEC">
              <w:rPr>
                <w:b/>
              </w:rPr>
              <w:t>Adı, Soyadı/Unvanı, Görevi, İmza</w:t>
            </w:r>
            <w:r w:rsidR="0020129B" w:rsidRPr="00A93DEC">
              <w:rPr>
                <w:b/>
              </w:rPr>
              <w:t>, Tarih</w:t>
            </w:r>
          </w:p>
        </w:tc>
        <w:tc>
          <w:tcPr>
            <w:tcW w:w="4868" w:type="dxa"/>
            <w:tcBorders>
              <w:top w:val="single" w:sz="4" w:space="0" w:color="000000"/>
              <w:left w:val="single" w:sz="4" w:space="0" w:color="000000"/>
              <w:bottom w:val="single" w:sz="4" w:space="0" w:color="000000"/>
              <w:right w:val="single" w:sz="4" w:space="0" w:color="000000"/>
            </w:tcBorders>
            <w:vAlign w:val="center"/>
          </w:tcPr>
          <w:p w14:paraId="079671DE" w14:textId="77777777" w:rsidR="00804A4D" w:rsidRPr="00A93DEC" w:rsidRDefault="00804A4D"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Sorumlu Olduğu Kısım:</w:t>
            </w:r>
          </w:p>
        </w:tc>
      </w:tr>
      <w:tr w:rsidR="00804A4D" w:rsidRPr="00A93DEC" w14:paraId="57372E93" w14:textId="77777777" w:rsidTr="004E6814">
        <w:trPr>
          <w:jc w:val="center"/>
        </w:trPr>
        <w:tc>
          <w:tcPr>
            <w:tcW w:w="4232" w:type="dxa"/>
            <w:tcBorders>
              <w:top w:val="single" w:sz="4" w:space="0" w:color="000000"/>
              <w:left w:val="single" w:sz="4" w:space="0" w:color="000000"/>
              <w:bottom w:val="single" w:sz="4" w:space="0" w:color="000000"/>
            </w:tcBorders>
            <w:vAlign w:val="center"/>
          </w:tcPr>
          <w:p w14:paraId="214063E5" w14:textId="77777777" w:rsidR="00804A4D" w:rsidRPr="00A93DEC" w:rsidRDefault="00804A4D"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3E451F42" w14:textId="77777777" w:rsidR="00804A4D" w:rsidRPr="00A93DEC" w:rsidRDefault="00804A4D"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4868" w:type="dxa"/>
            <w:tcBorders>
              <w:top w:val="single" w:sz="4" w:space="0" w:color="000000"/>
              <w:left w:val="single" w:sz="4" w:space="0" w:color="000000"/>
              <w:bottom w:val="single" w:sz="4" w:space="0" w:color="000000"/>
              <w:right w:val="single" w:sz="4" w:space="0" w:color="000000"/>
            </w:tcBorders>
            <w:vAlign w:val="center"/>
          </w:tcPr>
          <w:p w14:paraId="7CCD035C" w14:textId="77777777" w:rsidR="00804A4D" w:rsidRPr="00A93DEC" w:rsidRDefault="00804A4D"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6006DF33" w14:textId="77777777" w:rsidR="00804A4D" w:rsidRPr="00A93DEC" w:rsidRDefault="00804A4D"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İHRAÇÇI BİLGİ DOKÜMANININ TAMAMI</w:t>
            </w:r>
          </w:p>
          <w:p w14:paraId="02AD8E42" w14:textId="77777777" w:rsidR="00804A4D" w:rsidRPr="00A93DEC" w:rsidRDefault="00804A4D"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r>
    </w:tbl>
    <w:p w14:paraId="7FF276D5" w14:textId="77777777" w:rsidR="006919FC" w:rsidRPr="006919FC" w:rsidRDefault="006919FC" w:rsidP="00237C68">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right="1"/>
        <w:rPr>
          <w:b/>
        </w:rPr>
      </w:pPr>
    </w:p>
    <w:p w14:paraId="6C992B68" w14:textId="77777777" w:rsidR="006919FC" w:rsidRPr="00A93DEC" w:rsidRDefault="006A044B" w:rsidP="006919F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pPr>
      <w:r w:rsidRPr="00A93DEC">
        <w:rPr>
          <w:b/>
        </w:rPr>
        <w:tab/>
      </w:r>
      <w:r w:rsidR="006919FC" w:rsidRPr="00A93DEC">
        <w:t>Mevcut payların halka arzının söz konusu olduğu durumlard</w:t>
      </w:r>
      <w:r w:rsidR="006919FC">
        <w:t xml:space="preserve">a halka arz eden gerçek kişiler </w:t>
      </w:r>
      <w:r w:rsidR="006919FC" w:rsidRPr="00A93DEC">
        <w:t>ve/veya tüzel kişilerin imza yetkilileri (görevleri/unvanları da belirtilmek suretiyle) ihraççı bilgi dokümanını imzalayacaklardır. Halka arzda mevcut payların satışı söz konusu değilse imza bölümünde halka arz eden ile ilgili imza kısmına yer verilmeyecektir.</w:t>
      </w:r>
    </w:p>
    <w:p w14:paraId="4B233762" w14:textId="77777777" w:rsidR="006919FC" w:rsidRPr="00A93DEC" w:rsidRDefault="006919FC" w:rsidP="006919F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pPr>
      <w:r w:rsidRPr="00A93DEC">
        <w:tab/>
        <w:t>Halka arza aracılığın bir konsorsiyum tarafından yapılması halinde konsorsiyum liderinin yanı sıra eş lider(ler) de ihraççı bilgi dokümanını imzalayacaklardır.</w:t>
      </w:r>
    </w:p>
    <w:p w14:paraId="13C5D0C7" w14:textId="77777777" w:rsidR="006919FC" w:rsidRDefault="006919FC" w:rsidP="00D93263">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1"/>
        <w:rPr>
          <w:b/>
        </w:rPr>
      </w:pPr>
    </w:p>
    <w:p w14:paraId="21107528" w14:textId="374B3072" w:rsidR="006919FC" w:rsidRDefault="006919FC" w:rsidP="006919FC">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right="1"/>
        <w:rPr>
          <w:b/>
        </w:rPr>
      </w:pPr>
    </w:p>
    <w:p w14:paraId="5A8E46AD" w14:textId="77777777" w:rsidR="006919FC" w:rsidRDefault="006919FC" w:rsidP="006919FC">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right="1"/>
        <w:rPr>
          <w:b/>
        </w:rPr>
      </w:pPr>
    </w:p>
    <w:p w14:paraId="30622C51" w14:textId="32DFA1A6" w:rsidR="00D93263" w:rsidRPr="00A93DEC" w:rsidRDefault="006919FC" w:rsidP="00D93263">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1"/>
        <w:rPr>
          <w:b/>
        </w:rPr>
      </w:pPr>
      <w:r>
        <w:rPr>
          <w:b/>
        </w:rPr>
        <w:lastRenderedPageBreak/>
        <w:tab/>
      </w:r>
      <w:r w:rsidR="00CA15EC" w:rsidRPr="00A93DEC">
        <w:rPr>
          <w:b/>
        </w:rPr>
        <w:t>İ</w:t>
      </w:r>
      <w:r w:rsidR="00D93263" w:rsidRPr="00A93DEC">
        <w:rPr>
          <w:b/>
        </w:rPr>
        <w:t>hraççı bilgi dokümanı</w:t>
      </w:r>
      <w:r w:rsidR="00791C3A" w:rsidRPr="00A93DEC">
        <w:rPr>
          <w:b/>
        </w:rPr>
        <w:t>nın bir parçası olan</w:t>
      </w:r>
      <w:r w:rsidR="00D93263" w:rsidRPr="00A93DEC">
        <w:rPr>
          <w:b/>
        </w:rPr>
        <w:t xml:space="preserve"> </w:t>
      </w:r>
      <w:r w:rsidR="00791C3A" w:rsidRPr="00A93DEC">
        <w:rPr>
          <w:b/>
        </w:rPr>
        <w:t>bu raporda</w:t>
      </w:r>
      <w:r w:rsidR="00D93263" w:rsidRPr="00A93DEC">
        <w:rPr>
          <w:b/>
        </w:rPr>
        <w:t xml:space="preserve"> yer alan bilgilerin</w:t>
      </w:r>
      <w:r w:rsidR="00CA15EC" w:rsidRPr="00A93DEC">
        <w:rPr>
          <w:b/>
        </w:rPr>
        <w:t>, sahip olduğum</w:t>
      </w:r>
      <w:r w:rsidR="006862FD" w:rsidRPr="00A93DEC">
        <w:rPr>
          <w:b/>
        </w:rPr>
        <w:t>uz</w:t>
      </w:r>
      <w:r w:rsidR="00CA15EC" w:rsidRPr="00A93DEC">
        <w:rPr>
          <w:b/>
        </w:rPr>
        <w:t xml:space="preserve"> tüm bilgiler çerçevesinde,</w:t>
      </w:r>
      <w:r w:rsidR="00D93263" w:rsidRPr="00A93DEC">
        <w:rPr>
          <w:b/>
        </w:rPr>
        <w:t xml:space="preserve"> gerçeğe uygun olduğunu ve bu bilgilerin anlamını değiştirecek nitelikte bir eksiklik bulunmaması için her türlü makul özenin gösterilmiş olduğunu beyan ederiz.</w:t>
      </w:r>
    </w:p>
    <w:p w14:paraId="414AEA48" w14:textId="77777777" w:rsidR="00791C3A" w:rsidRPr="00A93DEC" w:rsidRDefault="006A044B" w:rsidP="00D93263">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left="-23" w:right="1"/>
        <w:rPr>
          <w:b/>
        </w:rPr>
      </w:pPr>
      <w:r w:rsidRPr="00A93DEC">
        <w:rPr>
          <w:b/>
        </w:rPr>
        <w:tab/>
      </w:r>
      <w:r w:rsidR="00791C3A" w:rsidRPr="00A93DEC">
        <w:rPr>
          <w:b/>
        </w:rPr>
        <w:t>İmzalı sorumluluk beyanları ihraççı bilgi dokümanın ekinde yer almaktadır.</w:t>
      </w:r>
    </w:p>
    <w:p w14:paraId="6D6CCD8F" w14:textId="77777777" w:rsidR="00237C68" w:rsidRPr="00A93DEC" w:rsidRDefault="00237C68" w:rsidP="006919FC">
      <w:pPr>
        <w:tabs>
          <w:tab w:val="left" w:pos="709"/>
          <w:tab w:val="left" w:pos="1440"/>
          <w:tab w:val="left" w:pos="2160"/>
          <w:tab w:val="left" w:pos="2880"/>
          <w:tab w:val="left" w:pos="3600"/>
          <w:tab w:val="left" w:pos="4320"/>
          <w:tab w:val="left" w:pos="5040"/>
          <w:tab w:val="left" w:pos="5760"/>
          <w:tab w:val="left" w:pos="6480"/>
          <w:tab w:val="left" w:pos="7200"/>
          <w:tab w:val="left" w:pos="7920"/>
        </w:tabs>
        <w:spacing w:before="120"/>
        <w:ind w:right="1"/>
        <w:rPr>
          <w:rFonts w:ascii="Calibri" w:hAnsi="Calibri"/>
          <w:color w:val="000000"/>
          <w:sz w:val="22"/>
          <w:szCs w:val="22"/>
        </w:rPr>
      </w:pPr>
    </w:p>
    <w:tbl>
      <w:tblPr>
        <w:tblW w:w="9047" w:type="dxa"/>
        <w:jc w:val="center"/>
        <w:tblLayout w:type="fixed"/>
        <w:tblLook w:val="0000" w:firstRow="0" w:lastRow="0" w:firstColumn="0" w:lastColumn="0" w:noHBand="0" w:noVBand="0"/>
      </w:tblPr>
      <w:tblGrid>
        <w:gridCol w:w="4169"/>
        <w:gridCol w:w="4878"/>
      </w:tblGrid>
      <w:tr w:rsidR="00791C3A" w:rsidRPr="00A93DEC" w14:paraId="205C5020" w14:textId="77777777" w:rsidTr="00791C3A">
        <w:trPr>
          <w:trHeight w:val="566"/>
          <w:jc w:val="center"/>
        </w:trPr>
        <w:tc>
          <w:tcPr>
            <w:tcW w:w="4169" w:type="dxa"/>
            <w:tcBorders>
              <w:top w:val="single" w:sz="4" w:space="0" w:color="000000"/>
              <w:left w:val="single" w:sz="4" w:space="0" w:color="000000"/>
              <w:bottom w:val="single" w:sz="4" w:space="0" w:color="000000"/>
            </w:tcBorders>
            <w:vAlign w:val="center"/>
          </w:tcPr>
          <w:p w14:paraId="0216D134" w14:textId="77777777" w:rsidR="00791C3A" w:rsidRPr="00A93DEC" w:rsidRDefault="00791C3A" w:rsidP="007203C1">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İlgili Denetim, Derecelendirme ve Değerleme Raporlarını Hazırlayan Kuruluşun</w:t>
            </w:r>
            <w:r w:rsidRPr="00A93DEC">
              <w:rPr>
                <w:rStyle w:val="FootnoteReference"/>
                <w:b/>
              </w:rPr>
              <w:footnoteReference w:id="5"/>
            </w:r>
            <w:r w:rsidRPr="00A93DEC">
              <w:rPr>
                <w:b/>
              </w:rPr>
              <w:t xml:space="preserve"> Ticaret Unvanı ve Yetkilisinin</w:t>
            </w:r>
          </w:p>
          <w:p w14:paraId="40645AE2" w14:textId="77777777" w:rsidR="00791C3A" w:rsidRPr="00A93DEC" w:rsidRDefault="004D6776" w:rsidP="00791C3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Pr>
                <w:b/>
              </w:rPr>
              <w:t>Adı, Soyadı, Görevi</w:t>
            </w:r>
            <w:r w:rsidR="00791C3A" w:rsidRPr="00A93DEC">
              <w:rPr>
                <w:b/>
              </w:rPr>
              <w:t xml:space="preserve"> </w:t>
            </w:r>
          </w:p>
        </w:tc>
        <w:tc>
          <w:tcPr>
            <w:tcW w:w="4878" w:type="dxa"/>
            <w:tcBorders>
              <w:top w:val="single" w:sz="4" w:space="0" w:color="000000"/>
              <w:left w:val="single" w:sz="4" w:space="0" w:color="000000"/>
              <w:bottom w:val="single" w:sz="4" w:space="0" w:color="000000"/>
              <w:right w:val="single" w:sz="4" w:space="0" w:color="000000"/>
            </w:tcBorders>
            <w:vAlign w:val="center"/>
          </w:tcPr>
          <w:p w14:paraId="64FF6346" w14:textId="77777777" w:rsidR="00791C3A" w:rsidRPr="00A93DEC" w:rsidRDefault="00791C3A" w:rsidP="007203C1">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Sorumlu Olduğu Kısım:</w:t>
            </w:r>
          </w:p>
          <w:p w14:paraId="349056BD" w14:textId="77777777" w:rsidR="00791C3A" w:rsidRPr="00A93DEC" w:rsidRDefault="00791C3A" w:rsidP="00720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r>
      <w:tr w:rsidR="00791C3A" w:rsidRPr="00A93DEC" w14:paraId="2D789F50" w14:textId="77777777" w:rsidTr="00237C68">
        <w:trPr>
          <w:trHeight w:val="490"/>
          <w:jc w:val="center"/>
        </w:trPr>
        <w:tc>
          <w:tcPr>
            <w:tcW w:w="4169" w:type="dxa"/>
            <w:tcBorders>
              <w:top w:val="single" w:sz="4" w:space="0" w:color="000000"/>
              <w:left w:val="single" w:sz="4" w:space="0" w:color="000000"/>
              <w:bottom w:val="single" w:sz="4" w:space="0" w:color="000000"/>
            </w:tcBorders>
            <w:vAlign w:val="center"/>
          </w:tcPr>
          <w:p w14:paraId="107AAFB3" w14:textId="77777777" w:rsidR="00791C3A" w:rsidRPr="00A93DEC" w:rsidRDefault="00791C3A" w:rsidP="007203C1">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p w14:paraId="4DB311DC" w14:textId="77777777" w:rsidR="00791C3A" w:rsidRPr="00A93DEC" w:rsidRDefault="00791C3A" w:rsidP="007203C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4878" w:type="dxa"/>
            <w:tcBorders>
              <w:top w:val="single" w:sz="4" w:space="0" w:color="000000"/>
              <w:left w:val="single" w:sz="4" w:space="0" w:color="000000"/>
              <w:bottom w:val="single" w:sz="4" w:space="0" w:color="000000"/>
              <w:right w:val="single" w:sz="4" w:space="0" w:color="000000"/>
            </w:tcBorders>
            <w:vAlign w:val="center"/>
          </w:tcPr>
          <w:p w14:paraId="69C108B9" w14:textId="77777777" w:rsidR="00791C3A" w:rsidRPr="00A93DEC" w:rsidRDefault="00791C3A" w:rsidP="00237C6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İLGİLİ RAPOR</w:t>
            </w:r>
          </w:p>
        </w:tc>
      </w:tr>
    </w:tbl>
    <w:p w14:paraId="48C9C617" w14:textId="04B713E4" w:rsidR="00550EDE" w:rsidRPr="00A93DEC" w:rsidRDefault="00550EDE" w:rsidP="006919FC">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FC12DD4" w14:textId="77777777" w:rsidR="00D41CBB" w:rsidRPr="00A93DEC" w:rsidRDefault="005411C0" w:rsidP="006F1F0B">
      <w:pPr>
        <w:tabs>
          <w:tab w:val="left" w:pos="284"/>
          <w:tab w:val="left" w:pos="900"/>
        </w:tabs>
        <w:spacing w:before="120"/>
        <w:ind w:right="1"/>
        <w:rPr>
          <w:b/>
        </w:rPr>
      </w:pPr>
      <w:r w:rsidRPr="00A93DEC">
        <w:rPr>
          <w:b/>
        </w:rPr>
        <w:t>2.</w:t>
      </w:r>
      <w:r w:rsidR="00D41CBB" w:rsidRPr="00A93DEC">
        <w:rPr>
          <w:b/>
        </w:rPr>
        <w:t xml:space="preserve"> BAĞIMSIZ DENETÇİLER</w:t>
      </w:r>
    </w:p>
    <w:p w14:paraId="3108172D" w14:textId="77777777" w:rsidR="00680142" w:rsidRPr="00A93DEC" w:rsidRDefault="00D41CBB" w:rsidP="006F1F0B">
      <w:pPr>
        <w:tabs>
          <w:tab w:val="left" w:pos="567"/>
          <w:tab w:val="left" w:pos="900"/>
        </w:tabs>
        <w:spacing w:before="120"/>
        <w:ind w:right="1"/>
        <w:rPr>
          <w:b/>
        </w:rPr>
      </w:pPr>
      <w:r w:rsidRPr="00A93DEC">
        <w:rPr>
          <w:b/>
        </w:rPr>
        <w:t>2.1.</w:t>
      </w:r>
      <w:r w:rsidR="00680142" w:rsidRPr="00A93DEC">
        <w:rPr>
          <w:b/>
        </w:rPr>
        <w:t xml:space="preserve"> </w:t>
      </w:r>
      <w:r w:rsidR="00CE3EFF" w:rsidRPr="00A93DEC">
        <w:rPr>
          <w:b/>
        </w:rPr>
        <w:t xml:space="preserve">İhraççı bilgi dokümanında yer </w:t>
      </w:r>
      <w:r w:rsidR="00364AFD" w:rsidRPr="00A93DEC">
        <w:rPr>
          <w:b/>
        </w:rPr>
        <w:t>alan finansal tablo dönemleri itibariyle ihraççının b</w:t>
      </w:r>
      <w:r w:rsidR="00680142" w:rsidRPr="00A93DEC">
        <w:rPr>
          <w:b/>
        </w:rPr>
        <w:t xml:space="preserve">ağımsız </w:t>
      </w:r>
      <w:r w:rsidR="00B24BD4" w:rsidRPr="00A93DEC">
        <w:rPr>
          <w:b/>
        </w:rPr>
        <w:t>denetim kuruluş</w:t>
      </w:r>
      <w:r w:rsidR="00364AFD" w:rsidRPr="00A93DEC">
        <w:rPr>
          <w:b/>
        </w:rPr>
        <w:t>larının</w:t>
      </w:r>
      <w:r w:rsidR="005F4E8C" w:rsidRPr="00A93DEC">
        <w:rPr>
          <w:b/>
        </w:rPr>
        <w:t xml:space="preserve"> ticaret unvanları ile adresleri</w:t>
      </w:r>
      <w:r w:rsidR="008D71A1" w:rsidRPr="00A93DEC">
        <w:rPr>
          <w:b/>
        </w:rPr>
        <w:t xml:space="preserve"> </w:t>
      </w:r>
      <w:r w:rsidR="00364AFD" w:rsidRPr="00A93DEC">
        <w:rPr>
          <w:b/>
        </w:rPr>
        <w:t>(üye oldukları profesyonel meslek kuruluşları ile birlikte)</w:t>
      </w:r>
      <w:r w:rsidR="008D71A1" w:rsidRPr="00A93DEC">
        <w:rPr>
          <w:b/>
        </w:rPr>
        <w:t>:</w:t>
      </w:r>
      <w:r w:rsidR="00B24BD4" w:rsidRPr="00A93DEC">
        <w:rPr>
          <w:b/>
        </w:rPr>
        <w:t xml:space="preserve"> </w:t>
      </w:r>
    </w:p>
    <w:p w14:paraId="1E6DE840" w14:textId="77777777" w:rsidR="005E54EB" w:rsidRPr="00A93DEC" w:rsidRDefault="008D2DAF" w:rsidP="006F1F0B">
      <w:pPr>
        <w:tabs>
          <w:tab w:val="left" w:pos="567"/>
          <w:tab w:val="left" w:pos="900"/>
        </w:tabs>
        <w:spacing w:before="120"/>
        <w:ind w:right="1" w:firstLine="567"/>
      </w:pPr>
      <w:r w:rsidRPr="00A93DEC">
        <w:t>Bu kısımda,</w:t>
      </w:r>
      <w:r w:rsidRPr="00A93DEC">
        <w:rPr>
          <w:b/>
        </w:rPr>
        <w:t xml:space="preserve"> </w:t>
      </w:r>
      <w:r w:rsidRPr="00A93DEC">
        <w:t>i</w:t>
      </w:r>
      <w:r w:rsidR="0020129B" w:rsidRPr="00A93DEC">
        <w:t>hraççının</w:t>
      </w:r>
      <w:r w:rsidR="00297CDB" w:rsidRPr="00A93DEC">
        <w:t xml:space="preserve"> </w:t>
      </w:r>
      <w:r w:rsidR="0015482C" w:rsidRPr="00A93DEC">
        <w:t>ihraççı</w:t>
      </w:r>
      <w:r w:rsidR="00297CDB" w:rsidRPr="00A93DEC">
        <w:t xml:space="preserve"> bilgi dokümanında yer alması gereken finansal</w:t>
      </w:r>
      <w:r w:rsidR="00D41CBB" w:rsidRPr="00A93DEC">
        <w:t xml:space="preserve"> </w:t>
      </w:r>
      <w:r w:rsidR="00297CDB" w:rsidRPr="00A93DEC">
        <w:t>tablolarını</w:t>
      </w:r>
      <w:r w:rsidR="00D41CBB" w:rsidRPr="00A93DEC">
        <w:t xml:space="preserve"> denetleyen bağımsız </w:t>
      </w:r>
      <w:r w:rsidR="00297CDB" w:rsidRPr="00A93DEC">
        <w:t>denetim kuruluşlarının ticaret unvanları ve adresleri</w:t>
      </w:r>
      <w:r w:rsidR="00652089" w:rsidRPr="00A93DEC">
        <w:t xml:space="preserve"> </w:t>
      </w:r>
      <w:r w:rsidR="00297CDB" w:rsidRPr="00A93DEC">
        <w:t>ile sorumlu ortak baş denetçinin adı</w:t>
      </w:r>
      <w:r w:rsidR="000B0C5E" w:rsidRPr="00A93DEC">
        <w:t xml:space="preserve"> ve soyadı</w:t>
      </w:r>
      <w:r w:rsidR="005F4E8C" w:rsidRPr="00A93DEC">
        <w:t>na</w:t>
      </w:r>
      <w:r w:rsidR="005E54EB" w:rsidRPr="00A93DEC">
        <w:rPr>
          <w:b/>
        </w:rPr>
        <w:t xml:space="preserve"> </w:t>
      </w:r>
      <w:r w:rsidR="005E54EB" w:rsidRPr="00A93DEC">
        <w:t>üyesi oldu</w:t>
      </w:r>
      <w:r w:rsidR="005F4E8C" w:rsidRPr="00A93DEC">
        <w:t>kları</w:t>
      </w:r>
      <w:r w:rsidR="005E54EB" w:rsidRPr="00A93DEC">
        <w:t xml:space="preserve"> profesyonel meslek kuruluşları</w:t>
      </w:r>
      <w:r w:rsidR="005F4E8C" w:rsidRPr="00A93DEC">
        <w:t xml:space="preserve"> ile birlikte</w:t>
      </w:r>
      <w:r w:rsidRPr="00A93DEC">
        <w:t xml:space="preserve"> yer verilecektir.</w:t>
      </w:r>
      <w:r w:rsidR="005E54EB" w:rsidRPr="00A93DEC">
        <w:t xml:space="preserve"> </w:t>
      </w:r>
    </w:p>
    <w:p w14:paraId="79739CFD" w14:textId="77777777" w:rsidR="005411C0" w:rsidRPr="00A93DEC" w:rsidRDefault="00D41CBB" w:rsidP="006F1F0B">
      <w:pPr>
        <w:tabs>
          <w:tab w:val="left" w:pos="567"/>
          <w:tab w:val="left" w:pos="900"/>
        </w:tabs>
        <w:spacing w:before="120"/>
        <w:ind w:right="1"/>
        <w:rPr>
          <w:b/>
        </w:rPr>
      </w:pPr>
      <w:r w:rsidRPr="00A93DEC">
        <w:rPr>
          <w:b/>
        </w:rPr>
        <w:t>2.2.</w:t>
      </w:r>
      <w:r w:rsidR="00680142" w:rsidRPr="00A93DEC">
        <w:rPr>
          <w:b/>
        </w:rPr>
        <w:t xml:space="preserve"> </w:t>
      </w:r>
      <w:r w:rsidR="005411C0" w:rsidRPr="00A93DEC">
        <w:rPr>
          <w:b/>
        </w:rPr>
        <w:t xml:space="preserve">Bağımsız </w:t>
      </w:r>
      <w:r w:rsidR="00B24BD4" w:rsidRPr="00A93DEC">
        <w:rPr>
          <w:b/>
        </w:rPr>
        <w:t>denetim kuruluşlarının/sorumlu ortak baş</w:t>
      </w:r>
      <w:r w:rsidR="0081296F" w:rsidRPr="00A93DEC">
        <w:rPr>
          <w:b/>
        </w:rPr>
        <w:t xml:space="preserve"> </w:t>
      </w:r>
      <w:r w:rsidR="00B24BD4" w:rsidRPr="00A93DEC">
        <w:rPr>
          <w:b/>
        </w:rPr>
        <w:t>denetçinin görevden alınması, görevden çekilmesi ya da değişmesine ilişkin bilgi</w:t>
      </w:r>
      <w:r w:rsidR="00FC7995" w:rsidRPr="00A93DEC">
        <w:rPr>
          <w:b/>
        </w:rPr>
        <w:t>:</w:t>
      </w:r>
    </w:p>
    <w:p w14:paraId="635A8986" w14:textId="77777777" w:rsidR="00D41CBB" w:rsidRPr="00A93DEC" w:rsidRDefault="008D2DAF" w:rsidP="006F1F0B">
      <w:pPr>
        <w:tabs>
          <w:tab w:val="left" w:pos="567"/>
          <w:tab w:val="left" w:pos="900"/>
        </w:tabs>
        <w:spacing w:before="120"/>
        <w:ind w:right="1" w:firstLine="567"/>
      </w:pPr>
      <w:r w:rsidRPr="00A93DEC">
        <w:t>Bu kısımda</w:t>
      </w:r>
      <w:r w:rsidRPr="00A93DEC">
        <w:rPr>
          <w:b/>
        </w:rPr>
        <w:t xml:space="preserve">, </w:t>
      </w:r>
      <w:r w:rsidRPr="00A93DEC">
        <w:t xml:space="preserve">ihraççının </w:t>
      </w:r>
      <w:r w:rsidR="0015482C" w:rsidRPr="00A93DEC">
        <w:t>ihraççı</w:t>
      </w:r>
      <w:r w:rsidRPr="00A93DEC">
        <w:t xml:space="preserve"> bilgi dokümanında yer alması gereken finansal tablolarını denetleyen bağımsız denetim kuruluşlarının</w:t>
      </w:r>
      <w:r w:rsidR="00C656DE" w:rsidRPr="00A93DEC">
        <w:t>/sorumlu ortak baş denetçinin</w:t>
      </w:r>
      <w:r w:rsidRPr="00A93DEC">
        <w:t xml:space="preserve"> </w:t>
      </w:r>
      <w:r w:rsidR="00D41CBB" w:rsidRPr="00A93DEC">
        <w:t>görevden</w:t>
      </w:r>
      <w:r w:rsidR="00476308" w:rsidRPr="00A93DEC">
        <w:t xml:space="preserve"> alınması</w:t>
      </w:r>
      <w:r w:rsidR="00D41CBB" w:rsidRPr="00A93DEC">
        <w:t>,</w:t>
      </w:r>
      <w:r w:rsidR="00792C5F" w:rsidRPr="00A93DEC">
        <w:t xml:space="preserve"> </w:t>
      </w:r>
      <w:r w:rsidR="00C656DE" w:rsidRPr="00A93DEC">
        <w:t>görevden çekilmesi ya da değişmesine ilişkin bilgiye yer veril</w:t>
      </w:r>
      <w:r w:rsidR="000B0C5E" w:rsidRPr="00A93DEC">
        <w:t>ecekt</w:t>
      </w:r>
      <w:r w:rsidR="00C656DE" w:rsidRPr="00A93DEC">
        <w:t>ir.</w:t>
      </w:r>
      <w:r w:rsidR="005411C0" w:rsidRPr="00A93DEC">
        <w:t xml:space="preserve"> </w:t>
      </w:r>
    </w:p>
    <w:p w14:paraId="235ABE03" w14:textId="77777777" w:rsidR="00FD01CA" w:rsidRPr="00A93DEC" w:rsidRDefault="00FD01CA" w:rsidP="00866F8C">
      <w:pPr>
        <w:tabs>
          <w:tab w:val="left" w:pos="567"/>
          <w:tab w:val="left" w:pos="900"/>
        </w:tabs>
        <w:rPr>
          <w:b/>
        </w:rPr>
      </w:pPr>
    </w:p>
    <w:p w14:paraId="6B3834E1" w14:textId="77777777" w:rsidR="00BE4B5D" w:rsidRPr="00A93DEC" w:rsidRDefault="005411C0" w:rsidP="006F1F0B">
      <w:pPr>
        <w:tabs>
          <w:tab w:val="left" w:pos="426"/>
        </w:tabs>
        <w:spacing w:before="120"/>
        <w:ind w:right="1"/>
        <w:rPr>
          <w:b/>
        </w:rPr>
      </w:pPr>
      <w:r w:rsidRPr="00A93DEC">
        <w:rPr>
          <w:b/>
        </w:rPr>
        <w:t xml:space="preserve">3. </w:t>
      </w:r>
      <w:r w:rsidR="001718FC" w:rsidRPr="00A93DEC">
        <w:rPr>
          <w:b/>
        </w:rPr>
        <w:t>S</w:t>
      </w:r>
      <w:r w:rsidR="00BE4B5D" w:rsidRPr="00A93DEC">
        <w:rPr>
          <w:b/>
        </w:rPr>
        <w:t>EÇİLMİŞ FİNANSAL BİLGİLER</w:t>
      </w:r>
    </w:p>
    <w:p w14:paraId="665199FE" w14:textId="77777777" w:rsidR="005D5E7E" w:rsidRPr="00A93DEC" w:rsidRDefault="006A044B" w:rsidP="006F1F0B">
      <w:pPr>
        <w:tabs>
          <w:tab w:val="left" w:pos="567"/>
          <w:tab w:val="left" w:pos="900"/>
        </w:tabs>
        <w:spacing w:before="120"/>
        <w:ind w:right="-1"/>
      </w:pPr>
      <w:r w:rsidRPr="00A93DEC">
        <w:tab/>
      </w:r>
      <w:r w:rsidR="00BE4B5D" w:rsidRPr="00A93DEC">
        <w:t xml:space="preserve">Bu bölümde </w:t>
      </w:r>
      <w:r w:rsidR="005D0F12" w:rsidRPr="00A93DEC">
        <w:t xml:space="preserve">Kurulca </w:t>
      </w:r>
      <w:r w:rsidR="0015482C" w:rsidRPr="00A93DEC">
        <w:t>ihraççı</w:t>
      </w:r>
      <w:r w:rsidR="00BE4B5D" w:rsidRPr="00A93DEC">
        <w:t xml:space="preserve"> bilgi dokümanında yer veril</w:t>
      </w:r>
      <w:r w:rsidR="005D0F12" w:rsidRPr="00A93DEC">
        <w:t>mesi öngörülen</w:t>
      </w:r>
      <w:r w:rsidR="00BE4B5D" w:rsidRPr="00A93DEC">
        <w:t xml:space="preserve"> Kurul</w:t>
      </w:r>
      <w:r w:rsidR="005D0F12" w:rsidRPr="00A93DEC">
        <w:t>un</w:t>
      </w:r>
      <w:r w:rsidR="00BE4B5D" w:rsidRPr="00A93DEC">
        <w:t xml:space="preserve"> muhasebe/finansal raporlama standartlarına göre hazırlanmış finansal tablolarından seçilen önemli finansal kalemler</w:t>
      </w:r>
      <w:r w:rsidR="003F4EA4" w:rsidRPr="00A93DEC">
        <w:t>e TL cinsinden yer verilecek</w:t>
      </w:r>
      <w:r w:rsidR="0020129B" w:rsidRPr="00A93DEC">
        <w:t>,</w:t>
      </w:r>
      <w:r w:rsidR="003F4EA4" w:rsidRPr="00A93DEC">
        <w:t xml:space="preserve"> </w:t>
      </w:r>
      <w:r w:rsidR="003F4EA4" w:rsidRPr="00A93DEC">
        <w:rPr>
          <w:u w:val="single"/>
        </w:rPr>
        <w:t>ancak bunlarla ilgili herhangi bir yorumda bulunulmayacaktır</w:t>
      </w:r>
      <w:r w:rsidR="003F4EA4" w:rsidRPr="00A93DEC">
        <w:t>.</w:t>
      </w:r>
      <w:r w:rsidR="00BE4B5D" w:rsidRPr="00A93DEC">
        <w:t xml:space="preserve"> </w:t>
      </w:r>
      <w:r w:rsidR="00BE05F5" w:rsidRPr="00A93DEC">
        <w:rPr>
          <w:lang w:eastAsia="tr-TR"/>
        </w:rPr>
        <w:t>Konsolide finansal tablo düzenleyen yatırım ortaklıkları ise 01.01.2014 tarihinden sonra başlayan hesap dönemlerine ait ilk ara dönem finansal tablolarından başlamak üzere hem konsolide hem de bireysel finansal tablolarındaki verilere yer vereceklerdir.</w:t>
      </w:r>
    </w:p>
    <w:p w14:paraId="638D81A8" w14:textId="0FFCCAE5" w:rsidR="005E477C" w:rsidRPr="00A93DEC" w:rsidRDefault="006A044B" w:rsidP="00F24934">
      <w:pPr>
        <w:tabs>
          <w:tab w:val="left" w:pos="567"/>
          <w:tab w:val="left" w:pos="900"/>
        </w:tabs>
        <w:spacing w:before="120"/>
        <w:ind w:right="-1"/>
      </w:pPr>
      <w:r w:rsidRPr="00A93DEC">
        <w:tab/>
      </w:r>
      <w:r w:rsidR="005D5E7E" w:rsidRPr="00A93DEC">
        <w:t xml:space="preserve">Menkul kıymet yatırım ortaklıkları ve girişim sermayesi yatırım ortaklıkları bu bölümde portföy tablolarına; </w:t>
      </w:r>
      <w:r w:rsidR="005F5A98">
        <w:t>gayri</w:t>
      </w:r>
      <w:r w:rsidR="005D5E7E" w:rsidRPr="00A93DEC">
        <w:t>menkul yatırım ortaklıkları ise portföy sınırlamalarına uyumun kontrolü tablolarına da yer vereceklerdir.</w:t>
      </w:r>
    </w:p>
    <w:p w14:paraId="46B408CF" w14:textId="77777777" w:rsidR="00173077" w:rsidRPr="00A93DEC" w:rsidRDefault="006A044B" w:rsidP="008D71A1">
      <w:pPr>
        <w:tabs>
          <w:tab w:val="left" w:pos="567"/>
          <w:tab w:val="left" w:pos="900"/>
        </w:tabs>
        <w:spacing w:before="120"/>
        <w:ind w:right="1"/>
      </w:pPr>
      <w:r w:rsidRPr="00A93DEC">
        <w:tab/>
      </w:r>
      <w:r w:rsidR="00173077" w:rsidRPr="00A93DEC">
        <w:t xml:space="preserve">Bu bölümde yer verilecek finansal kalemler her bir olay ve ihraççı için değişebilmekle birlikte </w:t>
      </w:r>
      <w:r w:rsidR="003E2C68" w:rsidRPr="00A93DEC">
        <w:t xml:space="preserve">asgari olarak </w:t>
      </w:r>
      <w:r w:rsidR="00173077" w:rsidRPr="00A93DEC">
        <w:t>aşağıda verilen finansal tablo kalemler</w:t>
      </w:r>
      <w:r w:rsidR="00FA6C7A" w:rsidRPr="00A93DEC">
        <w:t>in</w:t>
      </w:r>
      <w:r w:rsidR="00173077" w:rsidRPr="00A93DEC">
        <w:t>den oluş</w:t>
      </w:r>
      <w:r w:rsidR="003E2C68" w:rsidRPr="00A93DEC">
        <w:t>malıdır.</w:t>
      </w:r>
      <w:r w:rsidR="00173077" w:rsidRPr="00A93DEC">
        <w:t xml:space="preserve"> Bunların dışında, </w:t>
      </w:r>
      <w:r w:rsidR="00173077" w:rsidRPr="00A93DEC">
        <w:lastRenderedPageBreak/>
        <w:t xml:space="preserve">seçilmiş finansal bilgilerin neler olacağı ihraççının faaliyetleri, içinde bulunduğu sektör, ihraç edeceği </w:t>
      </w:r>
      <w:r w:rsidR="00364793" w:rsidRPr="00A93DEC">
        <w:t>payın</w:t>
      </w:r>
      <w:r w:rsidR="00173077" w:rsidRPr="00A93DEC">
        <w:t xml:space="preserve"> niteliği gibi hususlar dikkate alınarak belirlenmelidir. Bu verilerin finansal tablolardan doğrudan çıkarılması esas olmakla birlikte, istenildiği takdirde finansal tablo kalemlerinden hesaplanan rakamlara</w:t>
      </w:r>
      <w:r w:rsidR="00152336" w:rsidRPr="00A93DEC">
        <w:t>/oranlara</w:t>
      </w:r>
      <w:r w:rsidR="00173077" w:rsidRPr="00A93DEC">
        <w:t xml:space="preserve"> yer verilmesi de mümkündür. Finansal tablo kalemlerinden hesaplanan rakamlara</w:t>
      </w:r>
      <w:r w:rsidR="00152336" w:rsidRPr="00A93DEC">
        <w:t>/oranlara</w:t>
      </w:r>
      <w:r w:rsidR="00173077" w:rsidRPr="00A93DEC">
        <w:t xml:space="preserve"> yer verildiği takdirde, bu rakamların</w:t>
      </w:r>
      <w:r w:rsidR="00152336" w:rsidRPr="00A93DEC">
        <w:t>/oranların</w:t>
      </w:r>
      <w:r w:rsidR="00173077" w:rsidRPr="00A93DEC">
        <w:t xml:space="preserve"> anlaşılabilir, amaca uygun ve uyumlu olması şarttır.</w:t>
      </w:r>
    </w:p>
    <w:p w14:paraId="03C2D3EE" w14:textId="77777777" w:rsidR="00173077" w:rsidRPr="00A93DEC" w:rsidRDefault="00173077" w:rsidP="006F1F0B">
      <w:pPr>
        <w:tabs>
          <w:tab w:val="left" w:pos="993"/>
        </w:tabs>
        <w:spacing w:before="120"/>
        <w:ind w:right="1" w:firstLine="567"/>
      </w:pPr>
      <w:r w:rsidRPr="00A93DEC">
        <w:t>a)</w:t>
      </w:r>
      <w:r w:rsidR="00FA6C7A" w:rsidRPr="00A93DEC">
        <w:t xml:space="preserve"> </w:t>
      </w:r>
      <w:r w:rsidRPr="00A93DEC">
        <w:t xml:space="preserve">Anlaşılabilirlik: Yatırımcıların anlayabilmeleri için çok karmaşık olmamalarını teminen verilerin kaynakları ve hesaplama yöntemleri net olarak açıklanmalı ya da tanımlanmalıdır. </w:t>
      </w:r>
    </w:p>
    <w:p w14:paraId="6449060F" w14:textId="77777777" w:rsidR="00173077" w:rsidRPr="00A93DEC" w:rsidRDefault="00173077" w:rsidP="006F1F0B">
      <w:pPr>
        <w:spacing w:before="120"/>
        <w:ind w:right="1" w:firstLine="567"/>
      </w:pPr>
      <w:r w:rsidRPr="00A93DEC">
        <w:t xml:space="preserve">b) Amaca uygunluk: </w:t>
      </w:r>
      <w:r w:rsidR="006F3F74" w:rsidRPr="00A93DEC">
        <w:t xml:space="preserve">İhraççının </w:t>
      </w:r>
      <w:r w:rsidRPr="00A93DEC">
        <w:t xml:space="preserve">durumu ve iş çevresine uygun olmalı, finansal durumu ile performansına ilişkin önemli finansal verileri dürüst bir biçimde açığa çıkarmalıdır. </w:t>
      </w:r>
    </w:p>
    <w:p w14:paraId="607A5AEB" w14:textId="77777777" w:rsidR="0020129B" w:rsidRPr="00A93DEC" w:rsidRDefault="00173077" w:rsidP="00F24934">
      <w:pPr>
        <w:spacing w:before="120"/>
        <w:ind w:right="1" w:firstLine="567"/>
      </w:pPr>
      <w:r w:rsidRPr="00A93DEC">
        <w:t>c) Uyumluluk:</w:t>
      </w:r>
      <w:r w:rsidRPr="00A93DEC">
        <w:rPr>
          <w:b/>
        </w:rPr>
        <w:t xml:space="preserve"> </w:t>
      </w:r>
      <w:r w:rsidR="0015482C" w:rsidRPr="00A93DEC">
        <w:t>İhraççı</w:t>
      </w:r>
      <w:r w:rsidRPr="00A93DEC">
        <w:t xml:space="preserve"> bilgi dokümanında yer alan finansal tablolar ile uyumlu olmaları ve söz konusu tablolar ile doğrulanabilmeleri gereklidir.</w:t>
      </w:r>
    </w:p>
    <w:p w14:paraId="50FED1AC" w14:textId="77777777" w:rsidR="00173077" w:rsidRPr="00A93DEC" w:rsidRDefault="00F67180" w:rsidP="006F1F0B">
      <w:pPr>
        <w:tabs>
          <w:tab w:val="left" w:pos="567"/>
        </w:tabs>
        <w:spacing w:before="120"/>
        <w:ind w:right="1"/>
      </w:pPr>
      <w:r w:rsidRPr="00A93DEC">
        <w:tab/>
      </w:r>
      <w:r w:rsidR="0015482C" w:rsidRPr="00A93DEC">
        <w:t>İhraççı</w:t>
      </w:r>
      <w:r w:rsidR="00173077" w:rsidRPr="00A93DEC">
        <w:t xml:space="preserve"> bilgi dokümanında yer verilebilecek </w:t>
      </w:r>
      <w:r w:rsidR="004C252B" w:rsidRPr="00A93DEC">
        <w:rPr>
          <w:u w:val="single"/>
        </w:rPr>
        <w:t>asgari</w:t>
      </w:r>
      <w:r w:rsidR="004C252B" w:rsidRPr="00A93DEC">
        <w:t xml:space="preserve"> </w:t>
      </w:r>
      <w:r w:rsidR="00173077" w:rsidRPr="00A93DEC">
        <w:t>seçilmiş finansal bilgiler, bunlarla sınırlı olm</w:t>
      </w:r>
      <w:r w:rsidR="006F3996" w:rsidRPr="00A93DEC">
        <w:t>amak üzere aşağıda verilmiştir:</w:t>
      </w:r>
    </w:p>
    <w:p w14:paraId="5ABE8754" w14:textId="77777777" w:rsidR="00CA6785" w:rsidRPr="00A93DEC" w:rsidRDefault="00CA6785" w:rsidP="006F1F0B">
      <w:pPr>
        <w:spacing w:before="120"/>
        <w:ind w:right="1"/>
      </w:pPr>
    </w:p>
    <w:tbl>
      <w:tblPr>
        <w:tblW w:w="0" w:type="auto"/>
        <w:jc w:val="center"/>
        <w:tblLayout w:type="fixed"/>
        <w:tblLook w:val="0000" w:firstRow="0" w:lastRow="0" w:firstColumn="0" w:lastColumn="0" w:noHBand="0" w:noVBand="0"/>
      </w:tblPr>
      <w:tblGrid>
        <w:gridCol w:w="4930"/>
        <w:gridCol w:w="4029"/>
      </w:tblGrid>
      <w:tr w:rsidR="0067700E" w:rsidRPr="00A93DEC" w14:paraId="51DEC600"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5A5A852B" w14:textId="77777777" w:rsidR="0067700E" w:rsidRPr="00A93DEC" w:rsidRDefault="0067700E" w:rsidP="006F1F0B">
            <w:pPr>
              <w:snapToGrid w:val="0"/>
              <w:spacing w:before="120"/>
              <w:ind w:right="1"/>
              <w:rPr>
                <w:b/>
              </w:rPr>
            </w:pPr>
          </w:p>
        </w:tc>
        <w:tc>
          <w:tcPr>
            <w:tcW w:w="4029" w:type="dxa"/>
            <w:tcBorders>
              <w:top w:val="single" w:sz="4" w:space="0" w:color="000000"/>
              <w:left w:val="single" w:sz="4" w:space="0" w:color="000000"/>
              <w:bottom w:val="single" w:sz="4" w:space="0" w:color="000000"/>
              <w:right w:val="single" w:sz="4" w:space="0" w:color="000000"/>
            </w:tcBorders>
          </w:tcPr>
          <w:p w14:paraId="5DB3B2CA" w14:textId="77777777" w:rsidR="0067700E" w:rsidRPr="00A93DEC" w:rsidRDefault="0015482C" w:rsidP="006F1F0B">
            <w:pPr>
              <w:snapToGrid w:val="0"/>
              <w:spacing w:before="120"/>
              <w:ind w:right="1"/>
              <w:jc w:val="center"/>
              <w:rPr>
                <w:b/>
              </w:rPr>
            </w:pPr>
            <w:r w:rsidRPr="00A93DEC">
              <w:rPr>
                <w:b/>
              </w:rPr>
              <w:t>İhraççı</w:t>
            </w:r>
            <w:r w:rsidR="00FA6C7A" w:rsidRPr="00A93DEC">
              <w:rPr>
                <w:b/>
              </w:rPr>
              <w:t xml:space="preserve"> bilgi dokümanında yer alması gereken finansal tablo dönemleri itibariyle</w:t>
            </w:r>
          </w:p>
        </w:tc>
      </w:tr>
      <w:tr w:rsidR="004C252B" w:rsidRPr="00A93DEC" w14:paraId="74E538FE"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6A5EC6F0" w14:textId="77777777" w:rsidR="004C252B" w:rsidRPr="00A93DEC" w:rsidRDefault="004C252B" w:rsidP="006F1F0B">
            <w:pPr>
              <w:snapToGrid w:val="0"/>
              <w:spacing w:before="120"/>
              <w:ind w:right="1"/>
              <w:rPr>
                <w:b/>
              </w:rPr>
            </w:pPr>
            <w:r w:rsidRPr="00A93DEC">
              <w:rPr>
                <w:b/>
              </w:rPr>
              <w:t>Dönen Varlıklar</w:t>
            </w:r>
          </w:p>
        </w:tc>
        <w:tc>
          <w:tcPr>
            <w:tcW w:w="4029" w:type="dxa"/>
            <w:tcBorders>
              <w:top w:val="single" w:sz="4" w:space="0" w:color="000000"/>
              <w:left w:val="single" w:sz="4" w:space="0" w:color="000000"/>
              <w:bottom w:val="single" w:sz="4" w:space="0" w:color="000000"/>
              <w:right w:val="single" w:sz="4" w:space="0" w:color="000000"/>
            </w:tcBorders>
          </w:tcPr>
          <w:p w14:paraId="5102D654" w14:textId="77777777" w:rsidR="004C252B" w:rsidRPr="00A93DEC" w:rsidRDefault="004C252B" w:rsidP="006F1F0B">
            <w:pPr>
              <w:snapToGrid w:val="0"/>
              <w:spacing w:before="120"/>
              <w:ind w:right="1"/>
              <w:rPr>
                <w:b/>
              </w:rPr>
            </w:pPr>
          </w:p>
        </w:tc>
      </w:tr>
      <w:tr w:rsidR="004C252B" w:rsidRPr="00A93DEC" w14:paraId="7833B82B"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18C8585E" w14:textId="77777777" w:rsidR="004C252B" w:rsidRPr="00A93DEC" w:rsidRDefault="004C252B" w:rsidP="006F1F0B">
            <w:pPr>
              <w:snapToGrid w:val="0"/>
              <w:spacing w:before="120"/>
              <w:ind w:right="1"/>
              <w:rPr>
                <w:b/>
              </w:rPr>
            </w:pPr>
            <w:r w:rsidRPr="00A93DEC">
              <w:rPr>
                <w:b/>
              </w:rPr>
              <w:t xml:space="preserve">     -Nakit ve nakit benzerleri</w:t>
            </w:r>
          </w:p>
        </w:tc>
        <w:tc>
          <w:tcPr>
            <w:tcW w:w="4029" w:type="dxa"/>
            <w:tcBorders>
              <w:top w:val="single" w:sz="4" w:space="0" w:color="000000"/>
              <w:left w:val="single" w:sz="4" w:space="0" w:color="000000"/>
              <w:bottom w:val="single" w:sz="4" w:space="0" w:color="000000"/>
              <w:right w:val="single" w:sz="4" w:space="0" w:color="000000"/>
            </w:tcBorders>
          </w:tcPr>
          <w:p w14:paraId="58F2DDCC" w14:textId="77777777" w:rsidR="004C252B" w:rsidRPr="00A93DEC" w:rsidRDefault="004C252B" w:rsidP="006F1F0B">
            <w:pPr>
              <w:snapToGrid w:val="0"/>
              <w:spacing w:before="120"/>
              <w:ind w:right="1"/>
              <w:rPr>
                <w:b/>
              </w:rPr>
            </w:pPr>
          </w:p>
        </w:tc>
      </w:tr>
      <w:tr w:rsidR="004C252B" w:rsidRPr="00A93DEC" w14:paraId="2AAAF503"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732D3A63" w14:textId="77777777" w:rsidR="004C252B" w:rsidRPr="00A93DEC" w:rsidRDefault="004C252B" w:rsidP="006F1F0B">
            <w:pPr>
              <w:snapToGrid w:val="0"/>
              <w:spacing w:before="120"/>
              <w:ind w:right="1"/>
              <w:rPr>
                <w:b/>
              </w:rPr>
            </w:pPr>
            <w:r w:rsidRPr="00A93DEC">
              <w:rPr>
                <w:b/>
              </w:rPr>
              <w:t xml:space="preserve">     -Ticari Alacaklar</w:t>
            </w:r>
          </w:p>
        </w:tc>
        <w:tc>
          <w:tcPr>
            <w:tcW w:w="4029" w:type="dxa"/>
            <w:tcBorders>
              <w:top w:val="single" w:sz="4" w:space="0" w:color="000000"/>
              <w:left w:val="single" w:sz="4" w:space="0" w:color="000000"/>
              <w:bottom w:val="single" w:sz="4" w:space="0" w:color="000000"/>
              <w:right w:val="single" w:sz="4" w:space="0" w:color="000000"/>
            </w:tcBorders>
          </w:tcPr>
          <w:p w14:paraId="2925D00B" w14:textId="77777777" w:rsidR="004C252B" w:rsidRPr="00A93DEC" w:rsidRDefault="004C252B" w:rsidP="006F1F0B">
            <w:pPr>
              <w:snapToGrid w:val="0"/>
              <w:spacing w:before="120"/>
              <w:ind w:right="1"/>
              <w:rPr>
                <w:b/>
              </w:rPr>
            </w:pPr>
          </w:p>
        </w:tc>
      </w:tr>
      <w:tr w:rsidR="0067700E" w:rsidRPr="00A93DEC" w14:paraId="488D9244"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7B8644B6" w14:textId="77777777" w:rsidR="0067700E" w:rsidRPr="00A93DEC" w:rsidRDefault="004C252B" w:rsidP="006F1F0B">
            <w:pPr>
              <w:snapToGrid w:val="0"/>
              <w:spacing w:before="120"/>
              <w:ind w:right="1"/>
              <w:rPr>
                <w:b/>
              </w:rPr>
            </w:pPr>
            <w:r w:rsidRPr="00A93DEC">
              <w:rPr>
                <w:b/>
              </w:rPr>
              <w:t xml:space="preserve">     -Stoklar</w:t>
            </w:r>
          </w:p>
        </w:tc>
        <w:tc>
          <w:tcPr>
            <w:tcW w:w="4029" w:type="dxa"/>
            <w:tcBorders>
              <w:top w:val="single" w:sz="4" w:space="0" w:color="000000"/>
              <w:left w:val="single" w:sz="4" w:space="0" w:color="000000"/>
              <w:bottom w:val="single" w:sz="4" w:space="0" w:color="000000"/>
              <w:right w:val="single" w:sz="4" w:space="0" w:color="000000"/>
            </w:tcBorders>
          </w:tcPr>
          <w:p w14:paraId="6906E50A" w14:textId="77777777" w:rsidR="0067700E" w:rsidRPr="00A93DEC" w:rsidRDefault="0067700E" w:rsidP="006F1F0B">
            <w:pPr>
              <w:snapToGrid w:val="0"/>
              <w:spacing w:before="120"/>
              <w:ind w:right="1"/>
              <w:rPr>
                <w:b/>
              </w:rPr>
            </w:pPr>
          </w:p>
        </w:tc>
      </w:tr>
      <w:tr w:rsidR="004C252B" w:rsidRPr="00A93DEC" w14:paraId="79DB0D1F"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7A31082D" w14:textId="77777777" w:rsidR="004C252B" w:rsidRPr="00A93DEC" w:rsidRDefault="004C252B" w:rsidP="006F1F0B">
            <w:pPr>
              <w:snapToGrid w:val="0"/>
              <w:spacing w:before="120"/>
              <w:ind w:right="1"/>
              <w:rPr>
                <w:b/>
              </w:rPr>
            </w:pPr>
            <w:r w:rsidRPr="00A93DEC">
              <w:rPr>
                <w:b/>
              </w:rPr>
              <w:t>Duran Varlıklar</w:t>
            </w:r>
          </w:p>
        </w:tc>
        <w:tc>
          <w:tcPr>
            <w:tcW w:w="4029" w:type="dxa"/>
            <w:tcBorders>
              <w:top w:val="single" w:sz="4" w:space="0" w:color="000000"/>
              <w:left w:val="single" w:sz="4" w:space="0" w:color="000000"/>
              <w:bottom w:val="single" w:sz="4" w:space="0" w:color="000000"/>
              <w:right w:val="single" w:sz="4" w:space="0" w:color="000000"/>
            </w:tcBorders>
          </w:tcPr>
          <w:p w14:paraId="46139F82" w14:textId="77777777" w:rsidR="004C252B" w:rsidRPr="00A93DEC" w:rsidRDefault="004C252B" w:rsidP="006F1F0B">
            <w:pPr>
              <w:snapToGrid w:val="0"/>
              <w:spacing w:before="120"/>
              <w:ind w:right="1"/>
              <w:rPr>
                <w:b/>
              </w:rPr>
            </w:pPr>
          </w:p>
        </w:tc>
      </w:tr>
      <w:tr w:rsidR="004C252B" w:rsidRPr="00A93DEC" w14:paraId="22BF3E55"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639368BA" w14:textId="77777777" w:rsidR="004C252B" w:rsidRPr="00A93DEC" w:rsidRDefault="004C252B" w:rsidP="006F1F0B">
            <w:pPr>
              <w:snapToGrid w:val="0"/>
              <w:spacing w:before="120"/>
              <w:ind w:right="1"/>
              <w:rPr>
                <w:b/>
              </w:rPr>
            </w:pPr>
            <w:r w:rsidRPr="00A93DEC">
              <w:rPr>
                <w:b/>
              </w:rPr>
              <w:t xml:space="preserve">     -Maddi Duran Varlıklar</w:t>
            </w:r>
          </w:p>
        </w:tc>
        <w:tc>
          <w:tcPr>
            <w:tcW w:w="4029" w:type="dxa"/>
            <w:tcBorders>
              <w:top w:val="single" w:sz="4" w:space="0" w:color="000000"/>
              <w:left w:val="single" w:sz="4" w:space="0" w:color="000000"/>
              <w:bottom w:val="single" w:sz="4" w:space="0" w:color="000000"/>
              <w:right w:val="single" w:sz="4" w:space="0" w:color="000000"/>
            </w:tcBorders>
          </w:tcPr>
          <w:p w14:paraId="29259B30" w14:textId="77777777" w:rsidR="004C252B" w:rsidRPr="00A93DEC" w:rsidRDefault="004C252B" w:rsidP="006F1F0B">
            <w:pPr>
              <w:snapToGrid w:val="0"/>
              <w:spacing w:before="120"/>
              <w:ind w:right="1"/>
              <w:rPr>
                <w:b/>
              </w:rPr>
            </w:pPr>
          </w:p>
        </w:tc>
      </w:tr>
      <w:tr w:rsidR="0067700E" w:rsidRPr="00A93DEC" w14:paraId="70C59B5A"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1DC6F7B5" w14:textId="77777777" w:rsidR="0067700E" w:rsidRPr="00A93DEC" w:rsidRDefault="004C252B" w:rsidP="006F1F0B">
            <w:pPr>
              <w:snapToGrid w:val="0"/>
              <w:spacing w:before="120"/>
              <w:ind w:right="1"/>
              <w:rPr>
                <w:b/>
              </w:rPr>
            </w:pPr>
            <w:r w:rsidRPr="00A93DEC">
              <w:rPr>
                <w:b/>
              </w:rPr>
              <w:t xml:space="preserve">     -Yatırım Amaçlı Gayrimenkuller</w:t>
            </w:r>
          </w:p>
        </w:tc>
        <w:tc>
          <w:tcPr>
            <w:tcW w:w="4029" w:type="dxa"/>
            <w:tcBorders>
              <w:top w:val="single" w:sz="4" w:space="0" w:color="000000"/>
              <w:left w:val="single" w:sz="4" w:space="0" w:color="000000"/>
              <w:bottom w:val="single" w:sz="4" w:space="0" w:color="000000"/>
              <w:right w:val="single" w:sz="4" w:space="0" w:color="000000"/>
            </w:tcBorders>
          </w:tcPr>
          <w:p w14:paraId="75199066" w14:textId="77777777" w:rsidR="0067700E" w:rsidRPr="00A93DEC" w:rsidRDefault="0067700E" w:rsidP="006F1F0B">
            <w:pPr>
              <w:snapToGrid w:val="0"/>
              <w:spacing w:before="120"/>
              <w:ind w:right="1"/>
              <w:rPr>
                <w:b/>
              </w:rPr>
            </w:pPr>
          </w:p>
        </w:tc>
      </w:tr>
      <w:tr w:rsidR="0067700E" w:rsidRPr="00A93DEC" w14:paraId="1DCCD955"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67E5C71A" w14:textId="77777777" w:rsidR="0067700E" w:rsidRPr="00A93DEC" w:rsidRDefault="00A10A19" w:rsidP="006F1F0B">
            <w:pPr>
              <w:snapToGrid w:val="0"/>
              <w:spacing w:before="120"/>
              <w:ind w:right="1"/>
              <w:rPr>
                <w:b/>
              </w:rPr>
            </w:pPr>
            <w:r w:rsidRPr="00A93DEC">
              <w:rPr>
                <w:b/>
              </w:rPr>
              <w:t>Aktif Toplamı</w:t>
            </w:r>
          </w:p>
        </w:tc>
        <w:tc>
          <w:tcPr>
            <w:tcW w:w="4029" w:type="dxa"/>
            <w:tcBorders>
              <w:top w:val="single" w:sz="4" w:space="0" w:color="000000"/>
              <w:left w:val="single" w:sz="4" w:space="0" w:color="000000"/>
              <w:bottom w:val="single" w:sz="4" w:space="0" w:color="000000"/>
              <w:right w:val="single" w:sz="4" w:space="0" w:color="000000"/>
            </w:tcBorders>
          </w:tcPr>
          <w:p w14:paraId="75141093" w14:textId="77777777" w:rsidR="0067700E" w:rsidRPr="00A93DEC" w:rsidRDefault="0067700E" w:rsidP="006F1F0B">
            <w:pPr>
              <w:snapToGrid w:val="0"/>
              <w:spacing w:before="120"/>
              <w:ind w:right="1"/>
              <w:rPr>
                <w:b/>
              </w:rPr>
            </w:pPr>
          </w:p>
        </w:tc>
      </w:tr>
      <w:tr w:rsidR="00A10A19" w:rsidRPr="00A93DEC" w14:paraId="14C79213"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56BA4428" w14:textId="77777777" w:rsidR="00A10A19" w:rsidRPr="00A93DEC" w:rsidRDefault="00A10A19" w:rsidP="006F1F0B">
            <w:pPr>
              <w:snapToGrid w:val="0"/>
              <w:spacing w:before="120"/>
              <w:ind w:right="1"/>
              <w:rPr>
                <w:b/>
              </w:rPr>
            </w:pPr>
            <w:r w:rsidRPr="00A93DEC">
              <w:rPr>
                <w:b/>
              </w:rPr>
              <w:t>Kısa Vadeli Yükümlülükler</w:t>
            </w:r>
          </w:p>
        </w:tc>
        <w:tc>
          <w:tcPr>
            <w:tcW w:w="4029" w:type="dxa"/>
            <w:tcBorders>
              <w:top w:val="single" w:sz="4" w:space="0" w:color="000000"/>
              <w:left w:val="single" w:sz="4" w:space="0" w:color="000000"/>
              <w:bottom w:val="single" w:sz="4" w:space="0" w:color="000000"/>
              <w:right w:val="single" w:sz="4" w:space="0" w:color="000000"/>
            </w:tcBorders>
          </w:tcPr>
          <w:p w14:paraId="42D587CD" w14:textId="77777777" w:rsidR="00A10A19" w:rsidRPr="00A93DEC" w:rsidRDefault="00A10A19" w:rsidP="006F1F0B">
            <w:pPr>
              <w:snapToGrid w:val="0"/>
              <w:spacing w:before="120"/>
              <w:ind w:right="1"/>
              <w:rPr>
                <w:b/>
              </w:rPr>
            </w:pPr>
          </w:p>
        </w:tc>
      </w:tr>
      <w:tr w:rsidR="00A10A19" w:rsidRPr="00A93DEC" w14:paraId="2B32CFC0"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473BAB22" w14:textId="77777777" w:rsidR="00A10A19" w:rsidRPr="00A93DEC" w:rsidRDefault="00A10A19" w:rsidP="006F1F0B">
            <w:pPr>
              <w:snapToGrid w:val="0"/>
              <w:spacing w:before="120"/>
              <w:ind w:right="1"/>
              <w:rPr>
                <w:b/>
              </w:rPr>
            </w:pPr>
            <w:r w:rsidRPr="00A93DEC">
              <w:rPr>
                <w:b/>
              </w:rPr>
              <w:t xml:space="preserve">     -</w:t>
            </w:r>
            <w:r w:rsidR="004C252B" w:rsidRPr="00A93DEC">
              <w:rPr>
                <w:b/>
              </w:rPr>
              <w:t>Finansal Borçlar</w:t>
            </w:r>
          </w:p>
        </w:tc>
        <w:tc>
          <w:tcPr>
            <w:tcW w:w="4029" w:type="dxa"/>
            <w:tcBorders>
              <w:top w:val="single" w:sz="4" w:space="0" w:color="000000"/>
              <w:left w:val="single" w:sz="4" w:space="0" w:color="000000"/>
              <w:bottom w:val="single" w:sz="4" w:space="0" w:color="000000"/>
              <w:right w:val="single" w:sz="4" w:space="0" w:color="000000"/>
            </w:tcBorders>
          </w:tcPr>
          <w:p w14:paraId="57211516" w14:textId="77777777" w:rsidR="00A10A19" w:rsidRPr="00A93DEC" w:rsidRDefault="00A10A19" w:rsidP="006F1F0B">
            <w:pPr>
              <w:snapToGrid w:val="0"/>
              <w:spacing w:before="120"/>
              <w:ind w:right="1"/>
              <w:rPr>
                <w:b/>
              </w:rPr>
            </w:pPr>
          </w:p>
        </w:tc>
      </w:tr>
      <w:tr w:rsidR="00A10A19" w:rsidRPr="00A93DEC" w14:paraId="3F89CDE4"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5758BBA9" w14:textId="77777777" w:rsidR="00A10A19" w:rsidRPr="00A93DEC" w:rsidRDefault="00A10A19" w:rsidP="006F1F0B">
            <w:pPr>
              <w:snapToGrid w:val="0"/>
              <w:spacing w:before="120"/>
              <w:ind w:right="1"/>
              <w:rPr>
                <w:b/>
              </w:rPr>
            </w:pPr>
            <w:r w:rsidRPr="00A93DEC">
              <w:rPr>
                <w:b/>
              </w:rPr>
              <w:t xml:space="preserve">     -Ticari Borçlar</w:t>
            </w:r>
          </w:p>
        </w:tc>
        <w:tc>
          <w:tcPr>
            <w:tcW w:w="4029" w:type="dxa"/>
            <w:tcBorders>
              <w:top w:val="single" w:sz="4" w:space="0" w:color="000000"/>
              <w:left w:val="single" w:sz="4" w:space="0" w:color="000000"/>
              <w:bottom w:val="single" w:sz="4" w:space="0" w:color="000000"/>
              <w:right w:val="single" w:sz="4" w:space="0" w:color="000000"/>
            </w:tcBorders>
          </w:tcPr>
          <w:p w14:paraId="0224241B" w14:textId="77777777" w:rsidR="00A10A19" w:rsidRPr="00A93DEC" w:rsidRDefault="00A10A19" w:rsidP="006F1F0B">
            <w:pPr>
              <w:snapToGrid w:val="0"/>
              <w:spacing w:before="120"/>
              <w:ind w:right="1"/>
              <w:rPr>
                <w:b/>
              </w:rPr>
            </w:pPr>
          </w:p>
        </w:tc>
      </w:tr>
      <w:tr w:rsidR="0067700E" w:rsidRPr="00A93DEC" w14:paraId="68164DB9"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24AC7282" w14:textId="77777777" w:rsidR="0067700E" w:rsidRPr="00A93DEC" w:rsidRDefault="00A10A19" w:rsidP="006F1F0B">
            <w:pPr>
              <w:snapToGrid w:val="0"/>
              <w:spacing w:before="120"/>
              <w:ind w:right="1"/>
              <w:rPr>
                <w:b/>
              </w:rPr>
            </w:pPr>
            <w:r w:rsidRPr="00A93DEC">
              <w:rPr>
                <w:b/>
              </w:rPr>
              <w:t>Uzun Vadeli Yükümlülükler</w:t>
            </w:r>
          </w:p>
        </w:tc>
        <w:tc>
          <w:tcPr>
            <w:tcW w:w="4029" w:type="dxa"/>
            <w:tcBorders>
              <w:top w:val="single" w:sz="4" w:space="0" w:color="000000"/>
              <w:left w:val="single" w:sz="4" w:space="0" w:color="000000"/>
              <w:bottom w:val="single" w:sz="4" w:space="0" w:color="000000"/>
              <w:right w:val="single" w:sz="4" w:space="0" w:color="000000"/>
            </w:tcBorders>
          </w:tcPr>
          <w:p w14:paraId="06B1A512" w14:textId="77777777" w:rsidR="0067700E" w:rsidRPr="00A93DEC" w:rsidRDefault="0067700E" w:rsidP="006F1F0B">
            <w:pPr>
              <w:snapToGrid w:val="0"/>
              <w:spacing w:before="120"/>
              <w:ind w:right="1"/>
              <w:rPr>
                <w:b/>
              </w:rPr>
            </w:pPr>
          </w:p>
        </w:tc>
      </w:tr>
      <w:tr w:rsidR="00A10A19" w:rsidRPr="00A93DEC" w14:paraId="21ED358A"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3AB09629" w14:textId="77777777" w:rsidR="00A10A19" w:rsidRPr="00A93DEC" w:rsidRDefault="00A10A19" w:rsidP="006F1F0B">
            <w:pPr>
              <w:snapToGrid w:val="0"/>
              <w:spacing w:before="120"/>
              <w:ind w:right="1"/>
              <w:rPr>
                <w:b/>
              </w:rPr>
            </w:pPr>
            <w:r w:rsidRPr="00A93DEC">
              <w:rPr>
                <w:b/>
              </w:rPr>
              <w:t xml:space="preserve">     -</w:t>
            </w:r>
            <w:r w:rsidR="004C252B" w:rsidRPr="00A93DEC">
              <w:rPr>
                <w:b/>
              </w:rPr>
              <w:t>Finansal Borçlar</w:t>
            </w:r>
          </w:p>
        </w:tc>
        <w:tc>
          <w:tcPr>
            <w:tcW w:w="4029" w:type="dxa"/>
            <w:tcBorders>
              <w:top w:val="single" w:sz="4" w:space="0" w:color="000000"/>
              <w:left w:val="single" w:sz="4" w:space="0" w:color="000000"/>
              <w:bottom w:val="single" w:sz="4" w:space="0" w:color="000000"/>
              <w:right w:val="single" w:sz="4" w:space="0" w:color="000000"/>
            </w:tcBorders>
          </w:tcPr>
          <w:p w14:paraId="237D8893" w14:textId="77777777" w:rsidR="00A10A19" w:rsidRPr="00A93DEC" w:rsidRDefault="00A10A19" w:rsidP="006F1F0B">
            <w:pPr>
              <w:snapToGrid w:val="0"/>
              <w:spacing w:before="120"/>
              <w:ind w:right="1"/>
              <w:rPr>
                <w:b/>
              </w:rPr>
            </w:pPr>
          </w:p>
        </w:tc>
      </w:tr>
      <w:tr w:rsidR="0067700E" w:rsidRPr="00A93DEC" w14:paraId="43BBB47C"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242BA336" w14:textId="77777777" w:rsidR="0067700E" w:rsidRPr="00A93DEC" w:rsidRDefault="0067700E" w:rsidP="006F1F0B">
            <w:pPr>
              <w:snapToGrid w:val="0"/>
              <w:spacing w:before="120"/>
              <w:ind w:right="1"/>
              <w:rPr>
                <w:b/>
              </w:rPr>
            </w:pPr>
            <w:r w:rsidRPr="00A93DEC">
              <w:rPr>
                <w:b/>
              </w:rPr>
              <w:t>Özkaynaklar</w:t>
            </w:r>
          </w:p>
        </w:tc>
        <w:tc>
          <w:tcPr>
            <w:tcW w:w="4029" w:type="dxa"/>
            <w:tcBorders>
              <w:top w:val="single" w:sz="4" w:space="0" w:color="000000"/>
              <w:left w:val="single" w:sz="4" w:space="0" w:color="000000"/>
              <w:bottom w:val="single" w:sz="4" w:space="0" w:color="000000"/>
              <w:right w:val="single" w:sz="4" w:space="0" w:color="000000"/>
            </w:tcBorders>
          </w:tcPr>
          <w:p w14:paraId="39210B4F" w14:textId="77777777" w:rsidR="0067700E" w:rsidRPr="00A93DEC" w:rsidRDefault="0067700E" w:rsidP="006F1F0B">
            <w:pPr>
              <w:snapToGrid w:val="0"/>
              <w:spacing w:before="120"/>
              <w:ind w:right="1"/>
              <w:rPr>
                <w:b/>
              </w:rPr>
            </w:pPr>
          </w:p>
        </w:tc>
      </w:tr>
      <w:tr w:rsidR="0067700E" w:rsidRPr="00A93DEC" w14:paraId="4BE6AAB7" w14:textId="77777777" w:rsidTr="009F4E59">
        <w:trPr>
          <w:trHeight w:val="529"/>
          <w:jc w:val="center"/>
        </w:trPr>
        <w:tc>
          <w:tcPr>
            <w:tcW w:w="4930" w:type="dxa"/>
            <w:tcBorders>
              <w:top w:val="single" w:sz="4" w:space="0" w:color="000000"/>
              <w:left w:val="single" w:sz="4" w:space="0" w:color="000000"/>
              <w:bottom w:val="single" w:sz="4" w:space="0" w:color="000000"/>
              <w:right w:val="single" w:sz="4" w:space="0" w:color="000000"/>
            </w:tcBorders>
          </w:tcPr>
          <w:p w14:paraId="1307CA46" w14:textId="77777777" w:rsidR="0067700E" w:rsidRPr="00A93DEC" w:rsidRDefault="0067700E" w:rsidP="006F1F0B">
            <w:pPr>
              <w:numPr>
                <w:ilvl w:val="0"/>
                <w:numId w:val="5"/>
              </w:numPr>
              <w:tabs>
                <w:tab w:val="left" w:pos="600"/>
              </w:tabs>
              <w:snapToGrid w:val="0"/>
              <w:spacing w:before="120"/>
              <w:ind w:left="0" w:right="1" w:firstLine="0"/>
              <w:rPr>
                <w:b/>
              </w:rPr>
            </w:pPr>
            <w:r w:rsidRPr="00A93DEC">
              <w:rPr>
                <w:b/>
              </w:rPr>
              <w:t>Ana Ortaklığa Ait Özkaynaklar</w:t>
            </w:r>
          </w:p>
          <w:p w14:paraId="2CE78F03" w14:textId="77777777" w:rsidR="0067700E" w:rsidRPr="00A93DEC" w:rsidRDefault="0067700E" w:rsidP="006F1F0B">
            <w:pPr>
              <w:numPr>
                <w:ilvl w:val="0"/>
                <w:numId w:val="5"/>
              </w:numPr>
              <w:tabs>
                <w:tab w:val="left" w:pos="600"/>
              </w:tabs>
              <w:spacing w:before="120"/>
              <w:ind w:left="0" w:right="1" w:firstLine="0"/>
              <w:rPr>
                <w:b/>
              </w:rPr>
            </w:pPr>
            <w:r w:rsidRPr="00A93DEC">
              <w:rPr>
                <w:b/>
              </w:rPr>
              <w:t>Azınlık Payları</w:t>
            </w:r>
          </w:p>
        </w:tc>
        <w:tc>
          <w:tcPr>
            <w:tcW w:w="4029" w:type="dxa"/>
            <w:tcBorders>
              <w:top w:val="single" w:sz="4" w:space="0" w:color="000000"/>
              <w:left w:val="single" w:sz="4" w:space="0" w:color="000000"/>
              <w:bottom w:val="single" w:sz="4" w:space="0" w:color="000000"/>
              <w:right w:val="single" w:sz="4" w:space="0" w:color="000000"/>
            </w:tcBorders>
          </w:tcPr>
          <w:p w14:paraId="4A6626AD" w14:textId="77777777" w:rsidR="0067700E" w:rsidRPr="00A93DEC" w:rsidRDefault="0067700E" w:rsidP="006F1F0B">
            <w:pPr>
              <w:snapToGrid w:val="0"/>
              <w:spacing w:before="120"/>
              <w:ind w:left="240" w:right="1"/>
              <w:rPr>
                <w:b/>
              </w:rPr>
            </w:pPr>
          </w:p>
        </w:tc>
      </w:tr>
      <w:tr w:rsidR="0067700E" w:rsidRPr="00A93DEC" w14:paraId="0C8BBEBB"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6B300F96" w14:textId="77777777" w:rsidR="0067700E" w:rsidRPr="00A93DEC" w:rsidRDefault="0067700E" w:rsidP="006F1F0B">
            <w:pPr>
              <w:snapToGrid w:val="0"/>
              <w:spacing w:before="120"/>
              <w:ind w:right="1"/>
              <w:rPr>
                <w:b/>
              </w:rPr>
            </w:pPr>
            <w:r w:rsidRPr="00A93DEC">
              <w:rPr>
                <w:b/>
              </w:rPr>
              <w:t>Brüt Kar/Zarar</w:t>
            </w:r>
          </w:p>
        </w:tc>
        <w:tc>
          <w:tcPr>
            <w:tcW w:w="4029" w:type="dxa"/>
            <w:tcBorders>
              <w:top w:val="single" w:sz="4" w:space="0" w:color="000000"/>
              <w:left w:val="single" w:sz="4" w:space="0" w:color="000000"/>
              <w:bottom w:val="single" w:sz="4" w:space="0" w:color="000000"/>
              <w:right w:val="single" w:sz="4" w:space="0" w:color="000000"/>
            </w:tcBorders>
          </w:tcPr>
          <w:p w14:paraId="2DD2D6EB" w14:textId="77777777" w:rsidR="0067700E" w:rsidRPr="00A93DEC" w:rsidRDefault="0067700E" w:rsidP="006F1F0B">
            <w:pPr>
              <w:snapToGrid w:val="0"/>
              <w:spacing w:before="120"/>
              <w:ind w:right="1"/>
              <w:rPr>
                <w:b/>
              </w:rPr>
            </w:pPr>
          </w:p>
        </w:tc>
      </w:tr>
      <w:tr w:rsidR="0067700E" w:rsidRPr="00A93DEC" w14:paraId="4AB78B0C"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6820B8BD" w14:textId="77777777" w:rsidR="0067700E" w:rsidRPr="00A93DEC" w:rsidRDefault="0067700E" w:rsidP="006F1F0B">
            <w:pPr>
              <w:snapToGrid w:val="0"/>
              <w:spacing w:before="120"/>
              <w:ind w:right="1"/>
              <w:rPr>
                <w:b/>
              </w:rPr>
            </w:pPr>
            <w:r w:rsidRPr="00A93DEC">
              <w:rPr>
                <w:b/>
              </w:rPr>
              <w:t>Faaliyet Karı/Zararı</w:t>
            </w:r>
          </w:p>
        </w:tc>
        <w:tc>
          <w:tcPr>
            <w:tcW w:w="4029" w:type="dxa"/>
            <w:tcBorders>
              <w:top w:val="single" w:sz="4" w:space="0" w:color="000000"/>
              <w:left w:val="single" w:sz="4" w:space="0" w:color="000000"/>
              <w:bottom w:val="single" w:sz="4" w:space="0" w:color="000000"/>
              <w:right w:val="single" w:sz="4" w:space="0" w:color="000000"/>
            </w:tcBorders>
          </w:tcPr>
          <w:p w14:paraId="4A5C1C53" w14:textId="77777777" w:rsidR="0067700E" w:rsidRPr="00A93DEC" w:rsidRDefault="0067700E" w:rsidP="006F1F0B">
            <w:pPr>
              <w:snapToGrid w:val="0"/>
              <w:spacing w:before="120"/>
              <w:ind w:right="1"/>
              <w:rPr>
                <w:b/>
              </w:rPr>
            </w:pPr>
          </w:p>
        </w:tc>
      </w:tr>
      <w:tr w:rsidR="0067700E" w:rsidRPr="00A93DEC" w14:paraId="670F02B0"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7E5E1E9A" w14:textId="77777777" w:rsidR="0067700E" w:rsidRPr="00A93DEC" w:rsidRDefault="0067700E" w:rsidP="006F1F0B">
            <w:pPr>
              <w:snapToGrid w:val="0"/>
              <w:spacing w:before="120"/>
              <w:ind w:right="1"/>
              <w:rPr>
                <w:b/>
              </w:rPr>
            </w:pPr>
            <w:r w:rsidRPr="00A93DEC">
              <w:rPr>
                <w:b/>
              </w:rPr>
              <w:t>Sürdürülen Faaliyetler Dönem Karı/Zararı</w:t>
            </w:r>
          </w:p>
        </w:tc>
        <w:tc>
          <w:tcPr>
            <w:tcW w:w="4029" w:type="dxa"/>
            <w:tcBorders>
              <w:top w:val="single" w:sz="4" w:space="0" w:color="000000"/>
              <w:left w:val="single" w:sz="4" w:space="0" w:color="000000"/>
              <w:bottom w:val="single" w:sz="4" w:space="0" w:color="000000"/>
              <w:right w:val="single" w:sz="4" w:space="0" w:color="000000"/>
            </w:tcBorders>
          </w:tcPr>
          <w:p w14:paraId="7BC8F294" w14:textId="77777777" w:rsidR="0067700E" w:rsidRPr="00A93DEC" w:rsidRDefault="0067700E" w:rsidP="006F1F0B">
            <w:pPr>
              <w:snapToGrid w:val="0"/>
              <w:spacing w:before="120"/>
              <w:ind w:right="1"/>
              <w:rPr>
                <w:b/>
              </w:rPr>
            </w:pPr>
          </w:p>
        </w:tc>
      </w:tr>
      <w:tr w:rsidR="0067700E" w:rsidRPr="00A93DEC" w14:paraId="53ADE38A" w14:textId="77777777" w:rsidTr="009F4E59">
        <w:trPr>
          <w:trHeight w:val="254"/>
          <w:jc w:val="center"/>
        </w:trPr>
        <w:tc>
          <w:tcPr>
            <w:tcW w:w="4930" w:type="dxa"/>
            <w:tcBorders>
              <w:top w:val="single" w:sz="4" w:space="0" w:color="000000"/>
              <w:left w:val="single" w:sz="4" w:space="0" w:color="000000"/>
              <w:bottom w:val="single" w:sz="4" w:space="0" w:color="000000"/>
              <w:right w:val="single" w:sz="4" w:space="0" w:color="000000"/>
            </w:tcBorders>
          </w:tcPr>
          <w:p w14:paraId="45E6FB92" w14:textId="77777777" w:rsidR="0067700E" w:rsidRPr="00A93DEC" w:rsidRDefault="0067700E" w:rsidP="006F1F0B">
            <w:pPr>
              <w:snapToGrid w:val="0"/>
              <w:spacing w:before="120"/>
              <w:ind w:right="1"/>
              <w:rPr>
                <w:b/>
              </w:rPr>
            </w:pPr>
            <w:r w:rsidRPr="00A93DEC">
              <w:rPr>
                <w:b/>
              </w:rPr>
              <w:lastRenderedPageBreak/>
              <w:t>Dönem Karının/Zararının Dağılımı</w:t>
            </w:r>
          </w:p>
          <w:p w14:paraId="494DDD84" w14:textId="77777777" w:rsidR="0067700E" w:rsidRPr="00A93DEC" w:rsidRDefault="0067700E" w:rsidP="006F1F0B">
            <w:pPr>
              <w:spacing w:before="120"/>
              <w:ind w:right="1"/>
              <w:rPr>
                <w:b/>
              </w:rPr>
            </w:pPr>
            <w:r w:rsidRPr="00A93DEC">
              <w:rPr>
                <w:b/>
              </w:rPr>
              <w:t xml:space="preserve">     - Azınlık Payları</w:t>
            </w:r>
          </w:p>
          <w:p w14:paraId="4B37E3C0" w14:textId="77777777" w:rsidR="0067700E" w:rsidRPr="00A93DEC" w:rsidRDefault="0067700E" w:rsidP="006F1F0B">
            <w:pPr>
              <w:spacing w:before="120"/>
              <w:ind w:right="1"/>
              <w:rPr>
                <w:b/>
              </w:rPr>
            </w:pPr>
            <w:r w:rsidRPr="00A93DEC">
              <w:rPr>
                <w:b/>
              </w:rPr>
              <w:t xml:space="preserve">     - Ana Ortaklık Payları</w:t>
            </w:r>
          </w:p>
        </w:tc>
        <w:tc>
          <w:tcPr>
            <w:tcW w:w="4029" w:type="dxa"/>
            <w:tcBorders>
              <w:top w:val="single" w:sz="4" w:space="0" w:color="000000"/>
              <w:left w:val="single" w:sz="4" w:space="0" w:color="000000"/>
              <w:bottom w:val="single" w:sz="4" w:space="0" w:color="000000"/>
              <w:right w:val="single" w:sz="4" w:space="0" w:color="000000"/>
            </w:tcBorders>
          </w:tcPr>
          <w:p w14:paraId="3A290B93" w14:textId="77777777" w:rsidR="0067700E" w:rsidRPr="00A93DEC" w:rsidRDefault="0067700E" w:rsidP="006F1F0B">
            <w:pPr>
              <w:snapToGrid w:val="0"/>
              <w:spacing w:before="120"/>
              <w:ind w:right="1"/>
              <w:rPr>
                <w:b/>
              </w:rPr>
            </w:pPr>
          </w:p>
        </w:tc>
      </w:tr>
      <w:tr w:rsidR="0067700E" w:rsidRPr="00A93DEC" w14:paraId="1BFAD5BC" w14:textId="77777777" w:rsidTr="009F4E59">
        <w:trPr>
          <w:trHeight w:val="274"/>
          <w:jc w:val="center"/>
        </w:trPr>
        <w:tc>
          <w:tcPr>
            <w:tcW w:w="4930" w:type="dxa"/>
            <w:tcBorders>
              <w:top w:val="single" w:sz="4" w:space="0" w:color="000000"/>
              <w:left w:val="single" w:sz="4" w:space="0" w:color="000000"/>
              <w:bottom w:val="single" w:sz="4" w:space="0" w:color="000000"/>
              <w:right w:val="single" w:sz="4" w:space="0" w:color="000000"/>
            </w:tcBorders>
          </w:tcPr>
          <w:p w14:paraId="50FEF681" w14:textId="77777777" w:rsidR="0067700E" w:rsidRPr="00A93DEC" w:rsidRDefault="0067700E" w:rsidP="006F1F0B">
            <w:pPr>
              <w:snapToGrid w:val="0"/>
              <w:spacing w:before="120"/>
              <w:ind w:right="1"/>
              <w:rPr>
                <w:b/>
              </w:rPr>
            </w:pPr>
            <w:r w:rsidRPr="00A93DEC">
              <w:rPr>
                <w:b/>
              </w:rPr>
              <w:t>Pay Başına Kazanç/Kayıp</w:t>
            </w:r>
          </w:p>
        </w:tc>
        <w:tc>
          <w:tcPr>
            <w:tcW w:w="4029" w:type="dxa"/>
            <w:tcBorders>
              <w:top w:val="single" w:sz="4" w:space="0" w:color="000000"/>
              <w:left w:val="single" w:sz="4" w:space="0" w:color="000000"/>
              <w:bottom w:val="single" w:sz="4" w:space="0" w:color="000000"/>
              <w:right w:val="single" w:sz="4" w:space="0" w:color="000000"/>
            </w:tcBorders>
          </w:tcPr>
          <w:p w14:paraId="604396BE" w14:textId="77777777" w:rsidR="0067700E" w:rsidRPr="00A93DEC" w:rsidRDefault="0067700E" w:rsidP="006F1F0B">
            <w:pPr>
              <w:snapToGrid w:val="0"/>
              <w:spacing w:before="120"/>
              <w:ind w:right="1"/>
              <w:rPr>
                <w:b/>
              </w:rPr>
            </w:pPr>
          </w:p>
        </w:tc>
      </w:tr>
    </w:tbl>
    <w:p w14:paraId="00E6578E" w14:textId="77777777" w:rsidR="00173077" w:rsidRPr="00A93DEC" w:rsidRDefault="00F67180" w:rsidP="006F1F0B">
      <w:pPr>
        <w:spacing w:before="120"/>
        <w:ind w:right="1"/>
      </w:pPr>
      <w:r w:rsidRPr="00A93DEC">
        <w:tab/>
      </w:r>
      <w:r w:rsidR="005411C0" w:rsidRPr="00A93DEC">
        <w:rPr>
          <w:u w:val="single"/>
        </w:rPr>
        <w:t>Bu bölümde ihraççının finansal durum ve faaliyet sonuçlarına ilişkin ayrıntılı bilgi ve değerlendirmelere yer verilmeyecek olup</w:t>
      </w:r>
      <w:r w:rsidR="005411C0" w:rsidRPr="00A93DEC">
        <w:t>, t</w:t>
      </w:r>
      <w:r w:rsidR="00173077" w:rsidRPr="00A93DEC">
        <w:t>ablonun altına aşağıdaki açıklamanın eklenmesi gereklidir.</w:t>
      </w:r>
    </w:p>
    <w:p w14:paraId="1FB9964A" w14:textId="77777777" w:rsidR="00C043DB" w:rsidRPr="00A93DEC" w:rsidRDefault="00173077" w:rsidP="007203C1">
      <w:pPr>
        <w:spacing w:before="120"/>
        <w:ind w:right="1" w:firstLine="567"/>
        <w:rPr>
          <w:b/>
        </w:rPr>
      </w:pPr>
      <w:r w:rsidRPr="00A93DEC">
        <w:rPr>
          <w:b/>
        </w:rPr>
        <w:t>“Yatırımcı</w:t>
      </w:r>
      <w:r w:rsidR="00B7364E" w:rsidRPr="00A93DEC">
        <w:rPr>
          <w:b/>
        </w:rPr>
        <w:t>,</w:t>
      </w:r>
      <w:r w:rsidRPr="00A93DEC">
        <w:rPr>
          <w:b/>
        </w:rPr>
        <w:t xml:space="preserve"> yatırım kararını vermeden önce ihraççının finansal durum ve faaliyet sonuçlarına ilişkin ayrıntılı bilgilerin yer aldığı </w:t>
      </w:r>
      <w:r w:rsidR="006E1513" w:rsidRPr="00A93DEC">
        <w:rPr>
          <w:b/>
        </w:rPr>
        <w:t xml:space="preserve">işbu </w:t>
      </w:r>
      <w:r w:rsidR="0015482C" w:rsidRPr="00A93DEC">
        <w:rPr>
          <w:b/>
        </w:rPr>
        <w:t>ihraççı</w:t>
      </w:r>
      <w:r w:rsidR="006E1513" w:rsidRPr="00A93DEC">
        <w:rPr>
          <w:b/>
        </w:rPr>
        <w:t xml:space="preserve"> bilgi dokümanının </w:t>
      </w:r>
      <w:r w:rsidR="00835370" w:rsidRPr="00A93DEC">
        <w:rPr>
          <w:b/>
        </w:rPr>
        <w:t xml:space="preserve">9 ve </w:t>
      </w:r>
      <w:r w:rsidRPr="00A93DEC">
        <w:rPr>
          <w:b/>
        </w:rPr>
        <w:t>20 no’lu bölüm</w:t>
      </w:r>
      <w:r w:rsidR="00835370" w:rsidRPr="00A93DEC">
        <w:rPr>
          <w:b/>
        </w:rPr>
        <w:t>lerini</w:t>
      </w:r>
      <w:r w:rsidRPr="00A93DEC">
        <w:rPr>
          <w:b/>
        </w:rPr>
        <w:t xml:space="preserve"> de dikkate almalıdır.”</w:t>
      </w:r>
    </w:p>
    <w:p w14:paraId="2DC75519" w14:textId="77777777" w:rsidR="003E2C68" w:rsidRPr="00A93DEC" w:rsidRDefault="007203C1" w:rsidP="006F1F0B">
      <w:pPr>
        <w:spacing w:before="120"/>
        <w:ind w:right="1" w:firstLine="567"/>
      </w:pPr>
      <w:r w:rsidRPr="00A93DEC">
        <w:t>Bu bölümde a</w:t>
      </w:r>
      <w:r w:rsidR="00C043DB" w:rsidRPr="00A93DEC">
        <w:t>ra dönem için s</w:t>
      </w:r>
      <w:r w:rsidR="00BE4B5D" w:rsidRPr="00A93DEC">
        <w:t>eçilmiş finansal bilgiler</w:t>
      </w:r>
      <w:r w:rsidR="00C043DB" w:rsidRPr="00A93DEC">
        <w:t>e yer verilmesi durumunda, bir önceki yılın aynı dönemine ilişkin</w:t>
      </w:r>
      <w:r w:rsidR="00BE4B5D" w:rsidRPr="00A93DEC">
        <w:t xml:space="preserve"> karşılaştırılmalı</w:t>
      </w:r>
      <w:r w:rsidR="008D71A1" w:rsidRPr="00A93DEC">
        <w:t xml:space="preserve"> finansal bilgilere de yer </w:t>
      </w:r>
      <w:r w:rsidR="00BE4B5D" w:rsidRPr="00A93DEC">
        <w:t>verilmelidir.</w:t>
      </w:r>
      <w:r w:rsidR="00C043DB" w:rsidRPr="00A93DEC">
        <w:t xml:space="preserve"> Karşılaştırmalı</w:t>
      </w:r>
      <w:r w:rsidR="000E6960" w:rsidRPr="00A93DEC">
        <w:t xml:space="preserve"> bilanço sunumunda ise bir önceki yıl sonu bilançosuna yer verilmesi</w:t>
      </w:r>
      <w:r w:rsidRPr="00A93DEC">
        <w:t xml:space="preserve"> karşılaştırmalı sunum için yeterli olacaktır</w:t>
      </w:r>
      <w:r w:rsidR="000E6960" w:rsidRPr="00A93DEC">
        <w:t>.</w:t>
      </w:r>
      <w:r w:rsidR="00BE4B5D" w:rsidRPr="00A93DEC">
        <w:t xml:space="preserve"> </w:t>
      </w:r>
    </w:p>
    <w:p w14:paraId="5318789C" w14:textId="77777777" w:rsidR="00BE4B5D" w:rsidRPr="00A93DEC" w:rsidRDefault="00796F05" w:rsidP="006F1F0B">
      <w:pPr>
        <w:spacing w:before="120"/>
        <w:ind w:right="1" w:firstLine="567"/>
      </w:pPr>
      <w:r w:rsidRPr="00A93DEC">
        <w:t xml:space="preserve">Örneğin; </w:t>
      </w:r>
      <w:r w:rsidR="003E2C68" w:rsidRPr="00A93DEC">
        <w:t>son üç yıl ve 6 aylık</w:t>
      </w:r>
      <w:r w:rsidR="008D71A1" w:rsidRPr="00A93DEC">
        <w:t xml:space="preserve"> ara dönem finansal tabloların</w:t>
      </w:r>
      <w:r w:rsidR="003E2C68" w:rsidRPr="00A93DEC">
        <w:t xml:space="preserve"> karşılaştırmalı olarak verildiği durumlarda</w:t>
      </w:r>
      <w:r w:rsidR="008D71A1" w:rsidRPr="00A93DEC">
        <w:t xml:space="preserve"> </w:t>
      </w:r>
      <w:r w:rsidR="003E2C68" w:rsidRPr="00A93DEC">
        <w:t>1 Nisan-30 Haziran dönemi için gelir tabloları verilmeyecek olup, karşılaştırmalı gelir tabloları 31</w:t>
      </w:r>
      <w:r w:rsidR="005411C0" w:rsidRPr="00A93DEC">
        <w:t>/</w:t>
      </w:r>
      <w:r w:rsidR="003E2C68" w:rsidRPr="00A93DEC">
        <w:t>12</w:t>
      </w:r>
      <w:r w:rsidR="005411C0" w:rsidRPr="00A93DEC">
        <w:t>/</w:t>
      </w:r>
      <w:r w:rsidR="003E2C68" w:rsidRPr="00A93DEC">
        <w:t>2xx1, 31</w:t>
      </w:r>
      <w:r w:rsidR="005411C0" w:rsidRPr="00A93DEC">
        <w:t>/</w:t>
      </w:r>
      <w:r w:rsidR="003E2C68" w:rsidRPr="00A93DEC">
        <w:t>12</w:t>
      </w:r>
      <w:r w:rsidR="005411C0" w:rsidRPr="00A93DEC">
        <w:t>/</w:t>
      </w:r>
      <w:r w:rsidR="003E2C68" w:rsidRPr="00A93DEC">
        <w:t>2xx2, 31</w:t>
      </w:r>
      <w:r w:rsidR="005411C0" w:rsidRPr="00A93DEC">
        <w:t>/12/</w:t>
      </w:r>
      <w:r w:rsidR="003E2C68" w:rsidRPr="00A93DEC">
        <w:t>2xx3, 30</w:t>
      </w:r>
      <w:r w:rsidR="005411C0" w:rsidRPr="00A93DEC">
        <w:t>/06/</w:t>
      </w:r>
      <w:r w:rsidR="003E2C68" w:rsidRPr="00A93DEC">
        <w:t>2xx3 ve 30</w:t>
      </w:r>
      <w:r w:rsidR="005411C0" w:rsidRPr="00A93DEC">
        <w:t>/06/</w:t>
      </w:r>
      <w:r w:rsidR="003E2C68" w:rsidRPr="00A93DEC">
        <w:t>2xx4 dönemlerinden oluşacak</w:t>
      </w:r>
      <w:r w:rsidR="00005BE5" w:rsidRPr="00A93DEC">
        <w:t>tır. K</w:t>
      </w:r>
      <w:r w:rsidR="000E6960" w:rsidRPr="00A93DEC">
        <w:t>arşılaştı</w:t>
      </w:r>
      <w:r w:rsidR="00005BE5" w:rsidRPr="00A93DEC">
        <w:t>r</w:t>
      </w:r>
      <w:r w:rsidR="000E6960" w:rsidRPr="00A93DEC">
        <w:t>malı bilançolar ise 31/12/2xx1, 31/12/2xx2, 31/12/2xx3 ve 30/06/2xx4 dönemlerinden oluşacaktır.</w:t>
      </w:r>
    </w:p>
    <w:p w14:paraId="6CD7D6AB" w14:textId="77777777" w:rsidR="0020129B" w:rsidRPr="00A93DEC" w:rsidRDefault="0020129B" w:rsidP="005F5A98">
      <w:pPr>
        <w:ind w:firstLine="567"/>
      </w:pPr>
    </w:p>
    <w:p w14:paraId="2F53461F" w14:textId="77777777" w:rsidR="00AD5429" w:rsidRPr="00A93DEC" w:rsidRDefault="0093412B" w:rsidP="006F1F0B">
      <w:pPr>
        <w:spacing w:before="120"/>
        <w:ind w:right="1"/>
        <w:rPr>
          <w:b/>
          <w:bCs/>
        </w:rPr>
      </w:pPr>
      <w:r w:rsidRPr="00A93DEC">
        <w:rPr>
          <w:b/>
          <w:bCs/>
        </w:rPr>
        <w:t>4</w:t>
      </w:r>
      <w:r w:rsidR="00AD5429" w:rsidRPr="00A93DEC">
        <w:rPr>
          <w:b/>
          <w:bCs/>
        </w:rPr>
        <w:t>. RİSK FAKTÖRLERİ</w:t>
      </w:r>
    </w:p>
    <w:p w14:paraId="28B5F199" w14:textId="77777777" w:rsidR="005411C0" w:rsidRPr="00A93DEC" w:rsidRDefault="009F4E59" w:rsidP="006F1F0B">
      <w:pPr>
        <w:tabs>
          <w:tab w:val="left" w:pos="567"/>
        </w:tabs>
        <w:spacing w:before="120"/>
        <w:ind w:right="1"/>
      </w:pPr>
      <w:r w:rsidRPr="00A93DEC">
        <w:tab/>
      </w:r>
      <w:r w:rsidR="009C13A7" w:rsidRPr="00A93DEC">
        <w:t xml:space="preserve">İhraççıya ve </w:t>
      </w:r>
      <w:r w:rsidR="00AD5429" w:rsidRPr="00A93DEC">
        <w:t>faaliyetlerine, içinde bulunduğu sekt</w:t>
      </w:r>
      <w:r w:rsidR="007E5495" w:rsidRPr="00A93DEC">
        <w:t xml:space="preserve">öre ve diğer </w:t>
      </w:r>
      <w:r w:rsidR="00AD5429" w:rsidRPr="00A93DEC">
        <w:t>risklere</w:t>
      </w:r>
      <w:r w:rsidR="007E5495" w:rsidRPr="00A93DEC">
        <w:t xml:space="preserve"> </w:t>
      </w:r>
      <w:r w:rsidR="00AD5429" w:rsidRPr="00A93DEC">
        <w:t xml:space="preserve">ayrı başlıklar halinde bu bölümde yer verilecektir. Bu bölümün son derece detaylı olarak </w:t>
      </w:r>
      <w:r w:rsidR="00F06D61" w:rsidRPr="00A93DEC">
        <w:t xml:space="preserve">yatırım yapma kararını etkileyebilecek önemdeki </w:t>
      </w:r>
      <w:r w:rsidR="00AD5429" w:rsidRPr="00A93DEC">
        <w:t xml:space="preserve">tüm risk faktörlerini içerecek şekilde doldurulması gerekmektedir. </w:t>
      </w:r>
      <w:r w:rsidR="00B7364E" w:rsidRPr="00A93DEC">
        <w:t xml:space="preserve">Bu </w:t>
      </w:r>
      <w:r w:rsidR="009C13A7" w:rsidRPr="00A93DEC">
        <w:t>bölümde</w:t>
      </w:r>
      <w:r w:rsidR="00B7364E" w:rsidRPr="00A93DEC">
        <w:t>, b</w:t>
      </w:r>
      <w:r w:rsidR="00F837C5" w:rsidRPr="00A93DEC">
        <w:t>ağımsız denetim raporlarının dipnotlarında yer alan finansal risklere ilişkin tablolara aynen yer verilmez</w:t>
      </w:r>
      <w:r w:rsidR="00B24BD4" w:rsidRPr="00A93DEC">
        <w:t>,</w:t>
      </w:r>
      <w:r w:rsidR="00F837C5" w:rsidRPr="00A93DEC">
        <w:t xml:space="preserve"> ancak söz konusu risklere ilişkin açıklamalara yer verilir.</w:t>
      </w:r>
    </w:p>
    <w:p w14:paraId="6702485B" w14:textId="77777777" w:rsidR="004F130D" w:rsidRPr="00A93DEC" w:rsidRDefault="004F130D" w:rsidP="006F1F0B">
      <w:pPr>
        <w:tabs>
          <w:tab w:val="left" w:pos="567"/>
        </w:tabs>
        <w:spacing w:before="120"/>
        <w:ind w:right="1" w:firstLine="567"/>
      </w:pPr>
      <w:r w:rsidRPr="00A93DEC">
        <w:t>Bu bölümde riskleri önlemek için alınan tedbirler ile ihraççının risk yönetim politikasına yer verilmeyecektir.</w:t>
      </w:r>
    </w:p>
    <w:p w14:paraId="3D32D111" w14:textId="77777777" w:rsidR="00ED3013" w:rsidRPr="00A93DEC" w:rsidRDefault="00ED3013" w:rsidP="006F1F0B">
      <w:pPr>
        <w:spacing w:before="120"/>
        <w:ind w:right="1"/>
        <w:rPr>
          <w:b/>
          <w:bCs/>
        </w:rPr>
      </w:pPr>
      <w:r w:rsidRPr="00A93DEC">
        <w:rPr>
          <w:b/>
          <w:bCs/>
        </w:rPr>
        <w:t xml:space="preserve">4.1. </w:t>
      </w:r>
      <w:r w:rsidR="007E5495" w:rsidRPr="00A93DEC">
        <w:rPr>
          <w:b/>
          <w:bCs/>
        </w:rPr>
        <w:t>İhraççıya</w:t>
      </w:r>
      <w:r w:rsidR="00662E74" w:rsidRPr="00A93DEC">
        <w:rPr>
          <w:b/>
          <w:bCs/>
        </w:rPr>
        <w:t xml:space="preserve"> ve </w:t>
      </w:r>
      <w:r w:rsidR="00B24BD4" w:rsidRPr="00A93DEC">
        <w:rPr>
          <w:b/>
          <w:bCs/>
        </w:rPr>
        <w:t>faaliyetlerine ilişkin riskler:</w:t>
      </w:r>
    </w:p>
    <w:p w14:paraId="618B3C76" w14:textId="77777777" w:rsidR="00ED3013" w:rsidRPr="00A93DEC" w:rsidRDefault="00ED3013" w:rsidP="006F1F0B">
      <w:pPr>
        <w:spacing w:before="120"/>
        <w:ind w:right="1"/>
        <w:rPr>
          <w:b/>
          <w:bCs/>
        </w:rPr>
      </w:pPr>
      <w:r w:rsidRPr="00A93DEC">
        <w:rPr>
          <w:b/>
          <w:bCs/>
        </w:rPr>
        <w:t>4.</w:t>
      </w:r>
      <w:r w:rsidR="007E5495" w:rsidRPr="00A93DEC">
        <w:rPr>
          <w:b/>
          <w:bCs/>
        </w:rPr>
        <w:t>2</w:t>
      </w:r>
      <w:r w:rsidRPr="00A93DEC">
        <w:rPr>
          <w:b/>
          <w:bCs/>
        </w:rPr>
        <w:t xml:space="preserve">. </w:t>
      </w:r>
      <w:r w:rsidR="007E5495" w:rsidRPr="00A93DEC">
        <w:rPr>
          <w:b/>
          <w:bCs/>
        </w:rPr>
        <w:t xml:space="preserve">İhraççının </w:t>
      </w:r>
      <w:r w:rsidR="00B24BD4" w:rsidRPr="00A93DEC">
        <w:rPr>
          <w:b/>
          <w:bCs/>
        </w:rPr>
        <w:t>içinde bulunduğu sektöre ilişkin riskler:</w:t>
      </w:r>
    </w:p>
    <w:p w14:paraId="359B590E" w14:textId="77777777" w:rsidR="005411C0" w:rsidRDefault="007E5495" w:rsidP="006F1F0B">
      <w:pPr>
        <w:spacing w:before="120"/>
        <w:ind w:right="1"/>
        <w:rPr>
          <w:b/>
          <w:bCs/>
        </w:rPr>
      </w:pPr>
      <w:r w:rsidRPr="00A93DEC">
        <w:rPr>
          <w:b/>
          <w:bCs/>
        </w:rPr>
        <w:t xml:space="preserve">4.3. Diğer </w:t>
      </w:r>
      <w:r w:rsidR="00B24BD4" w:rsidRPr="00A93DEC">
        <w:rPr>
          <w:b/>
          <w:bCs/>
        </w:rPr>
        <w:t xml:space="preserve">riskler: </w:t>
      </w:r>
    </w:p>
    <w:p w14:paraId="6638E54B" w14:textId="77777777" w:rsidR="002E5751" w:rsidRPr="00A93DEC" w:rsidRDefault="002E5751" w:rsidP="00E6228B">
      <w:pPr>
        <w:rPr>
          <w:b/>
          <w:bCs/>
        </w:rPr>
      </w:pPr>
    </w:p>
    <w:p w14:paraId="23B42DED" w14:textId="77777777" w:rsidR="0093412B" w:rsidRPr="00A93DEC" w:rsidRDefault="0093412B" w:rsidP="006F1F0B">
      <w:pPr>
        <w:tabs>
          <w:tab w:val="left" w:pos="720"/>
          <w:tab w:val="left" w:pos="756"/>
          <w:tab w:val="left" w:pos="900"/>
        </w:tabs>
        <w:spacing w:before="120"/>
        <w:ind w:right="1"/>
        <w:rPr>
          <w:b/>
        </w:rPr>
      </w:pPr>
      <w:r w:rsidRPr="00A93DEC">
        <w:rPr>
          <w:b/>
        </w:rPr>
        <w:t>5.</w:t>
      </w:r>
      <w:r w:rsidR="005411C0" w:rsidRPr="00A93DEC">
        <w:t xml:space="preserve"> </w:t>
      </w:r>
      <w:r w:rsidR="00CD3C7B" w:rsidRPr="00A93DEC">
        <w:rPr>
          <w:b/>
        </w:rPr>
        <w:t xml:space="preserve">İHRAÇÇI </w:t>
      </w:r>
      <w:r w:rsidR="00B573E2" w:rsidRPr="00A93DEC">
        <w:rPr>
          <w:b/>
        </w:rPr>
        <w:t>HAKKINDA BİLGİ</w:t>
      </w:r>
      <w:r w:rsidR="00F02D43" w:rsidRPr="00A93DEC">
        <w:rPr>
          <w:b/>
        </w:rPr>
        <w:t>LER</w:t>
      </w:r>
    </w:p>
    <w:p w14:paraId="5252ADA5" w14:textId="77777777" w:rsidR="0093412B" w:rsidRPr="00A93DEC" w:rsidRDefault="005411C0" w:rsidP="006F1F0B">
      <w:pPr>
        <w:tabs>
          <w:tab w:val="left" w:pos="720"/>
          <w:tab w:val="left" w:pos="756"/>
          <w:tab w:val="left" w:pos="900"/>
        </w:tabs>
        <w:spacing w:before="120"/>
        <w:ind w:right="1"/>
        <w:rPr>
          <w:b/>
        </w:rPr>
      </w:pPr>
      <w:r w:rsidRPr="00A93DEC">
        <w:rPr>
          <w:b/>
        </w:rPr>
        <w:t xml:space="preserve">5.1. </w:t>
      </w:r>
      <w:r w:rsidR="00377A1A" w:rsidRPr="00A93DEC">
        <w:rPr>
          <w:b/>
        </w:rPr>
        <w:t xml:space="preserve">İhraççı </w:t>
      </w:r>
      <w:r w:rsidR="00B24BD4" w:rsidRPr="00A93DEC">
        <w:rPr>
          <w:b/>
        </w:rPr>
        <w:t>hakkında genel bilgi:</w:t>
      </w:r>
    </w:p>
    <w:p w14:paraId="48DC76E5" w14:textId="77777777" w:rsidR="00DF621F" w:rsidRPr="00A93DEC" w:rsidRDefault="009F4E59" w:rsidP="006F1F0B">
      <w:pPr>
        <w:tabs>
          <w:tab w:val="left" w:pos="567"/>
          <w:tab w:val="left" w:pos="900"/>
        </w:tabs>
        <w:spacing w:before="120"/>
        <w:ind w:right="1"/>
      </w:pPr>
      <w:r w:rsidRPr="00A93DEC">
        <w:tab/>
      </w:r>
      <w:r w:rsidR="00377A1A" w:rsidRPr="00A93DEC">
        <w:t>Bu bölüm aşağıdaki alt başlıklara uygun olarak hazırlanacaktır.</w:t>
      </w:r>
    </w:p>
    <w:p w14:paraId="4CCA14DE" w14:textId="77777777" w:rsidR="0093412B" w:rsidRPr="00A93DEC" w:rsidRDefault="0093412B" w:rsidP="006F1F0B">
      <w:pPr>
        <w:tabs>
          <w:tab w:val="left" w:pos="720"/>
          <w:tab w:val="left" w:pos="756"/>
          <w:tab w:val="left" w:pos="900"/>
        </w:tabs>
        <w:spacing w:before="120"/>
        <w:ind w:right="1"/>
        <w:rPr>
          <w:b/>
        </w:rPr>
      </w:pPr>
      <w:r w:rsidRPr="00A93DEC">
        <w:rPr>
          <w:b/>
        </w:rPr>
        <w:t>5.1.1.</w:t>
      </w:r>
      <w:r w:rsidR="00F45248" w:rsidRPr="00A93DEC">
        <w:rPr>
          <w:b/>
        </w:rPr>
        <w:t xml:space="preserve"> </w:t>
      </w:r>
      <w:r w:rsidRPr="00A93DEC">
        <w:rPr>
          <w:b/>
        </w:rPr>
        <w:t xml:space="preserve">İhraççının </w:t>
      </w:r>
      <w:r w:rsidR="00A23EFD" w:rsidRPr="00A93DEC">
        <w:rPr>
          <w:b/>
        </w:rPr>
        <w:t>ticaret unvanı</w:t>
      </w:r>
      <w:r w:rsidR="00005BE5" w:rsidRPr="00A93DEC">
        <w:rPr>
          <w:b/>
        </w:rPr>
        <w:t xml:space="preserve"> ve işletme adı</w:t>
      </w:r>
      <w:r w:rsidR="00A23EFD" w:rsidRPr="00A93DEC">
        <w:rPr>
          <w:b/>
        </w:rPr>
        <w:t>:</w:t>
      </w:r>
    </w:p>
    <w:p w14:paraId="7F8F7524" w14:textId="77777777" w:rsidR="00B573E2" w:rsidRDefault="009F4E59" w:rsidP="006F1F0B">
      <w:pPr>
        <w:tabs>
          <w:tab w:val="left" w:pos="567"/>
          <w:tab w:val="left" w:pos="709"/>
          <w:tab w:val="left" w:pos="1134"/>
        </w:tabs>
        <w:spacing w:before="120"/>
        <w:ind w:right="1"/>
      </w:pPr>
      <w:r w:rsidRPr="00A93DEC">
        <w:tab/>
      </w:r>
      <w:r w:rsidR="00B573E2" w:rsidRPr="00A93DEC">
        <w:t>Esas sözleşmede yer alan ticaret unvanı herhangi bir kısaltma yapılmadan yazılacaktır.</w:t>
      </w:r>
      <w:r w:rsidR="00005BE5" w:rsidRPr="00A93DEC">
        <w:t xml:space="preserve"> Ayrıca varsa, işletme adına yer verilecektir.</w:t>
      </w:r>
    </w:p>
    <w:p w14:paraId="5406963A" w14:textId="77777777" w:rsidR="00E6228B" w:rsidRDefault="00E6228B" w:rsidP="006F1F0B">
      <w:pPr>
        <w:tabs>
          <w:tab w:val="left" w:pos="567"/>
          <w:tab w:val="left" w:pos="709"/>
          <w:tab w:val="left" w:pos="1134"/>
        </w:tabs>
        <w:spacing w:before="120"/>
        <w:ind w:right="1"/>
      </w:pPr>
    </w:p>
    <w:p w14:paraId="1BBE24A3" w14:textId="77777777" w:rsidR="00E6228B" w:rsidRPr="00A93DEC" w:rsidRDefault="00E6228B" w:rsidP="006F1F0B">
      <w:pPr>
        <w:tabs>
          <w:tab w:val="left" w:pos="567"/>
          <w:tab w:val="left" w:pos="709"/>
          <w:tab w:val="left" w:pos="1134"/>
        </w:tabs>
        <w:spacing w:before="120"/>
        <w:ind w:right="1"/>
      </w:pPr>
    </w:p>
    <w:p w14:paraId="3D8DE6E1" w14:textId="77777777" w:rsidR="0093412B" w:rsidRPr="00A93DEC" w:rsidRDefault="0093412B" w:rsidP="006F1F0B">
      <w:pPr>
        <w:tabs>
          <w:tab w:val="left" w:pos="720"/>
          <w:tab w:val="left" w:pos="756"/>
          <w:tab w:val="left" w:pos="900"/>
        </w:tabs>
        <w:spacing w:before="120"/>
        <w:ind w:right="1"/>
        <w:rPr>
          <w:b/>
        </w:rPr>
      </w:pPr>
      <w:r w:rsidRPr="00A93DEC">
        <w:rPr>
          <w:b/>
        </w:rPr>
        <w:lastRenderedPageBreak/>
        <w:t>5.1.2.</w:t>
      </w:r>
      <w:r w:rsidR="00F45248" w:rsidRPr="00A93DEC">
        <w:rPr>
          <w:b/>
        </w:rPr>
        <w:t xml:space="preserve"> </w:t>
      </w:r>
      <w:r w:rsidRPr="00A93DEC">
        <w:rPr>
          <w:b/>
        </w:rPr>
        <w:t xml:space="preserve">İhraççının kayıtlı </w:t>
      </w:r>
      <w:r w:rsidR="00B573E2" w:rsidRPr="00A93DEC">
        <w:rPr>
          <w:b/>
        </w:rPr>
        <w:t>olduğu ticaret</w:t>
      </w:r>
      <w:r w:rsidRPr="00A93DEC">
        <w:rPr>
          <w:b/>
        </w:rPr>
        <w:t xml:space="preserve"> sicili ve </w:t>
      </w:r>
      <w:r w:rsidR="009C13A7" w:rsidRPr="00A93DEC">
        <w:rPr>
          <w:b/>
        </w:rPr>
        <w:t>sicil</w:t>
      </w:r>
      <w:r w:rsidRPr="00A93DEC">
        <w:rPr>
          <w:b/>
        </w:rPr>
        <w:t xml:space="preserve"> numarası</w:t>
      </w:r>
      <w:r w:rsidR="00A23EFD" w:rsidRPr="00A93DEC">
        <w:rPr>
          <w:b/>
        </w:rPr>
        <w:t>:</w:t>
      </w:r>
    </w:p>
    <w:p w14:paraId="07DF28DF" w14:textId="77777777" w:rsidR="00F45248" w:rsidRPr="00A93DEC" w:rsidRDefault="007B6A1B" w:rsidP="006F1F0B">
      <w:pPr>
        <w:tabs>
          <w:tab w:val="left" w:pos="1080"/>
          <w:tab w:val="left" w:pos="1134"/>
        </w:tabs>
        <w:spacing w:before="120"/>
        <w:ind w:right="1" w:firstLine="567"/>
      </w:pPr>
      <w:r w:rsidRPr="00A93DEC">
        <w:t>İhraççının</w:t>
      </w:r>
      <w:r w:rsidR="00F45248" w:rsidRPr="00A93DEC">
        <w:t>;</w:t>
      </w:r>
    </w:p>
    <w:p w14:paraId="172FB267" w14:textId="77777777" w:rsidR="00F45248" w:rsidRPr="00A93DEC" w:rsidRDefault="00F45248" w:rsidP="006F1F0B">
      <w:pPr>
        <w:tabs>
          <w:tab w:val="left" w:pos="1080"/>
          <w:tab w:val="left" w:pos="1134"/>
        </w:tabs>
        <w:spacing w:before="120"/>
        <w:ind w:left="567" w:right="1"/>
      </w:pPr>
      <w:r w:rsidRPr="00A93DEC">
        <w:t>- T</w:t>
      </w:r>
      <w:r w:rsidR="00B573E2" w:rsidRPr="00A93DEC">
        <w:t>icaret siciline tescil edilen merkez adresi</w:t>
      </w:r>
      <w:r w:rsidRPr="00A93DEC">
        <w:t>,</w:t>
      </w:r>
    </w:p>
    <w:p w14:paraId="1BDBE686" w14:textId="2FC168AE" w:rsidR="00023EB2" w:rsidRPr="00A93DEC" w:rsidRDefault="00F45248" w:rsidP="006F1F0B">
      <w:pPr>
        <w:tabs>
          <w:tab w:val="left" w:pos="1080"/>
          <w:tab w:val="left" w:pos="1134"/>
        </w:tabs>
        <w:spacing w:before="120"/>
        <w:ind w:left="567" w:right="1"/>
      </w:pPr>
      <w:r w:rsidRPr="00A93DEC">
        <w:t>- B</w:t>
      </w:r>
      <w:r w:rsidR="00AC33CE" w:rsidRPr="00A93DEC">
        <w:t xml:space="preserve">ağlı bulunduğu ticaret sicil </w:t>
      </w:r>
      <w:r w:rsidR="002D2EFD" w:rsidRPr="00A93DEC">
        <w:t>müdürlüğü</w:t>
      </w:r>
      <w:r w:rsidR="00023EB2" w:rsidRPr="00A93DEC">
        <w:t xml:space="preserve"> ve </w:t>
      </w:r>
      <w:r w:rsidR="00AC33CE" w:rsidRPr="00A93DEC">
        <w:t>ticaret sicil numarası</w:t>
      </w:r>
    </w:p>
    <w:p w14:paraId="5E2752A2" w14:textId="77777777" w:rsidR="00550EDE" w:rsidRPr="00A93DEC" w:rsidRDefault="00AC33CE" w:rsidP="00AB341B">
      <w:pPr>
        <w:tabs>
          <w:tab w:val="left" w:pos="1080"/>
          <w:tab w:val="left" w:pos="1134"/>
        </w:tabs>
        <w:spacing w:before="120"/>
        <w:ind w:left="567" w:right="1"/>
      </w:pPr>
      <w:r w:rsidRPr="00A93DEC">
        <w:t>belirtilecektir.</w:t>
      </w:r>
    </w:p>
    <w:p w14:paraId="2599F449" w14:textId="77777777" w:rsidR="0093412B" w:rsidRPr="00A93DEC" w:rsidRDefault="0093412B" w:rsidP="006F1F0B">
      <w:pPr>
        <w:tabs>
          <w:tab w:val="left" w:pos="720"/>
          <w:tab w:val="left" w:pos="756"/>
          <w:tab w:val="left" w:pos="900"/>
        </w:tabs>
        <w:spacing w:before="120"/>
        <w:ind w:right="1"/>
        <w:rPr>
          <w:b/>
        </w:rPr>
      </w:pPr>
      <w:r w:rsidRPr="00A93DEC">
        <w:rPr>
          <w:b/>
        </w:rPr>
        <w:t>5.1.3.</w:t>
      </w:r>
      <w:r w:rsidR="00F45248" w:rsidRPr="00A93DEC">
        <w:rPr>
          <w:b/>
        </w:rPr>
        <w:t xml:space="preserve"> </w:t>
      </w:r>
      <w:r w:rsidRPr="00A93DEC">
        <w:rPr>
          <w:b/>
        </w:rPr>
        <w:t>İhraç</w:t>
      </w:r>
      <w:r w:rsidR="00662E74" w:rsidRPr="00A93DEC">
        <w:rPr>
          <w:b/>
        </w:rPr>
        <w:t xml:space="preserve">çının </w:t>
      </w:r>
      <w:r w:rsidRPr="00A93DEC">
        <w:rPr>
          <w:b/>
        </w:rPr>
        <w:t>kuruluş tarihi ve süresiz değilse, öngörülen süresi</w:t>
      </w:r>
      <w:r w:rsidR="00FC7995" w:rsidRPr="00A93DEC">
        <w:rPr>
          <w:b/>
        </w:rPr>
        <w:t>:</w:t>
      </w:r>
    </w:p>
    <w:p w14:paraId="1E3D496C" w14:textId="77777777" w:rsidR="00662E74" w:rsidRPr="00A93DEC" w:rsidRDefault="00662E74" w:rsidP="006F1F0B">
      <w:pPr>
        <w:tabs>
          <w:tab w:val="left" w:pos="567"/>
          <w:tab w:val="left" w:pos="709"/>
          <w:tab w:val="left" w:pos="1134"/>
        </w:tabs>
        <w:spacing w:before="120"/>
        <w:ind w:right="1" w:firstLine="709"/>
      </w:pPr>
      <w:r w:rsidRPr="00A93DEC">
        <w:t>İhraççı</w:t>
      </w:r>
      <w:r w:rsidR="00F00CCE" w:rsidRPr="00A93DEC">
        <w:t xml:space="preserve"> süresiz olarak kurulmuşsa “süresiz” yazılacak, esas sözleşmesinde süre belirtilmişse söz konusu süre yazılacaktır.</w:t>
      </w:r>
      <w:r w:rsidR="00023EB2" w:rsidRPr="00A93DEC">
        <w:t xml:space="preserve"> </w:t>
      </w:r>
      <w:r w:rsidRPr="00A93DEC">
        <w:t>İhraççının kuruluşunun ticaret siciline tescil edildiği tarih belirtilecektir.</w:t>
      </w:r>
    </w:p>
    <w:p w14:paraId="303670DA" w14:textId="77777777" w:rsidR="0093412B" w:rsidRPr="00A93DEC" w:rsidRDefault="0093412B" w:rsidP="006F1F0B">
      <w:pPr>
        <w:tabs>
          <w:tab w:val="left" w:pos="0"/>
          <w:tab w:val="left" w:pos="709"/>
        </w:tabs>
        <w:spacing w:before="120"/>
        <w:ind w:right="1"/>
        <w:rPr>
          <w:b/>
        </w:rPr>
      </w:pPr>
      <w:r w:rsidRPr="00A93DEC">
        <w:rPr>
          <w:b/>
        </w:rPr>
        <w:t>5.1</w:t>
      </w:r>
      <w:r w:rsidR="003430A8" w:rsidRPr="00A93DEC">
        <w:rPr>
          <w:b/>
        </w:rPr>
        <w:t>.4.</w:t>
      </w:r>
      <w:r w:rsidR="003430A8" w:rsidRPr="00A93DEC">
        <w:rPr>
          <w:b/>
        </w:rPr>
        <w:tab/>
        <w:t>İhraççının hukuki statüsü, tabi olduğu mevzuat,</w:t>
      </w:r>
      <w:r w:rsidRPr="00A93DEC">
        <w:rPr>
          <w:b/>
        </w:rPr>
        <w:t xml:space="preserve"> </w:t>
      </w:r>
      <w:r w:rsidR="00662E74" w:rsidRPr="00A93DEC">
        <w:rPr>
          <w:b/>
        </w:rPr>
        <w:t>ihraççının</w:t>
      </w:r>
      <w:r w:rsidRPr="00A93DEC">
        <w:rPr>
          <w:b/>
        </w:rPr>
        <w:t xml:space="preserve"> </w:t>
      </w:r>
      <w:r w:rsidR="00662E74" w:rsidRPr="00A93DEC">
        <w:rPr>
          <w:b/>
        </w:rPr>
        <w:t>kurulduğu ülke, kayıtlı merkezi</w:t>
      </w:r>
      <w:r w:rsidR="003430A8" w:rsidRPr="00A93DEC">
        <w:rPr>
          <w:b/>
        </w:rPr>
        <w:t>nin</w:t>
      </w:r>
      <w:r w:rsidR="00662E74" w:rsidRPr="00A93DEC">
        <w:rPr>
          <w:b/>
        </w:rPr>
        <w:t xml:space="preserve"> ve fiili yönetim merkezinin</w:t>
      </w:r>
      <w:r w:rsidRPr="00A93DEC">
        <w:rPr>
          <w:b/>
        </w:rPr>
        <w:t xml:space="preserve"> adresi</w:t>
      </w:r>
      <w:r w:rsidR="003430A8" w:rsidRPr="00A93DEC">
        <w:rPr>
          <w:b/>
        </w:rPr>
        <w:t>, internet adresi</w:t>
      </w:r>
      <w:r w:rsidRPr="00A93DEC">
        <w:rPr>
          <w:b/>
        </w:rPr>
        <w:t xml:space="preserve"> ve telefon </w:t>
      </w:r>
      <w:r w:rsidR="00B4543B" w:rsidRPr="00A93DEC">
        <w:rPr>
          <w:b/>
        </w:rPr>
        <w:t>ve fax numaraları</w:t>
      </w:r>
      <w:r w:rsidR="00FC7995" w:rsidRPr="00A93DEC">
        <w:rPr>
          <w:b/>
        </w:rPr>
        <w:t>:</w:t>
      </w:r>
      <w:r w:rsidRPr="00A93DEC">
        <w:rPr>
          <w:b/>
        </w:rPr>
        <w:t xml:space="preserve"> </w:t>
      </w:r>
    </w:p>
    <w:p w14:paraId="33943303" w14:textId="77777777" w:rsidR="00016D48" w:rsidRPr="00A93DEC" w:rsidRDefault="0067700E" w:rsidP="006F1F0B">
      <w:pPr>
        <w:tabs>
          <w:tab w:val="left" w:pos="567"/>
          <w:tab w:val="left" w:pos="1069"/>
          <w:tab w:val="left" w:pos="1134"/>
        </w:tabs>
        <w:spacing w:before="120"/>
        <w:ind w:right="1" w:firstLine="567"/>
      </w:pPr>
      <w:r w:rsidRPr="00A93DEC">
        <w:t>İhraççının</w:t>
      </w:r>
      <w:r w:rsidR="003430A8" w:rsidRPr="00A93DEC">
        <w:t xml:space="preserve"> hukuki statüs</w:t>
      </w:r>
      <w:r w:rsidR="0020129B" w:rsidRPr="00A93DEC">
        <w:t>ü (anonim şirket olup olmadığı) ve</w:t>
      </w:r>
      <w:r w:rsidR="003430A8" w:rsidRPr="00A93DEC">
        <w:t xml:space="preserve"> tabi olduğu mevzuat (T.C. Kanunlarına tabi tüm </w:t>
      </w:r>
      <w:r w:rsidR="006F3F74" w:rsidRPr="00A93DEC">
        <w:t>ihraççılar</w:t>
      </w:r>
      <w:r w:rsidR="003430A8" w:rsidRPr="00A93DEC">
        <w:t xml:space="preserve"> bu bölüme "T.C. Kanunları" yazacaklar, başka bir ülkenin kanununa tabi </w:t>
      </w:r>
      <w:r w:rsidR="006F3F74" w:rsidRPr="00A93DEC">
        <w:t>ihraççılar</w:t>
      </w:r>
      <w:r w:rsidR="003430A8" w:rsidRPr="00A93DEC">
        <w:t xml:space="preserve"> ise söz konusu mevzuatı</w:t>
      </w:r>
      <w:r w:rsidR="001D2241" w:rsidRPr="00A93DEC">
        <w:t>)</w:t>
      </w:r>
      <w:r w:rsidR="003430A8" w:rsidRPr="00A93DEC">
        <w:t xml:space="preserve"> </w:t>
      </w:r>
      <w:r w:rsidR="00016D48" w:rsidRPr="00A93DEC">
        <w:t>belirtilecektir.</w:t>
      </w:r>
    </w:p>
    <w:p w14:paraId="5775CF6F" w14:textId="77777777" w:rsidR="003430A8" w:rsidRPr="00A93DEC" w:rsidRDefault="00016D48" w:rsidP="006F1F0B">
      <w:pPr>
        <w:tabs>
          <w:tab w:val="left" w:pos="567"/>
          <w:tab w:val="left" w:pos="1069"/>
          <w:tab w:val="left" w:pos="1134"/>
        </w:tabs>
        <w:spacing w:before="120"/>
        <w:ind w:right="1" w:firstLine="567"/>
      </w:pPr>
      <w:r w:rsidRPr="00A93DEC">
        <w:t>İhraççının</w:t>
      </w:r>
      <w:r w:rsidR="003430A8" w:rsidRPr="00A93DEC">
        <w:t xml:space="preserve"> kurulduğu </w:t>
      </w:r>
      <w:r w:rsidR="00B4543B" w:rsidRPr="00A93DEC">
        <w:t>ülke belirt</w:t>
      </w:r>
      <w:r w:rsidR="00F40E0D" w:rsidRPr="00A93DEC">
        <w:t>ilecektir.</w:t>
      </w:r>
    </w:p>
    <w:p w14:paraId="5DA3AAE4" w14:textId="77777777" w:rsidR="00B17052" w:rsidRPr="00A93DEC" w:rsidRDefault="003430A8" w:rsidP="006F1F0B">
      <w:pPr>
        <w:tabs>
          <w:tab w:val="left" w:pos="567"/>
          <w:tab w:val="left" w:pos="1069"/>
          <w:tab w:val="left" w:pos="1134"/>
        </w:tabs>
        <w:spacing w:before="120"/>
        <w:ind w:right="1" w:firstLine="567"/>
      </w:pPr>
      <w:r w:rsidRPr="00A93DEC">
        <w:t>Fiili y</w:t>
      </w:r>
      <w:r w:rsidR="00B573E2" w:rsidRPr="00A93DEC">
        <w:t>önetim yeri adresinin merkez a</w:t>
      </w:r>
      <w:r w:rsidR="00016D48" w:rsidRPr="00A93DEC">
        <w:t>dresinden farklı olması halinde</w:t>
      </w:r>
      <w:r w:rsidR="00B573E2" w:rsidRPr="00A93DEC">
        <w:t xml:space="preserve"> bu adres</w:t>
      </w:r>
      <w:r w:rsidR="00016D48" w:rsidRPr="00A93DEC">
        <w:t>e</w:t>
      </w:r>
      <w:r w:rsidR="009C13A7" w:rsidRPr="00A93DEC">
        <w:t xml:space="preserve"> de</w:t>
      </w:r>
      <w:r w:rsidR="00016D48" w:rsidRPr="00A93DEC">
        <w:t xml:space="preserve"> yer verilecek, fiili yönetim merkezi ile merkez adresi aynı ise</w:t>
      </w:r>
      <w:r w:rsidR="00B573E2" w:rsidRPr="00A93DEC">
        <w:t xml:space="preserve"> </w:t>
      </w:r>
      <w:r w:rsidR="009C13A7" w:rsidRPr="00A93DEC">
        <w:t xml:space="preserve">sadece </w:t>
      </w:r>
      <w:r w:rsidRPr="00A93DEC">
        <w:t>merkez adresine</w:t>
      </w:r>
      <w:r w:rsidR="00B573E2" w:rsidRPr="00A93DEC">
        <w:t xml:space="preserve"> yer verilecektir.</w:t>
      </w:r>
    </w:p>
    <w:p w14:paraId="6ADFD74D" w14:textId="77777777" w:rsidR="00F7000F" w:rsidRPr="00A93DEC" w:rsidRDefault="006F3F74" w:rsidP="006F1F0B">
      <w:pPr>
        <w:tabs>
          <w:tab w:val="left" w:pos="567"/>
          <w:tab w:val="left" w:pos="1080"/>
          <w:tab w:val="left" w:pos="1134"/>
        </w:tabs>
        <w:spacing w:before="120"/>
        <w:ind w:right="1" w:firstLine="567"/>
      </w:pPr>
      <w:r w:rsidRPr="00A93DEC">
        <w:t>İhraççının</w:t>
      </w:r>
      <w:r w:rsidR="00AC33CE" w:rsidRPr="00A93DEC">
        <w:t xml:space="preserve"> t</w:t>
      </w:r>
      <w:r w:rsidR="003430A8" w:rsidRPr="00A93DEC">
        <w:t xml:space="preserve">icaret siciline kayıtlı merkezinin </w:t>
      </w:r>
      <w:r w:rsidR="00016D48" w:rsidRPr="00A93DEC">
        <w:t xml:space="preserve">güncel internet adresi, </w:t>
      </w:r>
      <w:r w:rsidR="00AC33CE" w:rsidRPr="00A93DEC">
        <w:t>telefon ve faks numaraları burada belirtilecektir.</w:t>
      </w:r>
    </w:p>
    <w:p w14:paraId="28538316" w14:textId="77777777" w:rsidR="0093412B" w:rsidRPr="00A93DEC" w:rsidRDefault="0093412B" w:rsidP="006F1F0B">
      <w:pPr>
        <w:tabs>
          <w:tab w:val="left" w:pos="567"/>
          <w:tab w:val="left" w:pos="900"/>
        </w:tabs>
        <w:spacing w:before="120"/>
        <w:ind w:right="1"/>
        <w:rPr>
          <w:b/>
        </w:rPr>
      </w:pPr>
      <w:r w:rsidRPr="00A93DEC">
        <w:rPr>
          <w:b/>
        </w:rPr>
        <w:t>5.1.5.</w:t>
      </w:r>
      <w:r w:rsidRPr="00A93DEC">
        <w:rPr>
          <w:b/>
        </w:rPr>
        <w:tab/>
        <w:t xml:space="preserve">İhraççı </w:t>
      </w:r>
      <w:r w:rsidR="00660454" w:rsidRPr="00A93DEC">
        <w:rPr>
          <w:b/>
        </w:rPr>
        <w:t>faaliyetlerinin gelişiminde önemli olaylar</w:t>
      </w:r>
      <w:r w:rsidR="00FC7995" w:rsidRPr="00A93DEC">
        <w:rPr>
          <w:b/>
        </w:rPr>
        <w:t>:</w:t>
      </w:r>
    </w:p>
    <w:p w14:paraId="26D89BDD" w14:textId="77777777" w:rsidR="001346C2" w:rsidRPr="00A93DEC" w:rsidRDefault="00377A1A" w:rsidP="006F1F0B">
      <w:pPr>
        <w:tabs>
          <w:tab w:val="left" w:pos="567"/>
          <w:tab w:val="left" w:pos="900"/>
        </w:tabs>
        <w:spacing w:before="120"/>
        <w:ind w:right="1" w:firstLine="567"/>
      </w:pPr>
      <w:r w:rsidRPr="00A93DEC">
        <w:t xml:space="preserve">İhraççının tarihçesi ve </w:t>
      </w:r>
      <w:r w:rsidR="001346C2" w:rsidRPr="00A93DEC">
        <w:t xml:space="preserve">faaliyetlerinin gelişiminde rol oynayan önemli olaylar yazılacaktır. </w:t>
      </w:r>
    </w:p>
    <w:p w14:paraId="5EE041F4" w14:textId="77777777" w:rsidR="0093412B" w:rsidRPr="00A93DEC" w:rsidRDefault="0093412B" w:rsidP="006F1F0B">
      <w:pPr>
        <w:tabs>
          <w:tab w:val="left" w:pos="756"/>
          <w:tab w:val="left" w:pos="900"/>
        </w:tabs>
        <w:spacing w:before="120"/>
        <w:ind w:right="1"/>
        <w:rPr>
          <w:b/>
          <w:i/>
        </w:rPr>
      </w:pPr>
      <w:r w:rsidRPr="00A93DEC">
        <w:rPr>
          <w:b/>
        </w:rPr>
        <w:t>5.2.</w:t>
      </w:r>
      <w:r w:rsidR="00125CD0" w:rsidRPr="00A93DEC">
        <w:rPr>
          <w:b/>
        </w:rPr>
        <w:t xml:space="preserve"> </w:t>
      </w:r>
      <w:r w:rsidRPr="00A93DEC">
        <w:rPr>
          <w:b/>
        </w:rPr>
        <w:t>Yatırımlar</w:t>
      </w:r>
      <w:r w:rsidR="00FC7995" w:rsidRPr="00A93DEC">
        <w:rPr>
          <w:b/>
        </w:rPr>
        <w:t>:</w:t>
      </w:r>
    </w:p>
    <w:p w14:paraId="5C4F1138" w14:textId="77777777" w:rsidR="00F24934" w:rsidRPr="00A93DEC" w:rsidRDefault="00377A1A" w:rsidP="00550EDE">
      <w:pPr>
        <w:tabs>
          <w:tab w:val="left" w:pos="720"/>
          <w:tab w:val="left" w:pos="756"/>
          <w:tab w:val="left" w:pos="900"/>
        </w:tabs>
        <w:spacing w:before="120"/>
        <w:ind w:right="1" w:firstLine="567"/>
      </w:pPr>
      <w:r w:rsidRPr="00A93DEC">
        <w:t>Bu bölüm aşağıdaki alt başlıklara uygun olarak hazırlanacaktır.</w:t>
      </w:r>
    </w:p>
    <w:p w14:paraId="60547A8B" w14:textId="77777777" w:rsidR="00B64E02" w:rsidRPr="00A93DEC" w:rsidRDefault="0093412B" w:rsidP="006F1F0B">
      <w:pPr>
        <w:tabs>
          <w:tab w:val="left" w:pos="0"/>
          <w:tab w:val="left" w:pos="709"/>
        </w:tabs>
        <w:spacing w:before="120"/>
        <w:ind w:right="1"/>
        <w:rPr>
          <w:b/>
        </w:rPr>
      </w:pPr>
      <w:r w:rsidRPr="00A93DEC">
        <w:rPr>
          <w:b/>
        </w:rPr>
        <w:t>5.2.1.</w:t>
      </w:r>
      <w:r w:rsidR="00125CD0" w:rsidRPr="00A93DEC">
        <w:rPr>
          <w:b/>
        </w:rPr>
        <w:t xml:space="preserve"> </w:t>
      </w:r>
      <w:r w:rsidR="0015482C" w:rsidRPr="00A93DEC">
        <w:rPr>
          <w:b/>
        </w:rPr>
        <w:t>İhraççı</w:t>
      </w:r>
      <w:r w:rsidR="00377A1A" w:rsidRPr="00A93DEC">
        <w:rPr>
          <w:b/>
        </w:rPr>
        <w:t xml:space="preserve"> bilgi dokümanında yer alması gereken finansal tablo dönemleri itibariyle</w:t>
      </w:r>
      <w:r w:rsidR="00B64E02" w:rsidRPr="00A93DEC">
        <w:rPr>
          <w:b/>
        </w:rPr>
        <w:t xml:space="preserve"> </w:t>
      </w:r>
      <w:r w:rsidR="00377A1A" w:rsidRPr="00A93DEC">
        <w:rPr>
          <w:b/>
        </w:rPr>
        <w:t>ihraççının</w:t>
      </w:r>
      <w:r w:rsidR="00B64E02" w:rsidRPr="00A93DEC">
        <w:rPr>
          <w:b/>
        </w:rPr>
        <w:t xml:space="preserve"> önemli yatırımları ve bu yatırımların finansman şekilleri hakkında bilgi:</w:t>
      </w:r>
    </w:p>
    <w:p w14:paraId="5B694515" w14:textId="68903477" w:rsidR="00A93DEC" w:rsidRPr="00A93DEC" w:rsidRDefault="00377A1A" w:rsidP="00E6228B">
      <w:pPr>
        <w:tabs>
          <w:tab w:val="left" w:pos="567"/>
          <w:tab w:val="left" w:pos="900"/>
        </w:tabs>
        <w:spacing w:before="120"/>
        <w:ind w:right="1" w:firstLine="567"/>
      </w:pPr>
      <w:r w:rsidRPr="00A93DEC">
        <w:t>İhraççının</w:t>
      </w:r>
      <w:r w:rsidR="00B64E02" w:rsidRPr="00A93DEC">
        <w:t xml:space="preserve"> </w:t>
      </w:r>
      <w:r w:rsidR="0015482C" w:rsidRPr="00A93DEC">
        <w:t>ihraççı</w:t>
      </w:r>
      <w:r w:rsidR="00B64E02" w:rsidRPr="00A93DEC">
        <w:t xml:space="preserve"> bilgi dokümanında </w:t>
      </w:r>
      <w:r w:rsidRPr="00A93DEC">
        <w:rPr>
          <w:bCs/>
        </w:rPr>
        <w:t>yer alması gereken finansal tablo dönemleri itibariyle</w:t>
      </w:r>
      <w:r w:rsidR="00B64E02" w:rsidRPr="00A93DEC">
        <w:t xml:space="preserve"> önemli yatırımları (tutarlarla birlikte)</w:t>
      </w:r>
      <w:r w:rsidR="006A6EC7" w:rsidRPr="00A93DEC">
        <w:t>, tamamlanma dereceleri</w:t>
      </w:r>
      <w:r w:rsidR="00B64E02" w:rsidRPr="00A93DEC">
        <w:t xml:space="preserve"> ve bu yatırımların nasıl finanse edildiği ile ilgili açıklamaya yer verilecektir.</w:t>
      </w:r>
    </w:p>
    <w:p w14:paraId="708C2FC9" w14:textId="77777777" w:rsidR="00B64E02" w:rsidRPr="00A93DEC" w:rsidRDefault="00125CD0" w:rsidP="006F1F0B">
      <w:pPr>
        <w:tabs>
          <w:tab w:val="left" w:pos="0"/>
          <w:tab w:val="left" w:pos="851"/>
          <w:tab w:val="left" w:pos="1429"/>
        </w:tabs>
        <w:spacing w:before="120"/>
        <w:ind w:right="1"/>
        <w:rPr>
          <w:b/>
        </w:rPr>
      </w:pPr>
      <w:r w:rsidRPr="00A93DEC">
        <w:rPr>
          <w:b/>
          <w:bCs/>
        </w:rPr>
        <w:t xml:space="preserve">5.2.2. </w:t>
      </w:r>
      <w:r w:rsidR="00B4543B" w:rsidRPr="00A93DEC">
        <w:rPr>
          <w:b/>
          <w:bCs/>
        </w:rPr>
        <w:t>İhraççı</w:t>
      </w:r>
      <w:r w:rsidR="00B64E02" w:rsidRPr="00A93DEC">
        <w:rPr>
          <w:b/>
          <w:bCs/>
        </w:rPr>
        <w:t xml:space="preserve"> tarafından</w:t>
      </w:r>
      <w:r w:rsidR="00B64E02" w:rsidRPr="00A93DEC">
        <w:rPr>
          <w:b/>
        </w:rPr>
        <w:t xml:space="preserve"> yapılmakta olan yatırımlarının niteliği, </w:t>
      </w:r>
      <w:r w:rsidR="00717301" w:rsidRPr="00A93DEC">
        <w:rPr>
          <w:b/>
        </w:rPr>
        <w:t xml:space="preserve"> </w:t>
      </w:r>
      <w:r w:rsidR="00B64E02" w:rsidRPr="00A93DEC">
        <w:rPr>
          <w:b/>
        </w:rPr>
        <w:t>tamamlanma derecesi, coğrafi dağılımı ve finansman şekli hakkında bilgi:</w:t>
      </w:r>
    </w:p>
    <w:p w14:paraId="4D122735" w14:textId="77777777" w:rsidR="00B64E02" w:rsidRPr="00A93DEC" w:rsidRDefault="00B64E02" w:rsidP="006F1F0B">
      <w:pPr>
        <w:spacing w:before="120"/>
        <w:ind w:right="1" w:firstLine="567"/>
      </w:pPr>
      <w:r w:rsidRPr="00A93DEC">
        <w:t xml:space="preserve">Bu bölümde, </w:t>
      </w:r>
      <w:r w:rsidR="006F3F74" w:rsidRPr="00A93DEC">
        <w:t>ihraççının</w:t>
      </w:r>
      <w:r w:rsidRPr="00A93DEC">
        <w:t xml:space="preserve"> son durum itibariyle devam etmekte olan yatırımlarının niteliği, tamamlanma derecesi, coğrafi dağılımı ile finansman yöntemi (özkaynak veya yabancı kaynak) hakkında bilgi yer alacaktır. </w:t>
      </w:r>
    </w:p>
    <w:p w14:paraId="4C76F964" w14:textId="77777777" w:rsidR="00AF7032" w:rsidRPr="00A93DEC" w:rsidRDefault="00042F5F" w:rsidP="006F1F0B">
      <w:pPr>
        <w:tabs>
          <w:tab w:val="left" w:pos="0"/>
          <w:tab w:val="left" w:pos="900"/>
        </w:tabs>
        <w:spacing w:before="120"/>
        <w:ind w:right="1"/>
        <w:rPr>
          <w:b/>
        </w:rPr>
      </w:pPr>
      <w:r w:rsidRPr="00A93DEC">
        <w:rPr>
          <w:b/>
        </w:rPr>
        <w:t>5.2.</w:t>
      </w:r>
      <w:r w:rsidR="008D2508" w:rsidRPr="00A93DEC">
        <w:rPr>
          <w:b/>
        </w:rPr>
        <w:t>3</w:t>
      </w:r>
      <w:r w:rsidRPr="00A93DEC">
        <w:rPr>
          <w:b/>
        </w:rPr>
        <w:t>. İ</w:t>
      </w:r>
      <w:r w:rsidR="0093412B" w:rsidRPr="00A93DEC">
        <w:rPr>
          <w:b/>
        </w:rPr>
        <w:t xml:space="preserve">hraççının </w:t>
      </w:r>
      <w:r w:rsidR="00AF7032" w:rsidRPr="00A93DEC">
        <w:rPr>
          <w:b/>
        </w:rPr>
        <w:t xml:space="preserve">yönetim organı tarafından geleceğe yönelik önemli yatırımlar hakkında </w:t>
      </w:r>
      <w:r w:rsidR="006F3F74" w:rsidRPr="00A93DEC">
        <w:rPr>
          <w:b/>
        </w:rPr>
        <w:t>ihraççıyı</w:t>
      </w:r>
      <w:r w:rsidR="00AF7032" w:rsidRPr="00A93DEC">
        <w:rPr>
          <w:b/>
        </w:rPr>
        <w:t xml:space="preserve"> bağlayıcı olarak alınan kararlar, yapılan sözleşmeler ve diğer girişimler hakkında bilgi:</w:t>
      </w:r>
    </w:p>
    <w:p w14:paraId="0B4A42B4" w14:textId="77777777" w:rsidR="00AF7032" w:rsidRPr="00A93DEC" w:rsidRDefault="00AF7032" w:rsidP="00A93DEC">
      <w:pPr>
        <w:tabs>
          <w:tab w:val="left" w:pos="0"/>
          <w:tab w:val="left" w:pos="900"/>
        </w:tabs>
        <w:spacing w:before="120"/>
        <w:ind w:right="1" w:firstLine="567"/>
      </w:pPr>
      <w:r w:rsidRPr="00A93DEC">
        <w:t xml:space="preserve">İhraççının yönetim organları tarafından </w:t>
      </w:r>
      <w:r w:rsidR="00F82450" w:rsidRPr="00A93DEC">
        <w:t xml:space="preserve">geleceğe yönelik önemli yatırımlar hakkında </w:t>
      </w:r>
      <w:r w:rsidR="00321F34" w:rsidRPr="00A93DEC">
        <w:t>ihraççıyı</w:t>
      </w:r>
      <w:r w:rsidRPr="00A93DEC">
        <w:t xml:space="preserve"> bağlayıcı olarak </w:t>
      </w:r>
      <w:r w:rsidR="001D2241" w:rsidRPr="00A93DEC">
        <w:t>alınan kararlar, yapılan sözleşmeler ve diğer girişimler</w:t>
      </w:r>
      <w:r w:rsidR="003969DF" w:rsidRPr="00A93DEC">
        <w:t xml:space="preserve"> </w:t>
      </w:r>
      <w:r w:rsidRPr="00A93DEC">
        <w:t>hakkında bilgi verilecektir.</w:t>
      </w:r>
    </w:p>
    <w:p w14:paraId="3AEDB0E8" w14:textId="77777777" w:rsidR="008D2508" w:rsidRPr="00A93DEC" w:rsidRDefault="008D2508" w:rsidP="006F1F0B">
      <w:pPr>
        <w:tabs>
          <w:tab w:val="left" w:pos="0"/>
          <w:tab w:val="left" w:pos="900"/>
        </w:tabs>
        <w:spacing w:before="120"/>
        <w:ind w:right="1"/>
        <w:rPr>
          <w:b/>
        </w:rPr>
      </w:pPr>
      <w:r w:rsidRPr="00A93DEC">
        <w:rPr>
          <w:b/>
        </w:rPr>
        <w:lastRenderedPageBreak/>
        <w:t xml:space="preserve">5.2.4. </w:t>
      </w:r>
      <w:r w:rsidR="00321F34" w:rsidRPr="00A93DEC">
        <w:rPr>
          <w:b/>
        </w:rPr>
        <w:t>İhraçç</w:t>
      </w:r>
      <w:r w:rsidR="00125CD0" w:rsidRPr="00A93DEC">
        <w:rPr>
          <w:b/>
        </w:rPr>
        <w:t>ı</w:t>
      </w:r>
      <w:r w:rsidR="00321F34" w:rsidRPr="00A93DEC">
        <w:rPr>
          <w:b/>
        </w:rPr>
        <w:t>yla</w:t>
      </w:r>
      <w:r w:rsidRPr="00A93DEC">
        <w:rPr>
          <w:b/>
        </w:rPr>
        <w:t xml:space="preserve"> ilgili teşvik ve sübvansiyonlar vb. ile bunların koşulları hakkında bilgi:</w:t>
      </w:r>
    </w:p>
    <w:p w14:paraId="4BA892FD" w14:textId="2DDBA5D6" w:rsidR="008D2508" w:rsidRPr="00A93DEC" w:rsidRDefault="00125CD0" w:rsidP="006F1F0B">
      <w:pPr>
        <w:tabs>
          <w:tab w:val="left" w:pos="426"/>
          <w:tab w:val="left" w:pos="756"/>
          <w:tab w:val="left" w:pos="900"/>
        </w:tabs>
        <w:spacing w:before="120"/>
        <w:ind w:right="1" w:firstLine="567"/>
      </w:pPr>
      <w:r w:rsidRPr="00A93DEC">
        <w:t>İ</w:t>
      </w:r>
      <w:r w:rsidR="00321F34" w:rsidRPr="00A93DEC">
        <w:t>hraççının</w:t>
      </w:r>
      <w:r w:rsidR="008D2508" w:rsidRPr="00A93DEC">
        <w:t xml:space="preserve"> son durum itibariyle yararlandığı teşvik, sübvansiyon veya herhangi başka bir ad altında aldığı destek ve yardımlar hakkında </w:t>
      </w:r>
      <w:r w:rsidR="00A52DCA">
        <w:t>(</w:t>
      </w:r>
      <w:r w:rsidR="008D2508" w:rsidRPr="00A93DEC">
        <w:t>varsa tutar, tarih vb.</w:t>
      </w:r>
      <w:r w:rsidR="00A52DCA">
        <w:t>)</w:t>
      </w:r>
      <w:r w:rsidR="008D2508" w:rsidRPr="00A93DEC">
        <w:t xml:space="preserve"> ayrıntılı bilgi verilecektir.</w:t>
      </w:r>
    </w:p>
    <w:p w14:paraId="1D1BE488" w14:textId="77777777" w:rsidR="00550EDE" w:rsidRPr="00A93DEC" w:rsidRDefault="00550EDE" w:rsidP="002248D1">
      <w:pPr>
        <w:tabs>
          <w:tab w:val="left" w:pos="426"/>
          <w:tab w:val="left" w:pos="756"/>
          <w:tab w:val="left" w:pos="900"/>
        </w:tabs>
      </w:pPr>
    </w:p>
    <w:p w14:paraId="521AE91B" w14:textId="77777777" w:rsidR="0093412B" w:rsidRPr="00A93DEC" w:rsidRDefault="0093412B" w:rsidP="006F1F0B">
      <w:pPr>
        <w:tabs>
          <w:tab w:val="left" w:pos="756"/>
          <w:tab w:val="left" w:pos="900"/>
        </w:tabs>
        <w:spacing w:before="120"/>
        <w:ind w:right="1"/>
        <w:rPr>
          <w:b/>
        </w:rPr>
      </w:pPr>
      <w:r w:rsidRPr="00A93DEC">
        <w:rPr>
          <w:b/>
        </w:rPr>
        <w:t>6.</w:t>
      </w:r>
      <w:r w:rsidR="00F40E0D" w:rsidRPr="00A93DEC">
        <w:t xml:space="preserve"> </w:t>
      </w:r>
      <w:r w:rsidR="00B54FE2" w:rsidRPr="00A93DEC">
        <w:rPr>
          <w:b/>
        </w:rPr>
        <w:t>FAALİYETLER HAKKINDA GENEL BİLGİLER</w:t>
      </w:r>
    </w:p>
    <w:p w14:paraId="6D6D9762" w14:textId="5E75DE27" w:rsidR="005A4D04" w:rsidRPr="00A93DEC" w:rsidRDefault="00B54FE2" w:rsidP="006F1F0B">
      <w:pPr>
        <w:spacing w:before="120"/>
        <w:ind w:right="1" w:firstLine="567"/>
      </w:pPr>
      <w:r w:rsidRPr="00A93DEC">
        <w:t xml:space="preserve">Bu bölümde yer alan bilgiler konsolide finansal tablo hazırlayan </w:t>
      </w:r>
      <w:r w:rsidR="00321F34" w:rsidRPr="00A93DEC">
        <w:t>ihraççılar</w:t>
      </w:r>
      <w:r w:rsidRPr="00A93DEC">
        <w:t xml:space="preserve"> için konsolide finansal tablolar esas alınmak suretiyle verilecektir. </w:t>
      </w:r>
      <w:r w:rsidR="00BE05F5" w:rsidRPr="00A93DEC">
        <w:rPr>
          <w:lang w:eastAsia="tr-TR"/>
        </w:rPr>
        <w:t>Konsolide finansal tablo düzenleyen yatırım ortaklıkları ise 01.01.2014 tarihinden sonra başlayan hesap dönemlerine ait ilk ara dönem finansal tablolarından başlamak üzere hem konsolide hem de bireysel finansal tablolarındaki verilere yer vereceklerdir.</w:t>
      </w:r>
      <w:r w:rsidR="00A52DCA">
        <w:rPr>
          <w:lang w:eastAsia="tr-TR"/>
        </w:rPr>
        <w:t xml:space="preserve"> </w:t>
      </w:r>
      <w:r w:rsidRPr="00A93DEC">
        <w:t xml:space="preserve">Aşağıda belirtilen </w:t>
      </w:r>
      <w:r w:rsidR="00B24BD4" w:rsidRPr="00A93DEC">
        <w:t xml:space="preserve">ve </w:t>
      </w:r>
      <w:r w:rsidR="00802BC7" w:rsidRPr="00A93DEC">
        <w:t>6.1.1, 6.2.1 ve 6.2.2’inci</w:t>
      </w:r>
      <w:r w:rsidRPr="00A93DEC">
        <w:t xml:space="preserve"> maddeler</w:t>
      </w:r>
      <w:r w:rsidR="00802BC7" w:rsidRPr="00A93DEC">
        <w:t>de</w:t>
      </w:r>
      <w:r w:rsidRPr="00A93DEC">
        <w:t xml:space="preserve"> yer alan bilgilerin olağanüstü unsurlardan </w:t>
      </w:r>
      <w:r w:rsidR="00550FED" w:rsidRPr="00A93DEC">
        <w:t xml:space="preserve">(doğal afetler, savaş gibi) </w:t>
      </w:r>
      <w:r w:rsidRPr="00A93DEC">
        <w:t xml:space="preserve">etkilenmesi durumunda, bu durumun </w:t>
      </w:r>
      <w:r w:rsidR="009C13A7" w:rsidRPr="00A93DEC">
        <w:t xml:space="preserve">6.3’üncü </w:t>
      </w:r>
      <w:r w:rsidRPr="00A93DEC">
        <w:t xml:space="preserve">maddede ayrıca belirtilmesi gerekmektedir. </w:t>
      </w:r>
    </w:p>
    <w:p w14:paraId="20557DFE" w14:textId="77777777" w:rsidR="0093412B" w:rsidRPr="00A93DEC" w:rsidRDefault="0093412B" w:rsidP="006F1F0B">
      <w:pPr>
        <w:tabs>
          <w:tab w:val="left" w:pos="756"/>
          <w:tab w:val="left" w:pos="900"/>
        </w:tabs>
        <w:spacing w:before="120"/>
        <w:ind w:right="1"/>
        <w:rPr>
          <w:b/>
          <w:i/>
        </w:rPr>
      </w:pPr>
      <w:r w:rsidRPr="00A93DEC">
        <w:rPr>
          <w:b/>
        </w:rPr>
        <w:t>6.1.</w:t>
      </w:r>
      <w:r w:rsidR="00F40E0D" w:rsidRPr="00A93DEC">
        <w:rPr>
          <w:b/>
        </w:rPr>
        <w:t xml:space="preserve"> </w:t>
      </w:r>
      <w:r w:rsidRPr="00A93DEC">
        <w:rPr>
          <w:b/>
        </w:rPr>
        <w:t>Ana faaliyet alanları</w:t>
      </w:r>
      <w:r w:rsidR="00FC7995" w:rsidRPr="00A93DEC">
        <w:rPr>
          <w:b/>
        </w:rPr>
        <w:t>:</w:t>
      </w:r>
    </w:p>
    <w:p w14:paraId="0ACF48A0" w14:textId="77777777" w:rsidR="003E00E2" w:rsidRPr="00A93DEC" w:rsidRDefault="00F40E0D" w:rsidP="006F1F0B">
      <w:pPr>
        <w:tabs>
          <w:tab w:val="left" w:pos="756"/>
          <w:tab w:val="left" w:pos="900"/>
        </w:tabs>
        <w:spacing w:before="120"/>
        <w:ind w:right="1"/>
        <w:rPr>
          <w:rFonts w:eastAsia="EUAlbertina-Regular-Identity-H"/>
        </w:rPr>
      </w:pPr>
      <w:r w:rsidRPr="00A93DEC">
        <w:rPr>
          <w:b/>
          <w:bCs/>
        </w:rPr>
        <w:t xml:space="preserve">6.1.1. </w:t>
      </w:r>
      <w:r w:rsidR="0015482C" w:rsidRPr="00A93DEC">
        <w:rPr>
          <w:b/>
          <w:bCs/>
        </w:rPr>
        <w:t>İhraççı</w:t>
      </w:r>
      <w:r w:rsidR="00550FED" w:rsidRPr="00A93DEC">
        <w:rPr>
          <w:b/>
          <w:bCs/>
        </w:rPr>
        <w:t xml:space="preserve"> bilgi dokümanında yer alması gereken finansal tablo dönemleri itibariyle</w:t>
      </w:r>
      <w:r w:rsidR="003E00E2" w:rsidRPr="00A93DEC">
        <w:rPr>
          <w:b/>
          <w:bCs/>
        </w:rPr>
        <w:t xml:space="preserve"> ana ürün/hizmet kategorilerini de içerecek şekilde </w:t>
      </w:r>
      <w:r w:rsidR="00321F34" w:rsidRPr="00A93DEC">
        <w:rPr>
          <w:b/>
          <w:bCs/>
        </w:rPr>
        <w:t>ihraççı</w:t>
      </w:r>
      <w:r w:rsidR="003E00E2" w:rsidRPr="00A93DEC">
        <w:rPr>
          <w:b/>
          <w:bCs/>
        </w:rPr>
        <w:t xml:space="preserve"> faaliyetleri hakkında bilgi:</w:t>
      </w:r>
    </w:p>
    <w:p w14:paraId="4D21E350" w14:textId="77777777" w:rsidR="00292A35" w:rsidRPr="00A93DEC" w:rsidRDefault="0015482C" w:rsidP="006F1F0B">
      <w:pPr>
        <w:tabs>
          <w:tab w:val="left" w:pos="0"/>
          <w:tab w:val="left" w:pos="900"/>
          <w:tab w:val="left" w:pos="2835"/>
        </w:tabs>
        <w:spacing w:before="120"/>
        <w:ind w:right="1" w:firstLine="567"/>
      </w:pPr>
      <w:r w:rsidRPr="00A93DEC">
        <w:t>İhraççı</w:t>
      </w:r>
      <w:r w:rsidR="00292A35" w:rsidRPr="00A93DEC">
        <w:t xml:space="preserve"> bilgi dokümanında yer alması gereken finansal tablo dönemleri itibariyle finansal bilgilerin verildiği her bir hesap yılı için satılan ürünler ve/veya verilen hizmetlerin ana kategorilerini de belirterek, ihraççının faaliyetlerinin ve ana faaliyetlerinin mahiyeti ve bunlara ilişkin önemli etkenler hakkında açıklamalar</w:t>
      </w:r>
      <w:r w:rsidR="003C1819" w:rsidRPr="00A93DEC">
        <w:t xml:space="preserve"> yapılacak</w:t>
      </w:r>
      <w:r w:rsidR="00A56DD3" w:rsidRPr="00A93DEC">
        <w:t>tır</w:t>
      </w:r>
      <w:r w:rsidR="003C1819" w:rsidRPr="00A93DEC">
        <w:t>.</w:t>
      </w:r>
      <w:r w:rsidR="00292A35" w:rsidRPr="00A93DEC">
        <w:t xml:space="preserve">  </w:t>
      </w:r>
    </w:p>
    <w:p w14:paraId="281A4EF4" w14:textId="77777777" w:rsidR="00F24934" w:rsidRPr="00A93DEC" w:rsidRDefault="0015482C" w:rsidP="00550EDE">
      <w:pPr>
        <w:tabs>
          <w:tab w:val="left" w:pos="9356"/>
        </w:tabs>
        <w:snapToGrid w:val="0"/>
        <w:spacing w:before="120"/>
        <w:ind w:firstLine="567"/>
        <w:rPr>
          <w:rFonts w:eastAsia="Calibri"/>
        </w:rPr>
      </w:pPr>
      <w:r w:rsidRPr="00A93DEC">
        <w:rPr>
          <w:rFonts w:eastAsia="Calibri"/>
        </w:rPr>
        <w:t>İhraççı</w:t>
      </w:r>
      <w:r w:rsidR="00987D1C" w:rsidRPr="00A93DEC">
        <w:rPr>
          <w:rFonts w:eastAsia="Calibri"/>
        </w:rPr>
        <w:t xml:space="preserve"> bilgi dokümanında yer alması gereken finansal tablo dönemleri itibariyle satış gelirleri</w:t>
      </w:r>
      <w:r w:rsidR="00EB243C" w:rsidRPr="00A93DEC">
        <w:rPr>
          <w:rFonts w:eastAsia="Calibri"/>
        </w:rPr>
        <w:t>nin ana kategoriler bazında sınıflandırılması</w:t>
      </w:r>
      <w:r w:rsidR="00D319F2" w:rsidRPr="00A93DEC">
        <w:rPr>
          <w:rFonts w:eastAsia="Calibri"/>
        </w:rPr>
        <w:t xml:space="preserve">na bir örnek </w:t>
      </w:r>
      <w:r w:rsidR="0036593A" w:rsidRPr="00A93DEC">
        <w:rPr>
          <w:rFonts w:eastAsia="Calibri"/>
        </w:rPr>
        <w:t xml:space="preserve">aşağıda </w:t>
      </w:r>
      <w:r w:rsidR="00D319F2" w:rsidRPr="00A93DEC">
        <w:rPr>
          <w:rFonts w:eastAsia="Calibri"/>
        </w:rPr>
        <w:t>verilmekte</w:t>
      </w:r>
      <w:r w:rsidR="00A56DD3" w:rsidRPr="00A93DEC">
        <w:rPr>
          <w:rFonts w:eastAsia="Calibri"/>
        </w:rPr>
        <w:t xml:space="preserve"> olup, oran hesabında gerçekleşen </w:t>
      </w:r>
      <w:r w:rsidR="009C13A7" w:rsidRPr="00A93DEC">
        <w:rPr>
          <w:rFonts w:eastAsia="Calibri"/>
        </w:rPr>
        <w:t>net</w:t>
      </w:r>
      <w:r w:rsidR="00A56DD3" w:rsidRPr="00A93DEC">
        <w:rPr>
          <w:rFonts w:eastAsia="Calibri"/>
        </w:rPr>
        <w:t xml:space="preserve"> satış</w:t>
      </w:r>
      <w:r w:rsidR="001D4DCB" w:rsidRPr="00A93DEC">
        <w:rPr>
          <w:rFonts w:eastAsia="Calibri"/>
        </w:rPr>
        <w:t>lar</w:t>
      </w:r>
      <w:r w:rsidR="00A56DD3" w:rsidRPr="00A93DEC">
        <w:rPr>
          <w:rFonts w:eastAsia="Calibri"/>
        </w:rPr>
        <w:t xml:space="preserve"> toplamı dikkate alınacaktır.</w:t>
      </w:r>
    </w:p>
    <w:p w14:paraId="1453A6C8" w14:textId="77777777" w:rsidR="00550EDE" w:rsidRPr="00A93DEC" w:rsidRDefault="00550EDE" w:rsidP="00550EDE">
      <w:pPr>
        <w:tabs>
          <w:tab w:val="left" w:pos="9356"/>
        </w:tabs>
        <w:snapToGrid w:val="0"/>
        <w:spacing w:before="120"/>
        <w:ind w:firstLine="567"/>
        <w:rPr>
          <w:rFonts w:eastAsia="Calibri"/>
        </w:rPr>
      </w:pPr>
    </w:p>
    <w:tbl>
      <w:tblPr>
        <w:tblpPr w:leftFromText="141" w:rightFromText="141" w:vertAnchor="text" w:horzAnchor="page" w:tblpX="1474" w:tblpY="63"/>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4"/>
        <w:gridCol w:w="1205"/>
        <w:gridCol w:w="563"/>
        <w:gridCol w:w="1355"/>
        <w:gridCol w:w="564"/>
        <w:gridCol w:w="1305"/>
        <w:gridCol w:w="564"/>
        <w:gridCol w:w="1253"/>
        <w:gridCol w:w="564"/>
      </w:tblGrid>
      <w:tr w:rsidR="00B74354" w:rsidRPr="00A93DEC" w14:paraId="62EDBD2D" w14:textId="77777777" w:rsidTr="00F24934">
        <w:trPr>
          <w:trHeight w:val="817"/>
        </w:trPr>
        <w:tc>
          <w:tcPr>
            <w:tcW w:w="1744" w:type="dxa"/>
            <w:vAlign w:val="center"/>
          </w:tcPr>
          <w:p w14:paraId="68320CB6" w14:textId="77777777" w:rsidR="00987D1C" w:rsidRPr="00A93DEC" w:rsidRDefault="009C13A7" w:rsidP="00F24934">
            <w:pPr>
              <w:tabs>
                <w:tab w:val="left" w:pos="9356"/>
              </w:tabs>
              <w:spacing w:before="120"/>
              <w:rPr>
                <w:sz w:val="20"/>
              </w:rPr>
            </w:pPr>
            <w:r w:rsidRPr="00A93DEC">
              <w:rPr>
                <w:b/>
                <w:bCs/>
                <w:sz w:val="20"/>
              </w:rPr>
              <w:t xml:space="preserve">NET </w:t>
            </w:r>
            <w:r w:rsidR="00987D1C" w:rsidRPr="00A93DEC">
              <w:rPr>
                <w:b/>
                <w:bCs/>
                <w:sz w:val="20"/>
              </w:rPr>
              <w:t>SATIŞLAR</w:t>
            </w:r>
            <w:r w:rsidR="00987D1C" w:rsidRPr="00A93DEC">
              <w:rPr>
                <w:sz w:val="20"/>
              </w:rPr>
              <w:t xml:space="preserve"> </w:t>
            </w:r>
            <w:r w:rsidR="00987D1C" w:rsidRPr="00A93DEC">
              <w:rPr>
                <w:b/>
                <w:sz w:val="20"/>
              </w:rPr>
              <w:t>(TL)</w:t>
            </w:r>
          </w:p>
        </w:tc>
        <w:tc>
          <w:tcPr>
            <w:tcW w:w="1205" w:type="dxa"/>
            <w:vAlign w:val="center"/>
          </w:tcPr>
          <w:p w14:paraId="631E9BF3" w14:textId="77777777" w:rsidR="00987D1C" w:rsidRPr="00A93DEC" w:rsidRDefault="00B74354" w:rsidP="00F24934">
            <w:pPr>
              <w:tabs>
                <w:tab w:val="left" w:pos="9356"/>
              </w:tabs>
              <w:spacing w:before="120"/>
              <w:jc w:val="center"/>
              <w:rPr>
                <w:sz w:val="20"/>
              </w:rPr>
            </w:pPr>
            <w:r w:rsidRPr="00A93DEC">
              <w:rPr>
                <w:b/>
                <w:bCs/>
                <w:sz w:val="20"/>
              </w:rPr>
              <w:t>31.12.</w:t>
            </w:r>
            <w:r w:rsidR="00987D1C" w:rsidRPr="00A93DEC">
              <w:rPr>
                <w:b/>
                <w:bCs/>
                <w:sz w:val="20"/>
              </w:rPr>
              <w:t>2</w:t>
            </w:r>
            <w:r w:rsidR="0036593A" w:rsidRPr="00A93DEC">
              <w:rPr>
                <w:b/>
                <w:bCs/>
                <w:sz w:val="20"/>
              </w:rPr>
              <w:t>XX1</w:t>
            </w:r>
          </w:p>
        </w:tc>
        <w:tc>
          <w:tcPr>
            <w:tcW w:w="563" w:type="dxa"/>
            <w:vAlign w:val="center"/>
          </w:tcPr>
          <w:p w14:paraId="2851A075" w14:textId="77777777" w:rsidR="00987D1C" w:rsidRPr="00A93DEC" w:rsidRDefault="00987D1C" w:rsidP="00F24934">
            <w:pPr>
              <w:tabs>
                <w:tab w:val="left" w:pos="9356"/>
              </w:tabs>
              <w:spacing w:before="120"/>
              <w:jc w:val="center"/>
              <w:rPr>
                <w:sz w:val="20"/>
              </w:rPr>
            </w:pPr>
            <w:r w:rsidRPr="00A93DEC">
              <w:rPr>
                <w:sz w:val="20"/>
              </w:rPr>
              <w:t>%</w:t>
            </w:r>
          </w:p>
        </w:tc>
        <w:tc>
          <w:tcPr>
            <w:tcW w:w="1355" w:type="dxa"/>
            <w:vAlign w:val="center"/>
          </w:tcPr>
          <w:p w14:paraId="5E85608C" w14:textId="77777777" w:rsidR="00987D1C" w:rsidRPr="00A93DEC" w:rsidRDefault="00B74354" w:rsidP="00F24934">
            <w:pPr>
              <w:tabs>
                <w:tab w:val="left" w:pos="9356"/>
              </w:tabs>
              <w:spacing w:before="120"/>
              <w:jc w:val="center"/>
              <w:rPr>
                <w:sz w:val="20"/>
              </w:rPr>
            </w:pPr>
            <w:r w:rsidRPr="00A93DEC">
              <w:rPr>
                <w:b/>
                <w:bCs/>
                <w:sz w:val="20"/>
              </w:rPr>
              <w:t>31.12.</w:t>
            </w:r>
            <w:r w:rsidR="00987D1C" w:rsidRPr="00A93DEC">
              <w:rPr>
                <w:b/>
                <w:bCs/>
                <w:sz w:val="20"/>
              </w:rPr>
              <w:t>2</w:t>
            </w:r>
            <w:r w:rsidR="0036593A" w:rsidRPr="00A93DEC">
              <w:rPr>
                <w:b/>
                <w:bCs/>
                <w:sz w:val="20"/>
              </w:rPr>
              <w:t>XX2</w:t>
            </w:r>
          </w:p>
        </w:tc>
        <w:tc>
          <w:tcPr>
            <w:tcW w:w="564" w:type="dxa"/>
            <w:vAlign w:val="center"/>
          </w:tcPr>
          <w:p w14:paraId="3DD5D5F8" w14:textId="77777777" w:rsidR="00987D1C" w:rsidRPr="00A93DEC" w:rsidRDefault="00987D1C" w:rsidP="00F24934">
            <w:pPr>
              <w:tabs>
                <w:tab w:val="left" w:pos="9356"/>
              </w:tabs>
              <w:spacing w:before="120"/>
              <w:jc w:val="center"/>
              <w:rPr>
                <w:sz w:val="20"/>
              </w:rPr>
            </w:pPr>
            <w:r w:rsidRPr="00A93DEC">
              <w:rPr>
                <w:sz w:val="20"/>
              </w:rPr>
              <w:t>%</w:t>
            </w:r>
          </w:p>
        </w:tc>
        <w:tc>
          <w:tcPr>
            <w:tcW w:w="1305" w:type="dxa"/>
            <w:vAlign w:val="center"/>
          </w:tcPr>
          <w:p w14:paraId="4F7E4F47" w14:textId="77777777" w:rsidR="00987D1C" w:rsidRPr="00A93DEC" w:rsidRDefault="00B74354" w:rsidP="00F24934">
            <w:pPr>
              <w:tabs>
                <w:tab w:val="left" w:pos="9356"/>
              </w:tabs>
              <w:spacing w:before="120"/>
              <w:jc w:val="center"/>
              <w:rPr>
                <w:sz w:val="20"/>
              </w:rPr>
            </w:pPr>
            <w:r w:rsidRPr="00A93DEC">
              <w:rPr>
                <w:b/>
                <w:bCs/>
                <w:sz w:val="20"/>
              </w:rPr>
              <w:t>31.12.</w:t>
            </w:r>
            <w:r w:rsidR="00987D1C" w:rsidRPr="00A93DEC">
              <w:rPr>
                <w:b/>
                <w:bCs/>
                <w:sz w:val="20"/>
              </w:rPr>
              <w:t>2</w:t>
            </w:r>
            <w:r w:rsidR="0036593A" w:rsidRPr="00A93DEC">
              <w:rPr>
                <w:b/>
                <w:bCs/>
                <w:sz w:val="20"/>
              </w:rPr>
              <w:t>XX3</w:t>
            </w:r>
          </w:p>
        </w:tc>
        <w:tc>
          <w:tcPr>
            <w:tcW w:w="564" w:type="dxa"/>
            <w:vAlign w:val="center"/>
          </w:tcPr>
          <w:p w14:paraId="3BB43BDF" w14:textId="77777777" w:rsidR="00987D1C" w:rsidRPr="00A93DEC" w:rsidRDefault="00987D1C" w:rsidP="00F24934">
            <w:pPr>
              <w:tabs>
                <w:tab w:val="left" w:pos="9356"/>
              </w:tabs>
              <w:spacing w:before="120"/>
              <w:jc w:val="center"/>
              <w:rPr>
                <w:sz w:val="20"/>
              </w:rPr>
            </w:pPr>
            <w:r w:rsidRPr="00A93DEC">
              <w:rPr>
                <w:sz w:val="20"/>
              </w:rPr>
              <w:t>%</w:t>
            </w:r>
          </w:p>
        </w:tc>
        <w:tc>
          <w:tcPr>
            <w:tcW w:w="1253" w:type="dxa"/>
            <w:vAlign w:val="center"/>
          </w:tcPr>
          <w:p w14:paraId="0C69B521" w14:textId="77777777" w:rsidR="00987D1C" w:rsidRPr="00A93DEC" w:rsidRDefault="0036593A" w:rsidP="00F24934">
            <w:pPr>
              <w:tabs>
                <w:tab w:val="left" w:pos="9356"/>
              </w:tabs>
              <w:spacing w:before="120"/>
              <w:jc w:val="center"/>
              <w:rPr>
                <w:b/>
                <w:bCs/>
                <w:sz w:val="20"/>
              </w:rPr>
            </w:pPr>
            <w:r w:rsidRPr="00A93DEC">
              <w:rPr>
                <w:b/>
                <w:bCs/>
                <w:sz w:val="20"/>
              </w:rPr>
              <w:t>30.06.2XX4</w:t>
            </w:r>
          </w:p>
        </w:tc>
        <w:tc>
          <w:tcPr>
            <w:tcW w:w="564" w:type="dxa"/>
            <w:vAlign w:val="center"/>
          </w:tcPr>
          <w:p w14:paraId="4E5661AB" w14:textId="77777777" w:rsidR="00987D1C" w:rsidRPr="00A93DEC" w:rsidRDefault="00987D1C" w:rsidP="00F24934">
            <w:pPr>
              <w:tabs>
                <w:tab w:val="left" w:pos="9356"/>
              </w:tabs>
              <w:spacing w:before="120"/>
              <w:jc w:val="center"/>
              <w:rPr>
                <w:sz w:val="20"/>
              </w:rPr>
            </w:pPr>
            <w:r w:rsidRPr="00A93DEC">
              <w:rPr>
                <w:sz w:val="20"/>
              </w:rPr>
              <w:t>%</w:t>
            </w:r>
          </w:p>
        </w:tc>
      </w:tr>
      <w:tr w:rsidR="00B74354" w:rsidRPr="00A93DEC" w14:paraId="34CB1D23" w14:textId="77777777" w:rsidTr="00F24934">
        <w:trPr>
          <w:trHeight w:val="567"/>
        </w:trPr>
        <w:tc>
          <w:tcPr>
            <w:tcW w:w="1744" w:type="dxa"/>
            <w:vAlign w:val="center"/>
          </w:tcPr>
          <w:p w14:paraId="557F624E" w14:textId="77777777" w:rsidR="00987D1C" w:rsidRPr="00A93DEC" w:rsidRDefault="00987D1C" w:rsidP="00F24934">
            <w:pPr>
              <w:tabs>
                <w:tab w:val="left" w:pos="9356"/>
              </w:tabs>
              <w:spacing w:before="120"/>
              <w:rPr>
                <w:b/>
                <w:sz w:val="20"/>
              </w:rPr>
            </w:pPr>
            <w:r w:rsidRPr="00A93DEC">
              <w:rPr>
                <w:b/>
                <w:sz w:val="20"/>
              </w:rPr>
              <w:t>Ürünle</w:t>
            </w:r>
            <w:r w:rsidR="00D319F2" w:rsidRPr="00A93DEC">
              <w:rPr>
                <w:b/>
                <w:sz w:val="20"/>
              </w:rPr>
              <w:t>r</w:t>
            </w:r>
          </w:p>
        </w:tc>
        <w:tc>
          <w:tcPr>
            <w:tcW w:w="1205" w:type="dxa"/>
            <w:vAlign w:val="center"/>
          </w:tcPr>
          <w:p w14:paraId="12EB26F3" w14:textId="77777777" w:rsidR="00987D1C" w:rsidRPr="00A93DEC" w:rsidRDefault="00987D1C" w:rsidP="00F24934">
            <w:pPr>
              <w:tabs>
                <w:tab w:val="left" w:pos="9356"/>
              </w:tabs>
              <w:spacing w:before="120"/>
              <w:rPr>
                <w:sz w:val="20"/>
              </w:rPr>
            </w:pPr>
          </w:p>
        </w:tc>
        <w:tc>
          <w:tcPr>
            <w:tcW w:w="563" w:type="dxa"/>
            <w:vAlign w:val="center"/>
          </w:tcPr>
          <w:p w14:paraId="6241FF3C" w14:textId="77777777" w:rsidR="00987D1C" w:rsidRPr="00A93DEC" w:rsidRDefault="00987D1C" w:rsidP="00F24934">
            <w:pPr>
              <w:tabs>
                <w:tab w:val="left" w:pos="9356"/>
              </w:tabs>
              <w:spacing w:before="120"/>
              <w:rPr>
                <w:color w:val="000000"/>
                <w:sz w:val="20"/>
              </w:rPr>
            </w:pPr>
          </w:p>
        </w:tc>
        <w:tc>
          <w:tcPr>
            <w:tcW w:w="1355" w:type="dxa"/>
            <w:vAlign w:val="center"/>
          </w:tcPr>
          <w:p w14:paraId="18E97B2A" w14:textId="77777777" w:rsidR="00987D1C" w:rsidRPr="00A93DEC" w:rsidRDefault="00987D1C" w:rsidP="00F24934">
            <w:pPr>
              <w:tabs>
                <w:tab w:val="left" w:pos="9356"/>
              </w:tabs>
              <w:spacing w:before="120"/>
              <w:rPr>
                <w:sz w:val="20"/>
              </w:rPr>
            </w:pPr>
          </w:p>
        </w:tc>
        <w:tc>
          <w:tcPr>
            <w:tcW w:w="564" w:type="dxa"/>
            <w:vAlign w:val="center"/>
          </w:tcPr>
          <w:p w14:paraId="5026AFFB" w14:textId="77777777" w:rsidR="00987D1C" w:rsidRPr="00A93DEC" w:rsidRDefault="00987D1C" w:rsidP="00F24934">
            <w:pPr>
              <w:tabs>
                <w:tab w:val="left" w:pos="9356"/>
              </w:tabs>
              <w:spacing w:before="120"/>
              <w:rPr>
                <w:color w:val="000000"/>
                <w:sz w:val="20"/>
              </w:rPr>
            </w:pPr>
          </w:p>
        </w:tc>
        <w:tc>
          <w:tcPr>
            <w:tcW w:w="1305" w:type="dxa"/>
            <w:vAlign w:val="center"/>
          </w:tcPr>
          <w:p w14:paraId="773A1316" w14:textId="77777777" w:rsidR="00987D1C" w:rsidRPr="00A93DEC" w:rsidRDefault="00987D1C" w:rsidP="00F24934">
            <w:pPr>
              <w:tabs>
                <w:tab w:val="left" w:pos="9356"/>
              </w:tabs>
              <w:spacing w:before="120"/>
              <w:rPr>
                <w:sz w:val="20"/>
              </w:rPr>
            </w:pPr>
          </w:p>
        </w:tc>
        <w:tc>
          <w:tcPr>
            <w:tcW w:w="564" w:type="dxa"/>
            <w:vAlign w:val="center"/>
          </w:tcPr>
          <w:p w14:paraId="09FB2A35" w14:textId="77777777" w:rsidR="00987D1C" w:rsidRPr="00A93DEC" w:rsidRDefault="00987D1C" w:rsidP="00F24934">
            <w:pPr>
              <w:tabs>
                <w:tab w:val="left" w:pos="9356"/>
              </w:tabs>
              <w:spacing w:before="120"/>
              <w:rPr>
                <w:sz w:val="20"/>
              </w:rPr>
            </w:pPr>
          </w:p>
        </w:tc>
        <w:tc>
          <w:tcPr>
            <w:tcW w:w="1253" w:type="dxa"/>
            <w:vAlign w:val="center"/>
          </w:tcPr>
          <w:p w14:paraId="038EE66F" w14:textId="77777777" w:rsidR="00987D1C" w:rsidRPr="00A93DEC" w:rsidRDefault="00987D1C" w:rsidP="00F24934">
            <w:pPr>
              <w:tabs>
                <w:tab w:val="left" w:pos="9356"/>
              </w:tabs>
              <w:spacing w:before="120"/>
              <w:rPr>
                <w:sz w:val="20"/>
              </w:rPr>
            </w:pPr>
          </w:p>
        </w:tc>
        <w:tc>
          <w:tcPr>
            <w:tcW w:w="564" w:type="dxa"/>
            <w:vAlign w:val="center"/>
          </w:tcPr>
          <w:p w14:paraId="1C2AE620" w14:textId="77777777" w:rsidR="00987D1C" w:rsidRPr="00A93DEC" w:rsidRDefault="00987D1C" w:rsidP="00F24934">
            <w:pPr>
              <w:tabs>
                <w:tab w:val="left" w:pos="9356"/>
              </w:tabs>
              <w:spacing w:before="120"/>
              <w:rPr>
                <w:sz w:val="20"/>
              </w:rPr>
            </w:pPr>
          </w:p>
        </w:tc>
      </w:tr>
      <w:tr w:rsidR="00B74354" w:rsidRPr="00A93DEC" w14:paraId="2EC76CBD" w14:textId="77777777" w:rsidTr="00F24934">
        <w:trPr>
          <w:trHeight w:val="502"/>
        </w:trPr>
        <w:tc>
          <w:tcPr>
            <w:tcW w:w="1744" w:type="dxa"/>
            <w:vAlign w:val="center"/>
          </w:tcPr>
          <w:p w14:paraId="6F299470" w14:textId="77777777" w:rsidR="00987D1C" w:rsidRPr="00A93DEC" w:rsidRDefault="00D319F2" w:rsidP="00F24934">
            <w:pPr>
              <w:tabs>
                <w:tab w:val="left" w:pos="9356"/>
              </w:tabs>
              <w:spacing w:before="120"/>
              <w:rPr>
                <w:sz w:val="20"/>
              </w:rPr>
            </w:pPr>
            <w:r w:rsidRPr="00A93DEC">
              <w:rPr>
                <w:sz w:val="20"/>
              </w:rPr>
              <w:t>…….</w:t>
            </w:r>
          </w:p>
        </w:tc>
        <w:tc>
          <w:tcPr>
            <w:tcW w:w="1205" w:type="dxa"/>
            <w:vAlign w:val="center"/>
          </w:tcPr>
          <w:p w14:paraId="29308CE4" w14:textId="77777777" w:rsidR="00987D1C" w:rsidRPr="00A93DEC" w:rsidRDefault="00987D1C" w:rsidP="00F24934">
            <w:pPr>
              <w:tabs>
                <w:tab w:val="left" w:pos="9356"/>
              </w:tabs>
              <w:spacing w:before="120"/>
              <w:rPr>
                <w:sz w:val="20"/>
              </w:rPr>
            </w:pPr>
          </w:p>
        </w:tc>
        <w:tc>
          <w:tcPr>
            <w:tcW w:w="563" w:type="dxa"/>
            <w:vAlign w:val="center"/>
          </w:tcPr>
          <w:p w14:paraId="4699D893" w14:textId="77777777" w:rsidR="00987D1C" w:rsidRPr="00A93DEC" w:rsidRDefault="00987D1C" w:rsidP="00F24934">
            <w:pPr>
              <w:tabs>
                <w:tab w:val="left" w:pos="9356"/>
              </w:tabs>
              <w:spacing w:before="120"/>
              <w:rPr>
                <w:sz w:val="20"/>
              </w:rPr>
            </w:pPr>
          </w:p>
        </w:tc>
        <w:tc>
          <w:tcPr>
            <w:tcW w:w="1355" w:type="dxa"/>
            <w:vAlign w:val="center"/>
          </w:tcPr>
          <w:p w14:paraId="17165FC3" w14:textId="77777777" w:rsidR="00987D1C" w:rsidRPr="00A93DEC" w:rsidRDefault="00987D1C" w:rsidP="00F24934">
            <w:pPr>
              <w:tabs>
                <w:tab w:val="left" w:pos="9356"/>
              </w:tabs>
              <w:spacing w:before="120"/>
              <w:rPr>
                <w:sz w:val="20"/>
              </w:rPr>
            </w:pPr>
          </w:p>
        </w:tc>
        <w:tc>
          <w:tcPr>
            <w:tcW w:w="564" w:type="dxa"/>
            <w:vAlign w:val="center"/>
          </w:tcPr>
          <w:p w14:paraId="506485F1" w14:textId="77777777" w:rsidR="00987D1C" w:rsidRPr="00A93DEC" w:rsidRDefault="00987D1C" w:rsidP="00F24934">
            <w:pPr>
              <w:tabs>
                <w:tab w:val="left" w:pos="9356"/>
              </w:tabs>
              <w:spacing w:before="120"/>
              <w:rPr>
                <w:sz w:val="20"/>
              </w:rPr>
            </w:pPr>
          </w:p>
        </w:tc>
        <w:tc>
          <w:tcPr>
            <w:tcW w:w="1305" w:type="dxa"/>
            <w:vAlign w:val="center"/>
          </w:tcPr>
          <w:p w14:paraId="3B73610B" w14:textId="77777777" w:rsidR="00987D1C" w:rsidRPr="00A93DEC" w:rsidRDefault="00987D1C" w:rsidP="00F24934">
            <w:pPr>
              <w:tabs>
                <w:tab w:val="left" w:pos="9356"/>
              </w:tabs>
              <w:spacing w:before="120"/>
              <w:rPr>
                <w:sz w:val="20"/>
              </w:rPr>
            </w:pPr>
          </w:p>
        </w:tc>
        <w:tc>
          <w:tcPr>
            <w:tcW w:w="564" w:type="dxa"/>
            <w:vAlign w:val="center"/>
          </w:tcPr>
          <w:p w14:paraId="545EAB73" w14:textId="77777777" w:rsidR="00987D1C" w:rsidRPr="00A93DEC" w:rsidRDefault="00987D1C" w:rsidP="00F24934">
            <w:pPr>
              <w:tabs>
                <w:tab w:val="left" w:pos="9356"/>
              </w:tabs>
              <w:spacing w:before="120"/>
              <w:rPr>
                <w:sz w:val="20"/>
              </w:rPr>
            </w:pPr>
          </w:p>
        </w:tc>
        <w:tc>
          <w:tcPr>
            <w:tcW w:w="1253" w:type="dxa"/>
            <w:vAlign w:val="center"/>
          </w:tcPr>
          <w:p w14:paraId="4EE44D6B" w14:textId="77777777" w:rsidR="00987D1C" w:rsidRPr="00A93DEC" w:rsidRDefault="00987D1C" w:rsidP="00F24934">
            <w:pPr>
              <w:tabs>
                <w:tab w:val="left" w:pos="9356"/>
              </w:tabs>
              <w:spacing w:before="120"/>
              <w:rPr>
                <w:sz w:val="20"/>
              </w:rPr>
            </w:pPr>
          </w:p>
        </w:tc>
        <w:tc>
          <w:tcPr>
            <w:tcW w:w="564" w:type="dxa"/>
            <w:vAlign w:val="center"/>
          </w:tcPr>
          <w:p w14:paraId="277AD844" w14:textId="77777777" w:rsidR="00987D1C" w:rsidRPr="00A93DEC" w:rsidRDefault="00987D1C" w:rsidP="00F24934">
            <w:pPr>
              <w:tabs>
                <w:tab w:val="left" w:pos="9356"/>
              </w:tabs>
              <w:spacing w:before="120"/>
              <w:rPr>
                <w:sz w:val="20"/>
              </w:rPr>
            </w:pPr>
          </w:p>
        </w:tc>
      </w:tr>
      <w:tr w:rsidR="00B74354" w:rsidRPr="00A93DEC" w14:paraId="3D8B9A10" w14:textId="77777777" w:rsidTr="00F24934">
        <w:trPr>
          <w:trHeight w:val="567"/>
        </w:trPr>
        <w:tc>
          <w:tcPr>
            <w:tcW w:w="1744" w:type="dxa"/>
            <w:vAlign w:val="center"/>
          </w:tcPr>
          <w:p w14:paraId="33A365CE" w14:textId="77777777" w:rsidR="00987D1C" w:rsidRPr="00A93DEC" w:rsidRDefault="00D319F2" w:rsidP="00F24934">
            <w:pPr>
              <w:tabs>
                <w:tab w:val="left" w:pos="9356"/>
              </w:tabs>
              <w:spacing w:before="120"/>
              <w:rPr>
                <w:sz w:val="20"/>
              </w:rPr>
            </w:pPr>
            <w:r w:rsidRPr="00A93DEC">
              <w:rPr>
                <w:sz w:val="20"/>
              </w:rPr>
              <w:t>…..</w:t>
            </w:r>
          </w:p>
        </w:tc>
        <w:tc>
          <w:tcPr>
            <w:tcW w:w="1205" w:type="dxa"/>
            <w:vAlign w:val="center"/>
          </w:tcPr>
          <w:p w14:paraId="1E854CD4" w14:textId="77777777" w:rsidR="00987D1C" w:rsidRPr="00A93DEC" w:rsidRDefault="00987D1C" w:rsidP="00F24934">
            <w:pPr>
              <w:tabs>
                <w:tab w:val="left" w:pos="9356"/>
              </w:tabs>
              <w:spacing w:before="120"/>
              <w:rPr>
                <w:sz w:val="20"/>
              </w:rPr>
            </w:pPr>
          </w:p>
        </w:tc>
        <w:tc>
          <w:tcPr>
            <w:tcW w:w="563" w:type="dxa"/>
            <w:vAlign w:val="center"/>
          </w:tcPr>
          <w:p w14:paraId="7AE1354F" w14:textId="77777777" w:rsidR="00987D1C" w:rsidRPr="00A93DEC" w:rsidRDefault="00987D1C" w:rsidP="00F24934">
            <w:pPr>
              <w:tabs>
                <w:tab w:val="left" w:pos="9356"/>
              </w:tabs>
              <w:spacing w:before="120"/>
              <w:rPr>
                <w:color w:val="000000"/>
                <w:sz w:val="20"/>
              </w:rPr>
            </w:pPr>
          </w:p>
        </w:tc>
        <w:tc>
          <w:tcPr>
            <w:tcW w:w="1355" w:type="dxa"/>
            <w:vAlign w:val="center"/>
          </w:tcPr>
          <w:p w14:paraId="2CC6FECD" w14:textId="77777777" w:rsidR="00987D1C" w:rsidRPr="00A93DEC" w:rsidRDefault="00987D1C" w:rsidP="00F24934">
            <w:pPr>
              <w:tabs>
                <w:tab w:val="left" w:pos="9356"/>
              </w:tabs>
              <w:spacing w:before="120"/>
              <w:rPr>
                <w:sz w:val="20"/>
              </w:rPr>
            </w:pPr>
          </w:p>
        </w:tc>
        <w:tc>
          <w:tcPr>
            <w:tcW w:w="564" w:type="dxa"/>
            <w:vAlign w:val="center"/>
          </w:tcPr>
          <w:p w14:paraId="6929D5E9" w14:textId="77777777" w:rsidR="00987D1C" w:rsidRPr="00A93DEC" w:rsidRDefault="00987D1C" w:rsidP="00F24934">
            <w:pPr>
              <w:tabs>
                <w:tab w:val="left" w:pos="9356"/>
              </w:tabs>
              <w:spacing w:before="120"/>
              <w:rPr>
                <w:color w:val="000000"/>
                <w:sz w:val="20"/>
              </w:rPr>
            </w:pPr>
          </w:p>
        </w:tc>
        <w:tc>
          <w:tcPr>
            <w:tcW w:w="1305" w:type="dxa"/>
            <w:vAlign w:val="center"/>
          </w:tcPr>
          <w:p w14:paraId="05004AE0" w14:textId="77777777" w:rsidR="00987D1C" w:rsidRPr="00A93DEC" w:rsidRDefault="00987D1C" w:rsidP="00F24934">
            <w:pPr>
              <w:tabs>
                <w:tab w:val="left" w:pos="9356"/>
              </w:tabs>
              <w:spacing w:before="120"/>
              <w:rPr>
                <w:sz w:val="20"/>
              </w:rPr>
            </w:pPr>
          </w:p>
        </w:tc>
        <w:tc>
          <w:tcPr>
            <w:tcW w:w="564" w:type="dxa"/>
            <w:vAlign w:val="center"/>
          </w:tcPr>
          <w:p w14:paraId="7745372F" w14:textId="77777777" w:rsidR="00987D1C" w:rsidRPr="00A93DEC" w:rsidRDefault="00987D1C" w:rsidP="00F24934">
            <w:pPr>
              <w:tabs>
                <w:tab w:val="left" w:pos="9356"/>
              </w:tabs>
              <w:spacing w:before="120"/>
              <w:rPr>
                <w:sz w:val="20"/>
              </w:rPr>
            </w:pPr>
          </w:p>
        </w:tc>
        <w:tc>
          <w:tcPr>
            <w:tcW w:w="1253" w:type="dxa"/>
            <w:vAlign w:val="center"/>
          </w:tcPr>
          <w:p w14:paraId="3562EEAD" w14:textId="77777777" w:rsidR="00987D1C" w:rsidRPr="00A93DEC" w:rsidRDefault="00987D1C" w:rsidP="00F24934">
            <w:pPr>
              <w:tabs>
                <w:tab w:val="left" w:pos="9356"/>
              </w:tabs>
              <w:spacing w:before="120"/>
              <w:rPr>
                <w:sz w:val="20"/>
              </w:rPr>
            </w:pPr>
          </w:p>
        </w:tc>
        <w:tc>
          <w:tcPr>
            <w:tcW w:w="564" w:type="dxa"/>
            <w:vAlign w:val="center"/>
          </w:tcPr>
          <w:p w14:paraId="2F6B2C34" w14:textId="77777777" w:rsidR="00987D1C" w:rsidRPr="00A93DEC" w:rsidRDefault="00987D1C" w:rsidP="00F24934">
            <w:pPr>
              <w:tabs>
                <w:tab w:val="left" w:pos="9356"/>
              </w:tabs>
              <w:spacing w:before="120"/>
              <w:rPr>
                <w:sz w:val="20"/>
              </w:rPr>
            </w:pPr>
          </w:p>
        </w:tc>
      </w:tr>
      <w:tr w:rsidR="00B74354" w:rsidRPr="00A93DEC" w14:paraId="1E08D759" w14:textId="77777777" w:rsidTr="00F24934">
        <w:trPr>
          <w:trHeight w:val="567"/>
        </w:trPr>
        <w:tc>
          <w:tcPr>
            <w:tcW w:w="1744" w:type="dxa"/>
            <w:vAlign w:val="center"/>
          </w:tcPr>
          <w:p w14:paraId="2FA2231E" w14:textId="77777777" w:rsidR="00D319F2" w:rsidRPr="00A93DEC" w:rsidRDefault="00D319F2" w:rsidP="00F24934">
            <w:pPr>
              <w:tabs>
                <w:tab w:val="left" w:pos="9356"/>
              </w:tabs>
              <w:spacing w:before="120"/>
              <w:rPr>
                <w:b/>
                <w:bCs/>
                <w:sz w:val="20"/>
              </w:rPr>
            </w:pPr>
            <w:r w:rsidRPr="00A93DEC">
              <w:rPr>
                <w:b/>
                <w:bCs/>
                <w:sz w:val="20"/>
              </w:rPr>
              <w:t>Hizmetler</w:t>
            </w:r>
          </w:p>
        </w:tc>
        <w:tc>
          <w:tcPr>
            <w:tcW w:w="1205" w:type="dxa"/>
            <w:vAlign w:val="center"/>
          </w:tcPr>
          <w:p w14:paraId="7A29FE6D" w14:textId="77777777" w:rsidR="00D319F2" w:rsidRPr="00A93DEC" w:rsidRDefault="00D319F2" w:rsidP="00F24934">
            <w:pPr>
              <w:tabs>
                <w:tab w:val="left" w:pos="9356"/>
              </w:tabs>
              <w:spacing w:before="120"/>
              <w:rPr>
                <w:sz w:val="20"/>
              </w:rPr>
            </w:pPr>
          </w:p>
        </w:tc>
        <w:tc>
          <w:tcPr>
            <w:tcW w:w="563" w:type="dxa"/>
            <w:vAlign w:val="center"/>
          </w:tcPr>
          <w:p w14:paraId="38129535" w14:textId="77777777" w:rsidR="00D319F2" w:rsidRPr="00A93DEC" w:rsidRDefault="00D319F2" w:rsidP="00F24934">
            <w:pPr>
              <w:tabs>
                <w:tab w:val="left" w:pos="9356"/>
              </w:tabs>
              <w:spacing w:before="120"/>
              <w:rPr>
                <w:color w:val="000000"/>
                <w:sz w:val="20"/>
              </w:rPr>
            </w:pPr>
          </w:p>
        </w:tc>
        <w:tc>
          <w:tcPr>
            <w:tcW w:w="1355" w:type="dxa"/>
            <w:vAlign w:val="center"/>
          </w:tcPr>
          <w:p w14:paraId="3BF2E49A" w14:textId="77777777" w:rsidR="00D319F2" w:rsidRPr="00A93DEC" w:rsidRDefault="00D319F2" w:rsidP="00F24934">
            <w:pPr>
              <w:tabs>
                <w:tab w:val="left" w:pos="9356"/>
              </w:tabs>
              <w:spacing w:before="120"/>
              <w:rPr>
                <w:sz w:val="20"/>
              </w:rPr>
            </w:pPr>
          </w:p>
        </w:tc>
        <w:tc>
          <w:tcPr>
            <w:tcW w:w="564" w:type="dxa"/>
            <w:vAlign w:val="center"/>
          </w:tcPr>
          <w:p w14:paraId="7038B352" w14:textId="77777777" w:rsidR="00D319F2" w:rsidRPr="00A93DEC" w:rsidRDefault="00D319F2" w:rsidP="00F24934">
            <w:pPr>
              <w:tabs>
                <w:tab w:val="left" w:pos="9356"/>
              </w:tabs>
              <w:spacing w:before="120"/>
              <w:rPr>
                <w:color w:val="000000"/>
                <w:sz w:val="20"/>
              </w:rPr>
            </w:pPr>
          </w:p>
        </w:tc>
        <w:tc>
          <w:tcPr>
            <w:tcW w:w="1305" w:type="dxa"/>
            <w:vAlign w:val="center"/>
          </w:tcPr>
          <w:p w14:paraId="4A4446A7" w14:textId="77777777" w:rsidR="00D319F2" w:rsidRPr="00A93DEC" w:rsidRDefault="00D319F2" w:rsidP="00F24934">
            <w:pPr>
              <w:tabs>
                <w:tab w:val="left" w:pos="9356"/>
              </w:tabs>
              <w:spacing w:before="120"/>
              <w:rPr>
                <w:sz w:val="20"/>
              </w:rPr>
            </w:pPr>
          </w:p>
        </w:tc>
        <w:tc>
          <w:tcPr>
            <w:tcW w:w="564" w:type="dxa"/>
            <w:vAlign w:val="center"/>
          </w:tcPr>
          <w:p w14:paraId="385743DE" w14:textId="77777777" w:rsidR="00D319F2" w:rsidRPr="00A93DEC" w:rsidRDefault="00D319F2" w:rsidP="00F24934">
            <w:pPr>
              <w:tabs>
                <w:tab w:val="left" w:pos="9356"/>
              </w:tabs>
              <w:spacing w:before="120"/>
              <w:rPr>
                <w:sz w:val="20"/>
              </w:rPr>
            </w:pPr>
          </w:p>
        </w:tc>
        <w:tc>
          <w:tcPr>
            <w:tcW w:w="1253" w:type="dxa"/>
            <w:vAlign w:val="center"/>
          </w:tcPr>
          <w:p w14:paraId="06D37544" w14:textId="77777777" w:rsidR="00D319F2" w:rsidRPr="00A93DEC" w:rsidRDefault="00D319F2" w:rsidP="00F24934">
            <w:pPr>
              <w:tabs>
                <w:tab w:val="left" w:pos="9356"/>
              </w:tabs>
              <w:spacing w:before="120"/>
              <w:rPr>
                <w:sz w:val="20"/>
              </w:rPr>
            </w:pPr>
          </w:p>
        </w:tc>
        <w:tc>
          <w:tcPr>
            <w:tcW w:w="564" w:type="dxa"/>
            <w:vAlign w:val="center"/>
          </w:tcPr>
          <w:p w14:paraId="79466E78" w14:textId="77777777" w:rsidR="00D319F2" w:rsidRPr="00A93DEC" w:rsidRDefault="00D319F2" w:rsidP="00F24934">
            <w:pPr>
              <w:tabs>
                <w:tab w:val="left" w:pos="9356"/>
              </w:tabs>
              <w:spacing w:before="120"/>
              <w:rPr>
                <w:sz w:val="20"/>
              </w:rPr>
            </w:pPr>
          </w:p>
        </w:tc>
      </w:tr>
      <w:tr w:rsidR="00B74354" w:rsidRPr="00A93DEC" w14:paraId="4ADCF94A" w14:textId="77777777" w:rsidTr="00F24934">
        <w:trPr>
          <w:trHeight w:val="567"/>
        </w:trPr>
        <w:tc>
          <w:tcPr>
            <w:tcW w:w="1744" w:type="dxa"/>
            <w:vAlign w:val="center"/>
          </w:tcPr>
          <w:p w14:paraId="543A3E95" w14:textId="77777777" w:rsidR="00D319F2" w:rsidRPr="00A93DEC" w:rsidRDefault="00D319F2" w:rsidP="00F24934">
            <w:pPr>
              <w:tabs>
                <w:tab w:val="left" w:pos="9356"/>
              </w:tabs>
              <w:spacing w:before="120"/>
              <w:rPr>
                <w:bCs/>
                <w:sz w:val="20"/>
              </w:rPr>
            </w:pPr>
            <w:r w:rsidRPr="00A93DEC">
              <w:rPr>
                <w:bCs/>
                <w:sz w:val="20"/>
              </w:rPr>
              <w:t>…..</w:t>
            </w:r>
          </w:p>
        </w:tc>
        <w:tc>
          <w:tcPr>
            <w:tcW w:w="1205" w:type="dxa"/>
            <w:vAlign w:val="center"/>
          </w:tcPr>
          <w:p w14:paraId="597FBE62" w14:textId="77777777" w:rsidR="00D319F2" w:rsidRPr="00A93DEC" w:rsidRDefault="00D319F2" w:rsidP="00F24934">
            <w:pPr>
              <w:tabs>
                <w:tab w:val="left" w:pos="9356"/>
              </w:tabs>
              <w:spacing w:before="120"/>
              <w:rPr>
                <w:sz w:val="20"/>
              </w:rPr>
            </w:pPr>
          </w:p>
        </w:tc>
        <w:tc>
          <w:tcPr>
            <w:tcW w:w="563" w:type="dxa"/>
            <w:vAlign w:val="center"/>
          </w:tcPr>
          <w:p w14:paraId="14B790CB" w14:textId="77777777" w:rsidR="00D319F2" w:rsidRPr="00A93DEC" w:rsidRDefault="00D319F2" w:rsidP="00F24934">
            <w:pPr>
              <w:tabs>
                <w:tab w:val="left" w:pos="9356"/>
              </w:tabs>
              <w:spacing w:before="120"/>
              <w:rPr>
                <w:color w:val="000000"/>
                <w:sz w:val="20"/>
              </w:rPr>
            </w:pPr>
          </w:p>
        </w:tc>
        <w:tc>
          <w:tcPr>
            <w:tcW w:w="1355" w:type="dxa"/>
            <w:vAlign w:val="center"/>
          </w:tcPr>
          <w:p w14:paraId="613A7165" w14:textId="77777777" w:rsidR="00D319F2" w:rsidRPr="00A93DEC" w:rsidRDefault="00D319F2" w:rsidP="00F24934">
            <w:pPr>
              <w:tabs>
                <w:tab w:val="left" w:pos="9356"/>
              </w:tabs>
              <w:spacing w:before="120"/>
              <w:rPr>
                <w:sz w:val="20"/>
              </w:rPr>
            </w:pPr>
          </w:p>
        </w:tc>
        <w:tc>
          <w:tcPr>
            <w:tcW w:w="564" w:type="dxa"/>
            <w:vAlign w:val="center"/>
          </w:tcPr>
          <w:p w14:paraId="1A1D0BA2" w14:textId="77777777" w:rsidR="00D319F2" w:rsidRPr="00A93DEC" w:rsidRDefault="00D319F2" w:rsidP="00F24934">
            <w:pPr>
              <w:tabs>
                <w:tab w:val="left" w:pos="9356"/>
              </w:tabs>
              <w:spacing w:before="120"/>
              <w:rPr>
                <w:color w:val="000000"/>
                <w:sz w:val="20"/>
              </w:rPr>
            </w:pPr>
          </w:p>
        </w:tc>
        <w:tc>
          <w:tcPr>
            <w:tcW w:w="1305" w:type="dxa"/>
            <w:vAlign w:val="center"/>
          </w:tcPr>
          <w:p w14:paraId="6753F474" w14:textId="77777777" w:rsidR="00D319F2" w:rsidRPr="00A93DEC" w:rsidRDefault="00D319F2" w:rsidP="00F24934">
            <w:pPr>
              <w:tabs>
                <w:tab w:val="left" w:pos="9356"/>
              </w:tabs>
              <w:spacing w:before="120"/>
              <w:rPr>
                <w:sz w:val="20"/>
              </w:rPr>
            </w:pPr>
          </w:p>
        </w:tc>
        <w:tc>
          <w:tcPr>
            <w:tcW w:w="564" w:type="dxa"/>
            <w:vAlign w:val="center"/>
          </w:tcPr>
          <w:p w14:paraId="1AD60599" w14:textId="77777777" w:rsidR="00D319F2" w:rsidRPr="00A93DEC" w:rsidRDefault="00D319F2" w:rsidP="00F24934">
            <w:pPr>
              <w:tabs>
                <w:tab w:val="left" w:pos="9356"/>
              </w:tabs>
              <w:spacing w:before="120"/>
              <w:rPr>
                <w:sz w:val="20"/>
              </w:rPr>
            </w:pPr>
          </w:p>
        </w:tc>
        <w:tc>
          <w:tcPr>
            <w:tcW w:w="1253" w:type="dxa"/>
            <w:vAlign w:val="center"/>
          </w:tcPr>
          <w:p w14:paraId="1FA170F0" w14:textId="77777777" w:rsidR="00D319F2" w:rsidRPr="00A93DEC" w:rsidRDefault="00D319F2" w:rsidP="00F24934">
            <w:pPr>
              <w:tabs>
                <w:tab w:val="left" w:pos="9356"/>
              </w:tabs>
              <w:spacing w:before="120"/>
              <w:rPr>
                <w:sz w:val="20"/>
              </w:rPr>
            </w:pPr>
          </w:p>
        </w:tc>
        <w:tc>
          <w:tcPr>
            <w:tcW w:w="564" w:type="dxa"/>
            <w:vAlign w:val="center"/>
          </w:tcPr>
          <w:p w14:paraId="0F765D10" w14:textId="77777777" w:rsidR="00D319F2" w:rsidRPr="00A93DEC" w:rsidRDefault="00D319F2" w:rsidP="00F24934">
            <w:pPr>
              <w:tabs>
                <w:tab w:val="left" w:pos="9356"/>
              </w:tabs>
              <w:spacing w:before="120"/>
              <w:rPr>
                <w:sz w:val="20"/>
              </w:rPr>
            </w:pPr>
          </w:p>
        </w:tc>
      </w:tr>
      <w:tr w:rsidR="00B74354" w:rsidRPr="00A93DEC" w14:paraId="072CED72" w14:textId="77777777" w:rsidTr="00F24934">
        <w:trPr>
          <w:trHeight w:val="567"/>
        </w:trPr>
        <w:tc>
          <w:tcPr>
            <w:tcW w:w="1744" w:type="dxa"/>
            <w:vAlign w:val="center"/>
          </w:tcPr>
          <w:p w14:paraId="1A547ADB" w14:textId="77777777" w:rsidR="00D319F2" w:rsidRPr="00A93DEC" w:rsidRDefault="00D319F2" w:rsidP="00F24934">
            <w:pPr>
              <w:tabs>
                <w:tab w:val="left" w:pos="9356"/>
              </w:tabs>
              <w:spacing w:before="120"/>
              <w:rPr>
                <w:bCs/>
                <w:sz w:val="20"/>
              </w:rPr>
            </w:pPr>
            <w:r w:rsidRPr="00A93DEC">
              <w:rPr>
                <w:bCs/>
                <w:sz w:val="20"/>
              </w:rPr>
              <w:t>…..</w:t>
            </w:r>
          </w:p>
        </w:tc>
        <w:tc>
          <w:tcPr>
            <w:tcW w:w="1205" w:type="dxa"/>
            <w:vAlign w:val="center"/>
          </w:tcPr>
          <w:p w14:paraId="35F9D769" w14:textId="77777777" w:rsidR="00D319F2" w:rsidRPr="00A93DEC" w:rsidRDefault="00D319F2" w:rsidP="00F24934">
            <w:pPr>
              <w:tabs>
                <w:tab w:val="left" w:pos="9356"/>
              </w:tabs>
              <w:spacing w:before="120"/>
              <w:rPr>
                <w:sz w:val="20"/>
              </w:rPr>
            </w:pPr>
          </w:p>
        </w:tc>
        <w:tc>
          <w:tcPr>
            <w:tcW w:w="563" w:type="dxa"/>
            <w:vAlign w:val="center"/>
          </w:tcPr>
          <w:p w14:paraId="4CC9A54B" w14:textId="77777777" w:rsidR="00D319F2" w:rsidRPr="00A93DEC" w:rsidRDefault="00D319F2" w:rsidP="00F24934">
            <w:pPr>
              <w:tabs>
                <w:tab w:val="left" w:pos="9356"/>
              </w:tabs>
              <w:spacing w:before="120"/>
              <w:rPr>
                <w:color w:val="000000"/>
                <w:sz w:val="20"/>
              </w:rPr>
            </w:pPr>
          </w:p>
        </w:tc>
        <w:tc>
          <w:tcPr>
            <w:tcW w:w="1355" w:type="dxa"/>
            <w:vAlign w:val="center"/>
          </w:tcPr>
          <w:p w14:paraId="6ED71964" w14:textId="77777777" w:rsidR="00D319F2" w:rsidRPr="00A93DEC" w:rsidRDefault="00D319F2" w:rsidP="00F24934">
            <w:pPr>
              <w:tabs>
                <w:tab w:val="left" w:pos="9356"/>
              </w:tabs>
              <w:spacing w:before="120"/>
              <w:rPr>
                <w:sz w:val="20"/>
              </w:rPr>
            </w:pPr>
          </w:p>
        </w:tc>
        <w:tc>
          <w:tcPr>
            <w:tcW w:w="564" w:type="dxa"/>
            <w:vAlign w:val="center"/>
          </w:tcPr>
          <w:p w14:paraId="4CF607CA" w14:textId="77777777" w:rsidR="00D319F2" w:rsidRPr="00A93DEC" w:rsidRDefault="00D319F2" w:rsidP="00F24934">
            <w:pPr>
              <w:tabs>
                <w:tab w:val="left" w:pos="9356"/>
              </w:tabs>
              <w:spacing w:before="120"/>
              <w:rPr>
                <w:color w:val="000000"/>
                <w:sz w:val="20"/>
              </w:rPr>
            </w:pPr>
          </w:p>
        </w:tc>
        <w:tc>
          <w:tcPr>
            <w:tcW w:w="1305" w:type="dxa"/>
            <w:vAlign w:val="center"/>
          </w:tcPr>
          <w:p w14:paraId="1595B0F8" w14:textId="77777777" w:rsidR="00D319F2" w:rsidRPr="00A93DEC" w:rsidRDefault="00D319F2" w:rsidP="00F24934">
            <w:pPr>
              <w:tabs>
                <w:tab w:val="left" w:pos="9356"/>
              </w:tabs>
              <w:spacing w:before="120"/>
              <w:rPr>
                <w:sz w:val="20"/>
              </w:rPr>
            </w:pPr>
          </w:p>
        </w:tc>
        <w:tc>
          <w:tcPr>
            <w:tcW w:w="564" w:type="dxa"/>
            <w:vAlign w:val="center"/>
          </w:tcPr>
          <w:p w14:paraId="2AB2D2BE" w14:textId="77777777" w:rsidR="00D319F2" w:rsidRPr="00A93DEC" w:rsidRDefault="00D319F2" w:rsidP="00F24934">
            <w:pPr>
              <w:tabs>
                <w:tab w:val="left" w:pos="9356"/>
              </w:tabs>
              <w:spacing w:before="120"/>
              <w:rPr>
                <w:sz w:val="20"/>
              </w:rPr>
            </w:pPr>
          </w:p>
        </w:tc>
        <w:tc>
          <w:tcPr>
            <w:tcW w:w="1253" w:type="dxa"/>
            <w:vAlign w:val="center"/>
          </w:tcPr>
          <w:p w14:paraId="294B82CA" w14:textId="77777777" w:rsidR="00D319F2" w:rsidRPr="00A93DEC" w:rsidRDefault="00D319F2" w:rsidP="00F24934">
            <w:pPr>
              <w:tabs>
                <w:tab w:val="left" w:pos="9356"/>
              </w:tabs>
              <w:spacing w:before="120"/>
              <w:rPr>
                <w:sz w:val="20"/>
              </w:rPr>
            </w:pPr>
          </w:p>
        </w:tc>
        <w:tc>
          <w:tcPr>
            <w:tcW w:w="564" w:type="dxa"/>
            <w:vAlign w:val="center"/>
          </w:tcPr>
          <w:p w14:paraId="50E548F6" w14:textId="77777777" w:rsidR="00D319F2" w:rsidRPr="00A93DEC" w:rsidRDefault="00D319F2" w:rsidP="00F24934">
            <w:pPr>
              <w:tabs>
                <w:tab w:val="left" w:pos="9356"/>
              </w:tabs>
              <w:spacing w:before="120"/>
              <w:rPr>
                <w:sz w:val="20"/>
              </w:rPr>
            </w:pPr>
          </w:p>
        </w:tc>
      </w:tr>
      <w:tr w:rsidR="00B74354" w:rsidRPr="00A93DEC" w14:paraId="41C14963" w14:textId="77777777" w:rsidTr="00F24934">
        <w:trPr>
          <w:trHeight w:val="567"/>
        </w:trPr>
        <w:tc>
          <w:tcPr>
            <w:tcW w:w="1744" w:type="dxa"/>
            <w:vAlign w:val="center"/>
          </w:tcPr>
          <w:p w14:paraId="619DED5A" w14:textId="77777777" w:rsidR="00D319F2" w:rsidRPr="00A93DEC" w:rsidRDefault="00D319F2" w:rsidP="00F24934">
            <w:pPr>
              <w:tabs>
                <w:tab w:val="left" w:pos="9356"/>
              </w:tabs>
              <w:spacing w:before="120"/>
              <w:rPr>
                <w:b/>
                <w:bCs/>
                <w:sz w:val="20"/>
              </w:rPr>
            </w:pPr>
            <w:r w:rsidRPr="00A93DEC">
              <w:rPr>
                <w:b/>
                <w:bCs/>
                <w:sz w:val="20"/>
              </w:rPr>
              <w:t>TOPLAM</w:t>
            </w:r>
          </w:p>
        </w:tc>
        <w:tc>
          <w:tcPr>
            <w:tcW w:w="1205" w:type="dxa"/>
            <w:vAlign w:val="center"/>
          </w:tcPr>
          <w:p w14:paraId="02A785B8" w14:textId="77777777" w:rsidR="00D319F2" w:rsidRPr="00A93DEC" w:rsidRDefault="00D319F2" w:rsidP="00F24934">
            <w:pPr>
              <w:tabs>
                <w:tab w:val="left" w:pos="9356"/>
              </w:tabs>
              <w:spacing w:before="120"/>
              <w:rPr>
                <w:b/>
                <w:sz w:val="20"/>
              </w:rPr>
            </w:pPr>
          </w:p>
        </w:tc>
        <w:tc>
          <w:tcPr>
            <w:tcW w:w="563" w:type="dxa"/>
            <w:vAlign w:val="center"/>
          </w:tcPr>
          <w:p w14:paraId="6FC18629" w14:textId="77777777" w:rsidR="00D319F2" w:rsidRPr="00A93DEC" w:rsidRDefault="00D319F2" w:rsidP="00F24934">
            <w:pPr>
              <w:tabs>
                <w:tab w:val="left" w:pos="9356"/>
              </w:tabs>
              <w:spacing w:before="120"/>
              <w:rPr>
                <w:b/>
                <w:color w:val="000000"/>
                <w:sz w:val="20"/>
              </w:rPr>
            </w:pPr>
            <w:r w:rsidRPr="00A93DEC">
              <w:rPr>
                <w:b/>
                <w:color w:val="000000"/>
                <w:sz w:val="20"/>
              </w:rPr>
              <w:t>100</w:t>
            </w:r>
          </w:p>
        </w:tc>
        <w:tc>
          <w:tcPr>
            <w:tcW w:w="1355" w:type="dxa"/>
            <w:vAlign w:val="center"/>
          </w:tcPr>
          <w:p w14:paraId="6E44B414" w14:textId="77777777" w:rsidR="00D319F2" w:rsidRPr="00A93DEC" w:rsidRDefault="00D319F2" w:rsidP="00F24934">
            <w:pPr>
              <w:tabs>
                <w:tab w:val="left" w:pos="9356"/>
              </w:tabs>
              <w:spacing w:before="120"/>
              <w:rPr>
                <w:b/>
                <w:sz w:val="20"/>
              </w:rPr>
            </w:pPr>
          </w:p>
        </w:tc>
        <w:tc>
          <w:tcPr>
            <w:tcW w:w="564" w:type="dxa"/>
            <w:vAlign w:val="center"/>
          </w:tcPr>
          <w:p w14:paraId="5CBD444C" w14:textId="77777777" w:rsidR="00D319F2" w:rsidRPr="00A93DEC" w:rsidRDefault="00D319F2" w:rsidP="00F24934">
            <w:pPr>
              <w:tabs>
                <w:tab w:val="left" w:pos="9356"/>
              </w:tabs>
              <w:spacing w:before="120"/>
              <w:rPr>
                <w:b/>
                <w:color w:val="000000"/>
                <w:sz w:val="20"/>
              </w:rPr>
            </w:pPr>
            <w:r w:rsidRPr="00A93DEC">
              <w:rPr>
                <w:b/>
                <w:color w:val="000000"/>
                <w:sz w:val="20"/>
              </w:rPr>
              <w:t>100</w:t>
            </w:r>
          </w:p>
        </w:tc>
        <w:tc>
          <w:tcPr>
            <w:tcW w:w="1305" w:type="dxa"/>
            <w:vAlign w:val="center"/>
          </w:tcPr>
          <w:p w14:paraId="63F1FA23" w14:textId="77777777" w:rsidR="00D319F2" w:rsidRPr="00A93DEC" w:rsidRDefault="00D319F2" w:rsidP="00F24934">
            <w:pPr>
              <w:tabs>
                <w:tab w:val="left" w:pos="9356"/>
              </w:tabs>
              <w:spacing w:before="120"/>
              <w:rPr>
                <w:b/>
                <w:sz w:val="20"/>
              </w:rPr>
            </w:pPr>
          </w:p>
        </w:tc>
        <w:tc>
          <w:tcPr>
            <w:tcW w:w="564" w:type="dxa"/>
            <w:vAlign w:val="center"/>
          </w:tcPr>
          <w:p w14:paraId="55160B72" w14:textId="77777777" w:rsidR="00D319F2" w:rsidRPr="00A93DEC" w:rsidRDefault="00D319F2" w:rsidP="00F24934">
            <w:pPr>
              <w:tabs>
                <w:tab w:val="left" w:pos="9356"/>
              </w:tabs>
              <w:spacing w:before="120"/>
              <w:rPr>
                <w:b/>
                <w:sz w:val="20"/>
              </w:rPr>
            </w:pPr>
            <w:r w:rsidRPr="00A93DEC">
              <w:rPr>
                <w:b/>
                <w:sz w:val="20"/>
              </w:rPr>
              <w:t>100</w:t>
            </w:r>
          </w:p>
        </w:tc>
        <w:tc>
          <w:tcPr>
            <w:tcW w:w="1253" w:type="dxa"/>
            <w:vAlign w:val="center"/>
          </w:tcPr>
          <w:p w14:paraId="49C2027C" w14:textId="77777777" w:rsidR="00D319F2" w:rsidRPr="00A93DEC" w:rsidRDefault="00D319F2" w:rsidP="00F24934">
            <w:pPr>
              <w:tabs>
                <w:tab w:val="left" w:pos="9356"/>
              </w:tabs>
              <w:spacing w:before="120"/>
              <w:rPr>
                <w:b/>
                <w:sz w:val="20"/>
              </w:rPr>
            </w:pPr>
          </w:p>
        </w:tc>
        <w:tc>
          <w:tcPr>
            <w:tcW w:w="564" w:type="dxa"/>
            <w:vAlign w:val="center"/>
          </w:tcPr>
          <w:p w14:paraId="32E6225E" w14:textId="77777777" w:rsidR="00D319F2" w:rsidRPr="00A93DEC" w:rsidRDefault="00D319F2" w:rsidP="00F24934">
            <w:pPr>
              <w:tabs>
                <w:tab w:val="left" w:pos="9356"/>
              </w:tabs>
              <w:spacing w:before="120"/>
              <w:rPr>
                <w:b/>
                <w:sz w:val="20"/>
              </w:rPr>
            </w:pPr>
            <w:r w:rsidRPr="00A93DEC">
              <w:rPr>
                <w:b/>
                <w:sz w:val="20"/>
              </w:rPr>
              <w:t>100</w:t>
            </w:r>
          </w:p>
        </w:tc>
      </w:tr>
    </w:tbl>
    <w:p w14:paraId="2F29419E" w14:textId="77777777" w:rsidR="00AF7032" w:rsidRPr="00A93DEC" w:rsidRDefault="00F40E0D" w:rsidP="006F1F0B">
      <w:pPr>
        <w:tabs>
          <w:tab w:val="left" w:pos="142"/>
          <w:tab w:val="left" w:pos="900"/>
        </w:tabs>
        <w:spacing w:before="120"/>
        <w:ind w:right="1"/>
        <w:rPr>
          <w:b/>
        </w:rPr>
      </w:pPr>
      <w:r w:rsidRPr="00A93DEC">
        <w:rPr>
          <w:b/>
        </w:rPr>
        <w:t xml:space="preserve">6.1.2. </w:t>
      </w:r>
      <w:r w:rsidR="00AF7032" w:rsidRPr="00A93DEC">
        <w:rPr>
          <w:b/>
          <w:bCs/>
        </w:rPr>
        <w:t>Araştırma ve geliştirme süreci devam eden önemli nitelikte ürün ve hizmetler ile söz konusu ürün ve hizmetlere ilişkin araştırma ve geliştirme sürecinde gelinen aşama hakkında ticari sırrı açığa çıkarmayacak nitelikte kamuya duyurulmuş bilgi:</w:t>
      </w:r>
    </w:p>
    <w:p w14:paraId="5CC71E64" w14:textId="77777777" w:rsidR="00550EDE" w:rsidRPr="00A93DEC" w:rsidRDefault="00AF7032" w:rsidP="00FD01CA">
      <w:pPr>
        <w:tabs>
          <w:tab w:val="left" w:pos="0"/>
          <w:tab w:val="left" w:pos="900"/>
          <w:tab w:val="left" w:pos="2835"/>
        </w:tabs>
        <w:spacing w:before="120"/>
        <w:ind w:right="1" w:firstLine="567"/>
      </w:pPr>
      <w:r w:rsidRPr="00A93DEC">
        <w:t>Tüm önemli yeni ürünlerin veya hizmetlerin belirtilmesi ve kamuya duyurulduğu ölçüde, söz konusu ürün ve/veya hizmetlerin gelişiminin son durumu hakkında bilgiye yer verilecektir.</w:t>
      </w:r>
    </w:p>
    <w:p w14:paraId="5DE5D3EB" w14:textId="77777777" w:rsidR="0093412B" w:rsidRPr="00A93DEC" w:rsidRDefault="0093412B" w:rsidP="006F1F0B">
      <w:pPr>
        <w:tabs>
          <w:tab w:val="left" w:pos="756"/>
          <w:tab w:val="left" w:pos="900"/>
        </w:tabs>
        <w:spacing w:before="120"/>
        <w:ind w:right="1"/>
        <w:rPr>
          <w:b/>
          <w:i/>
        </w:rPr>
      </w:pPr>
      <w:r w:rsidRPr="00A93DEC">
        <w:rPr>
          <w:b/>
        </w:rPr>
        <w:lastRenderedPageBreak/>
        <w:t>6.2.</w:t>
      </w:r>
      <w:r w:rsidR="00F40E0D" w:rsidRPr="00A93DEC">
        <w:rPr>
          <w:b/>
        </w:rPr>
        <w:t xml:space="preserve"> </w:t>
      </w:r>
      <w:r w:rsidR="00673385" w:rsidRPr="00A93DEC">
        <w:rPr>
          <w:b/>
        </w:rPr>
        <w:t xml:space="preserve">Başlıca </w:t>
      </w:r>
      <w:r w:rsidR="008A757D" w:rsidRPr="00A93DEC">
        <w:rPr>
          <w:b/>
        </w:rPr>
        <w:t>sektörler/</w:t>
      </w:r>
      <w:r w:rsidR="00673385" w:rsidRPr="00A93DEC">
        <w:rPr>
          <w:b/>
        </w:rPr>
        <w:t>pazarlar</w:t>
      </w:r>
      <w:r w:rsidR="00FC7995" w:rsidRPr="00A93DEC">
        <w:rPr>
          <w:b/>
        </w:rPr>
        <w:t>:</w:t>
      </w:r>
    </w:p>
    <w:p w14:paraId="54FFC64C" w14:textId="77777777" w:rsidR="003E00E2" w:rsidRPr="00A93DEC" w:rsidRDefault="00673385" w:rsidP="006F1F0B">
      <w:pPr>
        <w:tabs>
          <w:tab w:val="left" w:pos="756"/>
          <w:tab w:val="left" w:pos="900"/>
        </w:tabs>
        <w:spacing w:before="120"/>
        <w:ind w:right="1"/>
        <w:rPr>
          <w:b/>
          <w:bCs/>
        </w:rPr>
      </w:pPr>
      <w:r w:rsidRPr="00A93DEC">
        <w:rPr>
          <w:b/>
          <w:bCs/>
        </w:rPr>
        <w:t>6.2.1.</w:t>
      </w:r>
      <w:r w:rsidR="00124E42" w:rsidRPr="00A93DEC">
        <w:rPr>
          <w:b/>
          <w:bCs/>
        </w:rPr>
        <w:t xml:space="preserve"> </w:t>
      </w:r>
      <w:r w:rsidR="003E00E2" w:rsidRPr="00A93DEC">
        <w:rPr>
          <w:b/>
          <w:bCs/>
        </w:rPr>
        <w:t xml:space="preserve">Faaliyet gösterilen </w:t>
      </w:r>
      <w:r w:rsidR="00B93B27" w:rsidRPr="00A93DEC">
        <w:rPr>
          <w:b/>
          <w:bCs/>
        </w:rPr>
        <w:t>sektörler/</w:t>
      </w:r>
      <w:r w:rsidR="003E00E2" w:rsidRPr="00A93DEC">
        <w:rPr>
          <w:b/>
          <w:bCs/>
        </w:rPr>
        <w:t xml:space="preserve">pazarlar ve </w:t>
      </w:r>
      <w:r w:rsidR="00321F34" w:rsidRPr="00A93DEC">
        <w:rPr>
          <w:b/>
          <w:bCs/>
        </w:rPr>
        <w:t>ihraççının</w:t>
      </w:r>
      <w:r w:rsidR="003E00E2" w:rsidRPr="00A93DEC">
        <w:rPr>
          <w:b/>
          <w:bCs/>
        </w:rPr>
        <w:t xml:space="preserve"> bu sektörlerdeki/pazarlardaki yeri ile avantaj ve dezavantajları hakkında bilgi:</w:t>
      </w:r>
    </w:p>
    <w:p w14:paraId="736728F9" w14:textId="77777777" w:rsidR="003E00E2" w:rsidRPr="00A93DEC" w:rsidRDefault="00321F34" w:rsidP="006F1F0B">
      <w:pPr>
        <w:tabs>
          <w:tab w:val="left" w:pos="426"/>
          <w:tab w:val="left" w:pos="709"/>
        </w:tabs>
        <w:spacing w:before="120"/>
        <w:ind w:right="1" w:firstLine="567"/>
      </w:pPr>
      <w:r w:rsidRPr="00A93DEC">
        <w:t>İhraççının</w:t>
      </w:r>
      <w:r w:rsidR="003E00E2" w:rsidRPr="00A93DEC">
        <w:t xml:space="preserve"> faaliyet gösterdiği sektörlerin/pazarların başlıcaları ve söz konusu sektörlerdeki/pazarlardaki rekab</w:t>
      </w:r>
      <w:r w:rsidR="002F3B30" w:rsidRPr="00A93DEC">
        <w:t>et konumuna ilişkin açıklamalar</w:t>
      </w:r>
      <w:r w:rsidR="008C2E34" w:rsidRPr="00A93DEC">
        <w:t>a bu kısımda yer verilecektir.</w:t>
      </w:r>
    </w:p>
    <w:p w14:paraId="579BD0B7" w14:textId="77777777" w:rsidR="003E00E2" w:rsidRPr="00A93DEC" w:rsidRDefault="00673385" w:rsidP="006F1F0B">
      <w:pPr>
        <w:widowControl w:val="0"/>
        <w:autoSpaceDE w:val="0"/>
        <w:spacing w:before="120"/>
        <w:ind w:right="1"/>
        <w:rPr>
          <w:b/>
          <w:bCs/>
        </w:rPr>
      </w:pPr>
      <w:r w:rsidRPr="00A93DEC">
        <w:rPr>
          <w:b/>
          <w:bCs/>
        </w:rPr>
        <w:t>6.2.2</w:t>
      </w:r>
      <w:r w:rsidR="008A757D" w:rsidRPr="00A93DEC">
        <w:rPr>
          <w:b/>
          <w:bCs/>
        </w:rPr>
        <w:t>.</w:t>
      </w:r>
      <w:r w:rsidRPr="00A93DEC">
        <w:rPr>
          <w:b/>
          <w:bCs/>
        </w:rPr>
        <w:t xml:space="preserve"> </w:t>
      </w:r>
      <w:r w:rsidR="0015482C" w:rsidRPr="00A93DEC">
        <w:rPr>
          <w:b/>
          <w:bCs/>
        </w:rPr>
        <w:t>İhraççı</w:t>
      </w:r>
      <w:r w:rsidR="00550FED" w:rsidRPr="00A93DEC">
        <w:rPr>
          <w:b/>
          <w:bCs/>
        </w:rPr>
        <w:t xml:space="preserve"> bilgi dokümanında yer alması gereken finansal tablo dönemleri itibariyle</w:t>
      </w:r>
      <w:r w:rsidR="003E00E2" w:rsidRPr="00A93DEC">
        <w:rPr>
          <w:b/>
          <w:bCs/>
        </w:rPr>
        <w:t xml:space="preserve"> </w:t>
      </w:r>
      <w:r w:rsidR="00321F34" w:rsidRPr="00A93DEC">
        <w:rPr>
          <w:b/>
          <w:bCs/>
        </w:rPr>
        <w:t>ihraççının</w:t>
      </w:r>
      <w:r w:rsidR="003E00E2" w:rsidRPr="00A93DEC">
        <w:rPr>
          <w:b/>
          <w:bCs/>
        </w:rPr>
        <w:t xml:space="preserve"> net </w:t>
      </w:r>
      <w:r w:rsidR="00B24BD4" w:rsidRPr="00A93DEC">
        <w:rPr>
          <w:b/>
          <w:bCs/>
        </w:rPr>
        <w:t>satış</w:t>
      </w:r>
      <w:r w:rsidR="003969DF" w:rsidRPr="00A93DEC">
        <w:rPr>
          <w:b/>
          <w:bCs/>
        </w:rPr>
        <w:t xml:space="preserve"> </w:t>
      </w:r>
      <w:r w:rsidR="003E00E2" w:rsidRPr="00A93DEC">
        <w:rPr>
          <w:b/>
          <w:bCs/>
        </w:rPr>
        <w:t>tutarının faaliyet alanına ve pazarın coğrafi yapısına göre dağılımı hakkında bilgi:</w:t>
      </w:r>
    </w:p>
    <w:p w14:paraId="0FA2EADA" w14:textId="52E086EB" w:rsidR="003E00E2" w:rsidRPr="00A93DEC" w:rsidRDefault="0015482C" w:rsidP="006F1F0B">
      <w:pPr>
        <w:tabs>
          <w:tab w:val="left" w:pos="426"/>
          <w:tab w:val="left" w:pos="567"/>
        </w:tabs>
        <w:spacing w:before="120"/>
        <w:ind w:right="1" w:firstLine="567"/>
      </w:pPr>
      <w:r w:rsidRPr="00A93DEC">
        <w:t>İhraççı</w:t>
      </w:r>
      <w:r w:rsidR="003E00E2" w:rsidRPr="00A93DEC">
        <w:t xml:space="preserve"> bilgi dokümanında </w:t>
      </w:r>
      <w:r w:rsidR="00210E95" w:rsidRPr="00A93DEC">
        <w:t>yer alması gereken finansal tablo dönemleri itibariyle ihraççının</w:t>
      </w:r>
      <w:r w:rsidR="003E00E2" w:rsidRPr="00A93DEC">
        <w:t xml:space="preserve"> net </w:t>
      </w:r>
      <w:r w:rsidR="00B24BD4" w:rsidRPr="00A93DEC">
        <w:t>satış</w:t>
      </w:r>
      <w:r w:rsidR="003969DF" w:rsidRPr="00A93DEC">
        <w:t xml:space="preserve"> </w:t>
      </w:r>
      <w:r w:rsidR="003E00E2" w:rsidRPr="00A93DEC">
        <w:t xml:space="preserve">tutarının ticari faaliyet türü ve coğrafi pazara göre dağılımı hakkında bilgi verilecektir. Bu kısımda ayrıca net </w:t>
      </w:r>
      <w:r w:rsidR="00B24BD4" w:rsidRPr="00A93DEC">
        <w:t>satışların</w:t>
      </w:r>
      <w:r w:rsidR="003969DF" w:rsidRPr="00A93DEC">
        <w:t xml:space="preserve"> </w:t>
      </w:r>
      <w:r w:rsidR="003E00E2" w:rsidRPr="00A93DEC">
        <w:t xml:space="preserve">ne kadarının sıkı düzenlemeye tabi olmayan ülkeler, idari birimler veya çevrelerde kurulu şirket veya </w:t>
      </w:r>
      <w:r w:rsidR="00F36F5B" w:rsidRPr="00A93DEC">
        <w:t>kuruluşlar</w:t>
      </w:r>
      <w:r w:rsidR="003E00E2" w:rsidRPr="00A93DEC">
        <w:t xml:space="preserve"> üzerinden gerçe</w:t>
      </w:r>
      <w:r w:rsidR="00A52DCA">
        <w:t>kleştirildiğine ilişkin bilgiye</w:t>
      </w:r>
      <w:r w:rsidR="003E00E2" w:rsidRPr="00A93DEC">
        <w:t xml:space="preserve"> de</w:t>
      </w:r>
      <w:r w:rsidR="00A52DCA">
        <w:t xml:space="preserve"> yer</w:t>
      </w:r>
      <w:r w:rsidR="003E00E2" w:rsidRPr="00A93DEC">
        <w:t xml:space="preserve"> verilecektir.</w:t>
      </w:r>
    </w:p>
    <w:p w14:paraId="78187606" w14:textId="77777777" w:rsidR="00FD01CA" w:rsidRPr="00A93DEC" w:rsidRDefault="006B5C76" w:rsidP="006F1F0B">
      <w:pPr>
        <w:spacing w:before="120"/>
        <w:ind w:right="1"/>
        <w:rPr>
          <w:b/>
          <w:bCs/>
        </w:rPr>
      </w:pPr>
      <w:r w:rsidRPr="00A93DEC">
        <w:rPr>
          <w:b/>
          <w:bCs/>
        </w:rPr>
        <w:t>6.</w:t>
      </w:r>
      <w:r w:rsidR="00673385" w:rsidRPr="00A93DEC">
        <w:rPr>
          <w:b/>
          <w:bCs/>
        </w:rPr>
        <w:t>3</w:t>
      </w:r>
      <w:r w:rsidR="0093412B" w:rsidRPr="00A93DEC">
        <w:rPr>
          <w:b/>
          <w:bCs/>
        </w:rPr>
        <w:t>.</w:t>
      </w:r>
      <w:r w:rsidR="00F40E0D" w:rsidRPr="00A93DEC">
        <w:rPr>
          <w:b/>
          <w:bCs/>
        </w:rPr>
        <w:t xml:space="preserve"> </w:t>
      </w:r>
      <w:r w:rsidR="0093412B" w:rsidRPr="00A93DEC">
        <w:rPr>
          <w:b/>
          <w:bCs/>
        </w:rPr>
        <w:t>Madde 6.1.</w:t>
      </w:r>
      <w:r w:rsidR="00B24BD4" w:rsidRPr="00A93DEC">
        <w:rPr>
          <w:b/>
          <w:bCs/>
        </w:rPr>
        <w:t>1</w:t>
      </w:r>
      <w:r w:rsidR="0093412B" w:rsidRPr="00A93DEC">
        <w:rPr>
          <w:b/>
          <w:bCs/>
        </w:rPr>
        <w:t xml:space="preserve"> ve 6.2.’de </w:t>
      </w:r>
      <w:r w:rsidR="008C2E34" w:rsidRPr="00A93DEC">
        <w:rPr>
          <w:b/>
          <w:bCs/>
        </w:rPr>
        <w:t xml:space="preserve">sayılan </w:t>
      </w:r>
      <w:r w:rsidR="0093412B" w:rsidRPr="00A93DEC">
        <w:rPr>
          <w:b/>
          <w:bCs/>
        </w:rPr>
        <w:t>bilgiler</w:t>
      </w:r>
      <w:r w:rsidR="00AF7032" w:rsidRPr="00A93DEC">
        <w:rPr>
          <w:b/>
          <w:bCs/>
        </w:rPr>
        <w:t>in</w:t>
      </w:r>
      <w:r w:rsidR="0093412B" w:rsidRPr="00A93DEC">
        <w:rPr>
          <w:b/>
          <w:bCs/>
        </w:rPr>
        <w:t xml:space="preserve"> olağanüstü unsurlardan etkilenm</w:t>
      </w:r>
      <w:r w:rsidR="00AF7032" w:rsidRPr="00A93DEC">
        <w:rPr>
          <w:b/>
          <w:bCs/>
        </w:rPr>
        <w:t>e durumu hakkında bilgi:</w:t>
      </w:r>
    </w:p>
    <w:p w14:paraId="5D74B34C" w14:textId="77777777" w:rsidR="00DC0906" w:rsidRPr="00A93DEC" w:rsidRDefault="00DC0906" w:rsidP="006F1F0B">
      <w:pPr>
        <w:tabs>
          <w:tab w:val="left" w:pos="756"/>
          <w:tab w:val="left" w:pos="900"/>
        </w:tabs>
        <w:spacing w:before="120"/>
        <w:ind w:right="1"/>
        <w:rPr>
          <w:b/>
        </w:rPr>
      </w:pPr>
      <w:r w:rsidRPr="00A93DEC">
        <w:rPr>
          <w:b/>
        </w:rPr>
        <w:t xml:space="preserve">6.4. İhraççının ticari faaliyetleri ve karlılığı açısından önemli olan patent, lisans, sınai-ticari, </w:t>
      </w:r>
      <w:r w:rsidR="00107735" w:rsidRPr="00A93DEC">
        <w:rPr>
          <w:b/>
        </w:rPr>
        <w:t>finansal</w:t>
      </w:r>
      <w:r w:rsidRPr="00A93DEC">
        <w:rPr>
          <w:b/>
        </w:rPr>
        <w:t xml:space="preserve"> vb. anlaşmalar ile </w:t>
      </w:r>
      <w:r w:rsidR="00321F34" w:rsidRPr="00A93DEC">
        <w:rPr>
          <w:b/>
        </w:rPr>
        <w:t>ihraççının</w:t>
      </w:r>
      <w:r w:rsidRPr="00A93DEC">
        <w:rPr>
          <w:b/>
        </w:rPr>
        <w:t xml:space="preserve"> faaliyetlerinin ve finansal durumunun ne ölçüde bu anlaşmalara bağlı olduğuna</w:t>
      </w:r>
      <w:r w:rsidR="007D505D" w:rsidRPr="00A93DEC">
        <w:rPr>
          <w:b/>
        </w:rPr>
        <w:t xml:space="preserve"> ya da yeni üretim süreçlerine</w:t>
      </w:r>
      <w:r w:rsidRPr="00A93DEC">
        <w:rPr>
          <w:b/>
        </w:rPr>
        <w:t xml:space="preserve"> ilişkin özet bilgi:</w:t>
      </w:r>
    </w:p>
    <w:p w14:paraId="610F52D5" w14:textId="77777777" w:rsidR="00F24934" w:rsidRPr="00A93DEC" w:rsidRDefault="00016D48" w:rsidP="00550EDE">
      <w:pPr>
        <w:tabs>
          <w:tab w:val="left" w:pos="0"/>
          <w:tab w:val="left" w:pos="567"/>
          <w:tab w:val="left" w:pos="900"/>
        </w:tabs>
        <w:spacing w:before="120"/>
        <w:ind w:right="1" w:firstLine="567"/>
      </w:pPr>
      <w:r w:rsidRPr="00A93DEC">
        <w:t>İhraççının</w:t>
      </w:r>
      <w:r w:rsidR="00DC0906" w:rsidRPr="00A93DEC">
        <w:t xml:space="preserve"> ticari faaliyetleri ve karlılığı açısından önemli olan patent, lisans, sınai-ticari, </w:t>
      </w:r>
      <w:r w:rsidR="00107735" w:rsidRPr="00A93DEC">
        <w:t>finansal</w:t>
      </w:r>
      <w:r w:rsidR="00321F34" w:rsidRPr="00A93DEC">
        <w:t xml:space="preserve"> vb. anlaşmalar ile ihraççının</w:t>
      </w:r>
      <w:r w:rsidR="00DC0906" w:rsidRPr="00A93DEC">
        <w:t xml:space="preserve"> patent ve lisanslara, sınai, ticari ve finansman sözleşmelerine olan bağımlılık derecesi hakkında </w:t>
      </w:r>
      <w:r w:rsidR="007D505D" w:rsidRPr="00A93DEC">
        <w:t xml:space="preserve">ya da yeni üretim süreçleri hakkında </w:t>
      </w:r>
      <w:r w:rsidR="00DC0906" w:rsidRPr="00A93DEC">
        <w:t>özet bilgi</w:t>
      </w:r>
      <w:r w:rsidR="00107735" w:rsidRPr="00A93DEC">
        <w:t>ye</w:t>
      </w:r>
      <w:r w:rsidR="00DC0906" w:rsidRPr="00A93DEC">
        <w:t xml:space="preserve"> yer verilecektir.</w:t>
      </w:r>
    </w:p>
    <w:p w14:paraId="23E9A89F" w14:textId="77777777" w:rsidR="0093412B" w:rsidRPr="00A93DEC" w:rsidRDefault="006B5C76" w:rsidP="006F1F0B">
      <w:pPr>
        <w:tabs>
          <w:tab w:val="left" w:pos="0"/>
          <w:tab w:val="left" w:pos="900"/>
        </w:tabs>
        <w:spacing w:before="120"/>
        <w:ind w:right="1"/>
        <w:rPr>
          <w:b/>
        </w:rPr>
      </w:pPr>
      <w:r w:rsidRPr="00A93DEC">
        <w:rPr>
          <w:b/>
        </w:rPr>
        <w:t>6.</w:t>
      </w:r>
      <w:r w:rsidR="00DC0906" w:rsidRPr="00A93DEC">
        <w:rPr>
          <w:b/>
        </w:rPr>
        <w:t>5</w:t>
      </w:r>
      <w:r w:rsidR="00673385" w:rsidRPr="00A93DEC">
        <w:rPr>
          <w:b/>
        </w:rPr>
        <w:t>.</w:t>
      </w:r>
      <w:r w:rsidR="00F40E0D" w:rsidRPr="00A93DEC">
        <w:rPr>
          <w:b/>
        </w:rPr>
        <w:t xml:space="preserve"> </w:t>
      </w:r>
      <w:r w:rsidR="0093412B" w:rsidRPr="00A93DEC">
        <w:rPr>
          <w:b/>
        </w:rPr>
        <w:t>İhraççının rekabet konumuna ilişkin olarak</w:t>
      </w:r>
      <w:r w:rsidRPr="00A93DEC">
        <w:rPr>
          <w:b/>
        </w:rPr>
        <w:t xml:space="preserve"> yaptığı açıklamaların dayanağı:</w:t>
      </w:r>
    </w:p>
    <w:p w14:paraId="55F69D2C" w14:textId="0AA4C1D6" w:rsidR="00673385" w:rsidRPr="00A93DEC" w:rsidRDefault="00DC0906" w:rsidP="006F1F0B">
      <w:pPr>
        <w:tabs>
          <w:tab w:val="left" w:pos="567"/>
          <w:tab w:val="left" w:pos="900"/>
        </w:tabs>
        <w:spacing w:before="120"/>
        <w:ind w:right="1" w:firstLine="567"/>
      </w:pPr>
      <w:r w:rsidRPr="00A93DEC">
        <w:t>İhraççının</w:t>
      </w:r>
      <w:r w:rsidR="002F3B30" w:rsidRPr="00A93DEC">
        <w:t xml:space="preserve"> </w:t>
      </w:r>
      <w:r w:rsidR="00B24BD4" w:rsidRPr="00A93DEC">
        <w:t xml:space="preserve">6.2.1’de yer alan </w:t>
      </w:r>
      <w:r w:rsidR="002F3B30" w:rsidRPr="00A93DEC">
        <w:t>açıklamaların</w:t>
      </w:r>
      <w:r w:rsidR="00B24BD4" w:rsidRPr="00A93DEC">
        <w:t>ın</w:t>
      </w:r>
      <w:r w:rsidR="002F3B30" w:rsidRPr="00A93DEC">
        <w:t xml:space="preserve"> kaynakları hakkında bilgi yer alacaktır. Bu kaynakların mümkün olduğu ölçüde bağımsız kaynak olması gerekmektedir.</w:t>
      </w:r>
    </w:p>
    <w:p w14:paraId="70F890C6" w14:textId="77777777" w:rsidR="00DC0906" w:rsidRPr="00A93DEC" w:rsidRDefault="00DC0906" w:rsidP="006F1F0B">
      <w:pPr>
        <w:tabs>
          <w:tab w:val="left" w:pos="1429"/>
        </w:tabs>
        <w:spacing w:before="120"/>
        <w:ind w:right="1"/>
        <w:rPr>
          <w:b/>
        </w:rPr>
      </w:pPr>
      <w:r w:rsidRPr="00A93DEC">
        <w:rPr>
          <w:b/>
        </w:rPr>
        <w:t xml:space="preserve">6.6. Personelin </w:t>
      </w:r>
      <w:r w:rsidR="00321F34" w:rsidRPr="00A93DEC">
        <w:rPr>
          <w:b/>
        </w:rPr>
        <w:t>ihraççıya</w:t>
      </w:r>
      <w:r w:rsidRPr="00A93DEC">
        <w:rPr>
          <w:b/>
        </w:rPr>
        <w:t xml:space="preserve"> fon sağlamasını mümkün kılan her türlü anlaşma hakkında bilgi:</w:t>
      </w:r>
    </w:p>
    <w:p w14:paraId="0AD6FC6F" w14:textId="77777777" w:rsidR="00DC0906" w:rsidRPr="00A93DEC" w:rsidRDefault="00DC0906" w:rsidP="006F1F0B">
      <w:pPr>
        <w:spacing w:before="120"/>
        <w:ind w:right="1" w:firstLine="567"/>
      </w:pPr>
      <w:r w:rsidRPr="00A93DEC">
        <w:t xml:space="preserve">Personelin </w:t>
      </w:r>
      <w:r w:rsidR="00321F34" w:rsidRPr="00A93DEC">
        <w:t>ihraççıya</w:t>
      </w:r>
      <w:r w:rsidRPr="00A93DEC">
        <w:t xml:space="preserve"> fon/sermaye sağlamasını mümkün kılan, </w:t>
      </w:r>
      <w:r w:rsidR="009C13A7" w:rsidRPr="00A93DEC">
        <w:t>pay</w:t>
      </w:r>
      <w:r w:rsidRPr="00A93DEC">
        <w:t xml:space="preserve"> edindirme planları, opsiyon tanınması, sermaye artırımına iştirak taahhüdünde bulunulması, </w:t>
      </w:r>
      <w:r w:rsidR="00B24BD4" w:rsidRPr="00A93DEC">
        <w:t xml:space="preserve">şarta bağlı sermaye artırımı, </w:t>
      </w:r>
      <w:r w:rsidRPr="00A93DEC">
        <w:t xml:space="preserve">borç vermeyi taahhüt etmesi vb. her türlü anlaşma hakkında bilgiye yer verilecektir. </w:t>
      </w:r>
    </w:p>
    <w:p w14:paraId="749EF594" w14:textId="77777777" w:rsidR="008C2E34" w:rsidRPr="00A93DEC" w:rsidRDefault="006B5C76" w:rsidP="006F1F0B">
      <w:pPr>
        <w:spacing w:before="120"/>
        <w:ind w:right="1"/>
        <w:rPr>
          <w:b/>
        </w:rPr>
      </w:pPr>
      <w:r w:rsidRPr="00A93DEC">
        <w:rPr>
          <w:b/>
        </w:rPr>
        <w:t>6.</w:t>
      </w:r>
      <w:r w:rsidR="00DC0906" w:rsidRPr="00A93DEC">
        <w:rPr>
          <w:b/>
        </w:rPr>
        <w:t>7</w:t>
      </w:r>
      <w:r w:rsidR="00673385" w:rsidRPr="00A93DEC">
        <w:rPr>
          <w:b/>
        </w:rPr>
        <w:t xml:space="preserve">. Son 12 ayda </w:t>
      </w:r>
      <w:r w:rsidR="00B93B27" w:rsidRPr="00A93DEC">
        <w:rPr>
          <w:b/>
        </w:rPr>
        <w:t>finansal</w:t>
      </w:r>
      <w:r w:rsidR="00673385" w:rsidRPr="00A93DEC">
        <w:rPr>
          <w:b/>
        </w:rPr>
        <w:t xml:space="preserve"> durumu önemli ölçüde etkilemiş veya etkileyebilecek, işe ara verme haline ilişkin bilgiler:</w:t>
      </w:r>
    </w:p>
    <w:p w14:paraId="11402501" w14:textId="77777777" w:rsidR="00673385" w:rsidRPr="00A93DEC" w:rsidRDefault="00673385" w:rsidP="006F1F0B">
      <w:pPr>
        <w:spacing w:before="120"/>
        <w:ind w:right="1" w:firstLine="567"/>
      </w:pPr>
      <w:r w:rsidRPr="00A93DEC">
        <w:t xml:space="preserve">Bu bölümde son </w:t>
      </w:r>
      <w:r w:rsidR="009C13A7" w:rsidRPr="00A93DEC">
        <w:t>12</w:t>
      </w:r>
      <w:r w:rsidRPr="00A93DEC">
        <w:t xml:space="preserve"> </w:t>
      </w:r>
      <w:r w:rsidR="009C13A7" w:rsidRPr="00A93DEC">
        <w:t>ay</w:t>
      </w:r>
      <w:r w:rsidRPr="00A93DEC">
        <w:t>daki işe ara verme haline ilişkin bilgilerin yanı sıra, grev ve lokavt kararı alınmışsa bu durumun yaratacağı olası etkilere ilişkin bilgilere yer verilecektir.</w:t>
      </w:r>
    </w:p>
    <w:p w14:paraId="64D8631D" w14:textId="77777777" w:rsidR="00E338B3" w:rsidRPr="00A93DEC" w:rsidRDefault="00E338B3" w:rsidP="00A52DCA">
      <w:pPr>
        <w:ind w:firstLine="567"/>
        <w:rPr>
          <w:b/>
        </w:rPr>
      </w:pPr>
    </w:p>
    <w:p w14:paraId="5C5F41E0" w14:textId="77777777" w:rsidR="00622677" w:rsidRPr="00A93DEC" w:rsidRDefault="00622677" w:rsidP="006F1F0B">
      <w:pPr>
        <w:tabs>
          <w:tab w:val="left" w:pos="756"/>
          <w:tab w:val="left" w:pos="900"/>
        </w:tabs>
        <w:spacing w:before="120"/>
        <w:ind w:right="1"/>
        <w:rPr>
          <w:b/>
        </w:rPr>
      </w:pPr>
      <w:r w:rsidRPr="00A93DEC">
        <w:rPr>
          <w:b/>
        </w:rPr>
        <w:t>7.</w:t>
      </w:r>
      <w:r w:rsidR="00F40E0D" w:rsidRPr="00A93DEC">
        <w:t xml:space="preserve"> </w:t>
      </w:r>
      <w:r w:rsidR="00D53ADC" w:rsidRPr="00A93DEC">
        <w:rPr>
          <w:b/>
        </w:rPr>
        <w:t>GRUP HAKKINDA</w:t>
      </w:r>
      <w:r w:rsidR="00B34ACC" w:rsidRPr="00A93DEC">
        <w:rPr>
          <w:b/>
        </w:rPr>
        <w:t xml:space="preserve"> BİLGİLER</w:t>
      </w:r>
    </w:p>
    <w:p w14:paraId="4D6F0F42" w14:textId="77777777" w:rsidR="00235E24" w:rsidRPr="00A93DEC" w:rsidRDefault="00235E24" w:rsidP="006F1F0B">
      <w:pPr>
        <w:tabs>
          <w:tab w:val="left" w:pos="756"/>
          <w:tab w:val="left" w:pos="900"/>
        </w:tabs>
        <w:spacing w:before="120"/>
        <w:ind w:right="1"/>
        <w:rPr>
          <w:b/>
        </w:rPr>
      </w:pPr>
      <w:r w:rsidRPr="00A93DEC">
        <w:rPr>
          <w:b/>
        </w:rPr>
        <w:t>7.1.</w:t>
      </w:r>
      <w:r w:rsidR="00F40E0D" w:rsidRPr="00A93DEC">
        <w:rPr>
          <w:b/>
        </w:rPr>
        <w:t xml:space="preserve"> </w:t>
      </w:r>
      <w:r w:rsidRPr="00A93DEC">
        <w:rPr>
          <w:b/>
        </w:rPr>
        <w:t>İhraççının</w:t>
      </w:r>
      <w:r w:rsidRPr="00A93DEC">
        <w:t xml:space="preserve"> </w:t>
      </w:r>
      <w:r w:rsidRPr="00A93DEC">
        <w:rPr>
          <w:b/>
        </w:rPr>
        <w:t xml:space="preserve">dahil olduğu grup hakkında özet bilgi, grup şirketlerinin faaliyet konuları, </w:t>
      </w:r>
      <w:r w:rsidR="00321F34" w:rsidRPr="00A93DEC">
        <w:rPr>
          <w:b/>
        </w:rPr>
        <w:t>ihraççıyla</w:t>
      </w:r>
      <w:r w:rsidRPr="00A93DEC">
        <w:rPr>
          <w:b/>
        </w:rPr>
        <w:t xml:space="preserve"> olan ilişkileri ve </w:t>
      </w:r>
      <w:r w:rsidR="007D505D" w:rsidRPr="00A93DEC">
        <w:rPr>
          <w:b/>
        </w:rPr>
        <w:t>ihraççının</w:t>
      </w:r>
      <w:r w:rsidR="00A56DD3" w:rsidRPr="00A93DEC">
        <w:rPr>
          <w:b/>
        </w:rPr>
        <w:t xml:space="preserve"> </w:t>
      </w:r>
      <w:r w:rsidRPr="00A93DEC">
        <w:rPr>
          <w:b/>
        </w:rPr>
        <w:t>grup içindeki yeri:</w:t>
      </w:r>
    </w:p>
    <w:p w14:paraId="38A92B7F" w14:textId="77777777" w:rsidR="00341061" w:rsidRDefault="00235E24" w:rsidP="00A93DEC">
      <w:pPr>
        <w:spacing w:before="120"/>
        <w:ind w:right="1" w:firstLine="567"/>
      </w:pPr>
      <w:r w:rsidRPr="00A93DEC">
        <w:t>İhraççının herhangi bir gruba dahil olması durumunda, grup</w:t>
      </w:r>
      <w:r w:rsidR="007D505D" w:rsidRPr="00A93DEC">
        <w:t xml:space="preserve"> şirketlerinin faaliyet konuları, ihraççıyla olan ilişkileri</w:t>
      </w:r>
      <w:r w:rsidRPr="00A93DEC">
        <w:t xml:space="preserve"> ve </w:t>
      </w:r>
      <w:r w:rsidR="00321F34" w:rsidRPr="00A93DEC">
        <w:t>ihraççının</w:t>
      </w:r>
      <w:r w:rsidRPr="00A93DEC">
        <w:t xml:space="preserve"> grup içindeki yeri hakkında kısaca bilgi verilecektir.</w:t>
      </w:r>
      <w:r w:rsidR="00126AB5" w:rsidRPr="00A93DEC">
        <w:t xml:space="preserve"> </w:t>
      </w:r>
    </w:p>
    <w:p w14:paraId="7F399C5B" w14:textId="77777777" w:rsidR="00E6228B" w:rsidRPr="00A93DEC" w:rsidRDefault="00E6228B" w:rsidP="00A93DEC">
      <w:pPr>
        <w:spacing w:before="120"/>
        <w:ind w:right="1" w:firstLine="567"/>
      </w:pPr>
    </w:p>
    <w:p w14:paraId="4CF67CC7" w14:textId="77777777" w:rsidR="00B54FE2" w:rsidRPr="00A93DEC" w:rsidRDefault="00F052D8" w:rsidP="006F1F0B">
      <w:pPr>
        <w:tabs>
          <w:tab w:val="left" w:pos="756"/>
          <w:tab w:val="left" w:pos="900"/>
        </w:tabs>
        <w:spacing w:before="120"/>
        <w:ind w:left="708" w:right="1" w:hanging="708"/>
        <w:rPr>
          <w:b/>
        </w:rPr>
      </w:pPr>
      <w:r w:rsidRPr="00A93DEC">
        <w:rPr>
          <w:b/>
        </w:rPr>
        <w:lastRenderedPageBreak/>
        <w:t>7.2.</w:t>
      </w:r>
      <w:r w:rsidR="00F40E0D" w:rsidRPr="00A93DEC">
        <w:rPr>
          <w:b/>
        </w:rPr>
        <w:t xml:space="preserve"> </w:t>
      </w:r>
      <w:r w:rsidR="00126AB5" w:rsidRPr="00A93DEC">
        <w:rPr>
          <w:b/>
        </w:rPr>
        <w:t xml:space="preserve">İhraççının </w:t>
      </w:r>
      <w:r w:rsidR="00235E24" w:rsidRPr="00A93DEC">
        <w:rPr>
          <w:b/>
        </w:rPr>
        <w:t xml:space="preserve">doğrudan veya dolaylı </w:t>
      </w:r>
      <w:r w:rsidR="009B72A0" w:rsidRPr="00A93DEC">
        <w:rPr>
          <w:b/>
        </w:rPr>
        <w:t>önemli</w:t>
      </w:r>
      <w:r w:rsidR="00235E24" w:rsidRPr="00A93DEC">
        <w:rPr>
          <w:b/>
        </w:rPr>
        <w:t xml:space="preserve"> bağlı ortaklıklarının dökümü:</w:t>
      </w:r>
    </w:p>
    <w:p w14:paraId="271DCFBC" w14:textId="77777777" w:rsidR="00235E24" w:rsidRPr="00A93DEC" w:rsidRDefault="00126AB5" w:rsidP="006F1F0B">
      <w:pPr>
        <w:tabs>
          <w:tab w:val="left" w:pos="1134"/>
        </w:tabs>
        <w:spacing w:before="120"/>
        <w:ind w:right="1" w:firstLine="567"/>
      </w:pPr>
      <w:r w:rsidRPr="00A93DEC">
        <w:t xml:space="preserve">İhraççının </w:t>
      </w:r>
      <w:r w:rsidR="009B72A0" w:rsidRPr="00A93DEC">
        <w:t xml:space="preserve">önemli </w:t>
      </w:r>
      <w:r w:rsidRPr="00A93DEC">
        <w:t>bağlı ortaklıklarının</w:t>
      </w:r>
      <w:r w:rsidR="00235E24" w:rsidRPr="00A93DEC">
        <w:t>;</w:t>
      </w:r>
    </w:p>
    <w:p w14:paraId="3DB73949" w14:textId="77777777" w:rsidR="00235E24" w:rsidRPr="00A93DEC" w:rsidRDefault="00235E24" w:rsidP="006F1F0B">
      <w:pPr>
        <w:numPr>
          <w:ilvl w:val="0"/>
          <w:numId w:val="7"/>
        </w:numPr>
        <w:tabs>
          <w:tab w:val="left" w:pos="1069"/>
          <w:tab w:val="left" w:pos="1134"/>
        </w:tabs>
        <w:spacing w:before="120"/>
        <w:ind w:left="0" w:right="1" w:firstLine="567"/>
      </w:pPr>
      <w:r w:rsidRPr="00A93DEC">
        <w:t xml:space="preserve">Ticaret unvanları, </w:t>
      </w:r>
    </w:p>
    <w:p w14:paraId="391D8521" w14:textId="77777777" w:rsidR="00235E24" w:rsidRPr="00A93DEC" w:rsidRDefault="00235E24" w:rsidP="006F1F0B">
      <w:pPr>
        <w:numPr>
          <w:ilvl w:val="0"/>
          <w:numId w:val="7"/>
        </w:numPr>
        <w:tabs>
          <w:tab w:val="left" w:pos="1069"/>
          <w:tab w:val="left" w:pos="1134"/>
        </w:tabs>
        <w:spacing w:before="120"/>
        <w:ind w:left="0" w:right="1" w:firstLine="567"/>
      </w:pPr>
      <w:r w:rsidRPr="00A93DEC">
        <w:t xml:space="preserve">Faaliyetleri, </w:t>
      </w:r>
    </w:p>
    <w:p w14:paraId="3C891423" w14:textId="77777777" w:rsidR="00235E24" w:rsidRPr="00A93DEC" w:rsidRDefault="006A6EC7" w:rsidP="006F1F0B">
      <w:pPr>
        <w:numPr>
          <w:ilvl w:val="0"/>
          <w:numId w:val="7"/>
        </w:numPr>
        <w:tabs>
          <w:tab w:val="left" w:pos="1069"/>
          <w:tab w:val="left" w:pos="1134"/>
        </w:tabs>
        <w:spacing w:before="120"/>
        <w:ind w:left="0" w:right="1" w:firstLine="567"/>
      </w:pPr>
      <w:r w:rsidRPr="00A93DEC">
        <w:t xml:space="preserve">Etkin pay </w:t>
      </w:r>
      <w:r w:rsidR="00235E24" w:rsidRPr="00A93DEC">
        <w:t xml:space="preserve">ve oy hakkı oran ve tutarları, </w:t>
      </w:r>
    </w:p>
    <w:p w14:paraId="71D651B0" w14:textId="77777777" w:rsidR="00235E24" w:rsidRPr="00A93DEC" w:rsidRDefault="00235E24" w:rsidP="006F1F0B">
      <w:pPr>
        <w:numPr>
          <w:ilvl w:val="0"/>
          <w:numId w:val="7"/>
        </w:numPr>
        <w:tabs>
          <w:tab w:val="left" w:pos="1069"/>
          <w:tab w:val="left" w:pos="1134"/>
        </w:tabs>
        <w:spacing w:before="120"/>
        <w:ind w:left="0" w:right="1" w:firstLine="567"/>
      </w:pPr>
      <w:r w:rsidRPr="00A93DEC">
        <w:t xml:space="preserve">Sermayeleri, </w:t>
      </w:r>
    </w:p>
    <w:p w14:paraId="4608B803" w14:textId="77777777" w:rsidR="00235E24" w:rsidRPr="00A93DEC" w:rsidRDefault="00235E24" w:rsidP="006F1F0B">
      <w:pPr>
        <w:numPr>
          <w:ilvl w:val="0"/>
          <w:numId w:val="7"/>
        </w:numPr>
        <w:tabs>
          <w:tab w:val="left" w:pos="1069"/>
          <w:tab w:val="left" w:pos="1134"/>
        </w:tabs>
        <w:spacing w:before="120"/>
        <w:ind w:left="0" w:right="1" w:firstLine="567"/>
      </w:pPr>
      <w:r w:rsidRPr="00A93DEC">
        <w:t xml:space="preserve">Yedekleri, </w:t>
      </w:r>
    </w:p>
    <w:p w14:paraId="5788144B" w14:textId="77777777" w:rsidR="00235E24" w:rsidRPr="00A93DEC" w:rsidRDefault="00235E24" w:rsidP="006F1F0B">
      <w:pPr>
        <w:numPr>
          <w:ilvl w:val="0"/>
          <w:numId w:val="7"/>
        </w:numPr>
        <w:tabs>
          <w:tab w:val="left" w:pos="1069"/>
          <w:tab w:val="left" w:pos="1134"/>
        </w:tabs>
        <w:spacing w:before="120"/>
        <w:ind w:left="0" w:right="1" w:firstLine="567"/>
      </w:pPr>
      <w:r w:rsidRPr="00A93DEC">
        <w:t xml:space="preserve">Olağan faaliyetlerden elde edilen kar/zararları, </w:t>
      </w:r>
    </w:p>
    <w:p w14:paraId="1A7F6CD9" w14:textId="77777777" w:rsidR="00126AB5" w:rsidRPr="00A93DEC" w:rsidRDefault="00126AB5" w:rsidP="006F1F0B">
      <w:pPr>
        <w:numPr>
          <w:ilvl w:val="0"/>
          <w:numId w:val="7"/>
        </w:numPr>
        <w:tabs>
          <w:tab w:val="left" w:pos="1069"/>
          <w:tab w:val="left" w:pos="1134"/>
        </w:tabs>
        <w:spacing w:before="120"/>
        <w:ind w:left="0" w:right="1" w:firstLine="567"/>
      </w:pPr>
      <w:r w:rsidRPr="00A93DEC">
        <w:t>Kurulduğu ülke,</w:t>
      </w:r>
    </w:p>
    <w:p w14:paraId="257F6E04" w14:textId="77777777" w:rsidR="00126AB5" w:rsidRPr="00A93DEC" w:rsidRDefault="00653EF1" w:rsidP="006F1F0B">
      <w:pPr>
        <w:numPr>
          <w:ilvl w:val="0"/>
          <w:numId w:val="7"/>
        </w:numPr>
        <w:tabs>
          <w:tab w:val="left" w:pos="1069"/>
          <w:tab w:val="left" w:pos="1134"/>
        </w:tabs>
        <w:spacing w:before="120"/>
        <w:ind w:left="0" w:right="1" w:firstLine="567"/>
      </w:pPr>
      <w:r w:rsidRPr="00A93DEC">
        <w:t>Sermaye taahhütleri</w:t>
      </w:r>
    </w:p>
    <w:p w14:paraId="24AC573D" w14:textId="77777777" w:rsidR="00235E24" w:rsidRPr="00A93DEC" w:rsidRDefault="00235E24" w:rsidP="006F1F0B">
      <w:pPr>
        <w:tabs>
          <w:tab w:val="left" w:pos="709"/>
        </w:tabs>
        <w:spacing w:before="120"/>
        <w:ind w:right="1" w:firstLine="567"/>
      </w:pPr>
      <w:r w:rsidRPr="00A93DEC">
        <w:t>asgari bilgiler olarak sunulmalıdır.</w:t>
      </w:r>
    </w:p>
    <w:p w14:paraId="029B7317" w14:textId="77777777" w:rsidR="00235E24" w:rsidRPr="00A93DEC" w:rsidRDefault="00235E24" w:rsidP="00A52DCA">
      <w:pPr>
        <w:tabs>
          <w:tab w:val="left" w:pos="756"/>
          <w:tab w:val="left" w:pos="900"/>
        </w:tabs>
        <w:ind w:left="709" w:hanging="709"/>
        <w:rPr>
          <w:b/>
        </w:rPr>
      </w:pPr>
    </w:p>
    <w:p w14:paraId="209AE81D" w14:textId="0FDCDB33" w:rsidR="00DA2339" w:rsidRPr="00A93DEC" w:rsidRDefault="00DA2339" w:rsidP="006F1F0B">
      <w:pPr>
        <w:tabs>
          <w:tab w:val="left" w:pos="756"/>
          <w:tab w:val="left" w:pos="900"/>
        </w:tabs>
        <w:spacing w:before="120"/>
        <w:ind w:right="1"/>
      </w:pPr>
      <w:r w:rsidRPr="00A93DEC">
        <w:rPr>
          <w:b/>
        </w:rPr>
        <w:t>8.</w:t>
      </w:r>
      <w:r w:rsidR="00F40E0D" w:rsidRPr="00A93DEC">
        <w:t xml:space="preserve"> </w:t>
      </w:r>
      <w:r w:rsidRPr="00A93DEC">
        <w:rPr>
          <w:b/>
        </w:rPr>
        <w:t xml:space="preserve">MADDİ </w:t>
      </w:r>
      <w:r w:rsidR="006F0CFE" w:rsidRPr="004E08B8">
        <w:rPr>
          <w:b/>
        </w:rPr>
        <w:t xml:space="preserve">VE MADDİ OLMAYAN </w:t>
      </w:r>
      <w:r w:rsidRPr="00A93DEC">
        <w:rPr>
          <w:b/>
        </w:rPr>
        <w:t>DURAN VARLIKLAR</w:t>
      </w:r>
      <w:r w:rsidR="005169DC" w:rsidRPr="00A93DEC">
        <w:t xml:space="preserve"> </w:t>
      </w:r>
      <w:r w:rsidR="00CC587C" w:rsidRPr="00A93DEC">
        <w:rPr>
          <w:b/>
        </w:rPr>
        <w:t>HAKKINDA BİLGİ</w:t>
      </w:r>
      <w:r w:rsidR="00F02D43" w:rsidRPr="00A93DEC">
        <w:rPr>
          <w:b/>
        </w:rPr>
        <w:t>LER</w:t>
      </w:r>
    </w:p>
    <w:p w14:paraId="311403A3" w14:textId="1960BCCF" w:rsidR="006F0CFE" w:rsidRDefault="006F0CFE" w:rsidP="00AF200E">
      <w:pPr>
        <w:tabs>
          <w:tab w:val="left" w:pos="142"/>
          <w:tab w:val="left" w:pos="900"/>
        </w:tabs>
        <w:spacing w:before="120"/>
        <w:ind w:right="554"/>
        <w:rPr>
          <w:b/>
        </w:rPr>
      </w:pPr>
      <w:r>
        <w:rPr>
          <w:b/>
        </w:rPr>
        <w:t>8.1. Maddi duran varlıklar hakkında bilgiler:</w:t>
      </w:r>
    </w:p>
    <w:p w14:paraId="71C76133" w14:textId="094F21BF" w:rsidR="001B44CB" w:rsidRPr="00A93DEC" w:rsidRDefault="001B44CB" w:rsidP="006F1F0B">
      <w:pPr>
        <w:tabs>
          <w:tab w:val="left" w:pos="142"/>
          <w:tab w:val="left" w:pos="900"/>
        </w:tabs>
        <w:spacing w:before="120"/>
        <w:ind w:right="1"/>
        <w:rPr>
          <w:b/>
        </w:rPr>
      </w:pPr>
      <w:r w:rsidRPr="00A93DEC">
        <w:rPr>
          <w:b/>
        </w:rPr>
        <w:t>8.</w:t>
      </w:r>
      <w:r w:rsidR="006F0CFE">
        <w:rPr>
          <w:b/>
        </w:rPr>
        <w:t>1.</w:t>
      </w:r>
      <w:r w:rsidRPr="00A93DEC">
        <w:rPr>
          <w:b/>
        </w:rPr>
        <w:t>1.</w:t>
      </w:r>
      <w:r w:rsidR="00F40E0D" w:rsidRPr="00A93DEC">
        <w:rPr>
          <w:b/>
        </w:rPr>
        <w:t xml:space="preserve"> </w:t>
      </w:r>
      <w:r w:rsidR="009C13A7" w:rsidRPr="00A93DEC">
        <w:rPr>
          <w:b/>
        </w:rPr>
        <w:t>İhraççı bilgi dokümanında yer alması gereken s</w:t>
      </w:r>
      <w:r w:rsidRPr="00A93DEC">
        <w:rPr>
          <w:b/>
        </w:rPr>
        <w:t xml:space="preserve">on finansal tablo tarihi itibariyle </w:t>
      </w:r>
      <w:r w:rsidR="009E10FE" w:rsidRPr="00A93DEC">
        <w:rPr>
          <w:b/>
        </w:rPr>
        <w:t>ihraççının</w:t>
      </w:r>
      <w:r w:rsidRPr="00A93DEC">
        <w:rPr>
          <w:b/>
        </w:rPr>
        <w:t xml:space="preserve"> finansal kiralama yolu ile edinilmiş bulunanlar da</w:t>
      </w:r>
      <w:r w:rsidR="009E10FE" w:rsidRPr="00A93DEC">
        <w:rPr>
          <w:b/>
        </w:rPr>
        <w:t xml:space="preserve">hil olmak üzere sahip olduğu ve </w:t>
      </w:r>
      <w:r w:rsidRPr="00A93DEC">
        <w:rPr>
          <w:b/>
        </w:rPr>
        <w:t xml:space="preserve">yönetim kurulu kararı uyarınca </w:t>
      </w:r>
      <w:r w:rsidR="00653EF1" w:rsidRPr="00A93DEC">
        <w:rPr>
          <w:b/>
        </w:rPr>
        <w:t>ihraççı tarafından</w:t>
      </w:r>
      <w:r w:rsidRPr="00A93DEC">
        <w:rPr>
          <w:b/>
        </w:rPr>
        <w:t xml:space="preserve"> edinilmesi planlanan önemli maddi duran varlıklara ilişkin bilgi:</w:t>
      </w:r>
    </w:p>
    <w:p w14:paraId="2BCC5330" w14:textId="60305B2C" w:rsidR="00A93DEC" w:rsidRPr="00A93DEC" w:rsidRDefault="001B44CB" w:rsidP="00E6228B">
      <w:pPr>
        <w:tabs>
          <w:tab w:val="left" w:pos="567"/>
          <w:tab w:val="left" w:pos="709"/>
          <w:tab w:val="left" w:pos="900"/>
        </w:tabs>
        <w:spacing w:before="120"/>
        <w:ind w:right="1" w:firstLine="567"/>
      </w:pPr>
      <w:r w:rsidRPr="00A93DEC">
        <w:t xml:space="preserve">Finansal kiralama yolu ile edinilmiş bulunanlar dahil olmak üzere mevcut veya edinilmesi planlanan önemli maddi duran varlıkların cinsi, edinildiği yıl, büyüklüğü, mevkii, defter değeri, kullanım amacı, kiraya verildi ise kiralayan kişi/kurumun adı, kira dönemi ve tutarı hakkında bilgi verilecektir. </w:t>
      </w:r>
      <w:r w:rsidR="00A52DCA">
        <w:t>Gayrimenkul yatırım o</w:t>
      </w:r>
      <w:r w:rsidR="00A529F5" w:rsidRPr="00A93DEC">
        <w:t>rtaklıkları aktiflerinde bulunan yatırım amaçlı gayrimenkuller ile stoklara ilişkin bilgilere ayrıca yer vereceklerdir.</w:t>
      </w:r>
    </w:p>
    <w:p w14:paraId="58A0120E" w14:textId="77777777" w:rsidR="00F24934" w:rsidRPr="00A93DEC" w:rsidRDefault="001B44CB" w:rsidP="006F1F0B">
      <w:pPr>
        <w:tabs>
          <w:tab w:val="left" w:pos="567"/>
          <w:tab w:val="left" w:pos="709"/>
          <w:tab w:val="left" w:pos="900"/>
        </w:tabs>
        <w:spacing w:before="120"/>
        <w:ind w:right="1" w:firstLine="567"/>
      </w:pPr>
      <w:r w:rsidRPr="00A93DEC">
        <w:t>Bu bilgilerin verilmesinde aşağıda yer alan tablo içeriğinin kullanılması mümkündür.</w:t>
      </w:r>
    </w:p>
    <w:p w14:paraId="0FE19714" w14:textId="77777777" w:rsidR="001B44CB" w:rsidRPr="00A93DEC" w:rsidRDefault="001B44CB" w:rsidP="006F1F0B">
      <w:pPr>
        <w:tabs>
          <w:tab w:val="left" w:pos="567"/>
          <w:tab w:val="left" w:pos="709"/>
          <w:tab w:val="left" w:pos="900"/>
        </w:tabs>
        <w:spacing w:before="120"/>
        <w:ind w:right="1" w:firstLine="567"/>
      </w:pPr>
      <w:r w:rsidRPr="00A93DEC">
        <w:t xml:space="preserve"> </w:t>
      </w:r>
    </w:p>
    <w:tbl>
      <w:tblPr>
        <w:tblW w:w="8719" w:type="dxa"/>
        <w:jc w:val="center"/>
        <w:tblLayout w:type="fixed"/>
        <w:tblLook w:val="0000" w:firstRow="0" w:lastRow="0" w:firstColumn="0" w:lastColumn="0" w:noHBand="0" w:noVBand="0"/>
      </w:tblPr>
      <w:tblGrid>
        <w:gridCol w:w="1065"/>
        <w:gridCol w:w="709"/>
        <w:gridCol w:w="556"/>
        <w:gridCol w:w="861"/>
        <w:gridCol w:w="993"/>
        <w:gridCol w:w="1026"/>
        <w:gridCol w:w="1525"/>
        <w:gridCol w:w="1134"/>
        <w:gridCol w:w="850"/>
      </w:tblGrid>
      <w:tr w:rsidR="001B44CB" w:rsidRPr="00A93DEC" w14:paraId="72EBF7CB" w14:textId="77777777" w:rsidTr="008C2E34">
        <w:trPr>
          <w:cantSplit/>
          <w:trHeight w:val="345"/>
          <w:jc w:val="center"/>
        </w:trPr>
        <w:tc>
          <w:tcPr>
            <w:tcW w:w="8719" w:type="dxa"/>
            <w:gridSpan w:val="9"/>
            <w:tcBorders>
              <w:top w:val="single" w:sz="4" w:space="0" w:color="000000"/>
              <w:left w:val="single" w:sz="4" w:space="0" w:color="000000"/>
              <w:bottom w:val="single" w:sz="4" w:space="0" w:color="000000"/>
              <w:right w:val="single" w:sz="4" w:space="0" w:color="000000"/>
            </w:tcBorders>
          </w:tcPr>
          <w:p w14:paraId="5C6D94A2" w14:textId="77777777" w:rsidR="001B44CB" w:rsidRPr="00A93DEC" w:rsidRDefault="001B44CB" w:rsidP="006F1F0B">
            <w:pPr>
              <w:pStyle w:val="Heading8"/>
              <w:tabs>
                <w:tab w:val="left" w:pos="-89"/>
              </w:tabs>
              <w:snapToGrid w:val="0"/>
              <w:spacing w:before="120" w:after="0"/>
              <w:ind w:left="-89" w:right="1"/>
              <w:jc w:val="center"/>
              <w:rPr>
                <w:rFonts w:ascii="Times New Roman" w:hAnsi="Times New Roman"/>
                <w:b/>
                <w:i w:val="0"/>
                <w:sz w:val="22"/>
                <w:szCs w:val="22"/>
              </w:rPr>
            </w:pPr>
            <w:r w:rsidRPr="00A93DEC">
              <w:rPr>
                <w:rFonts w:ascii="Times New Roman" w:hAnsi="Times New Roman"/>
                <w:b/>
                <w:i w:val="0"/>
                <w:sz w:val="22"/>
                <w:szCs w:val="22"/>
              </w:rPr>
              <w:t>Sahip Olunan Maddi Duran Varlıklara İlişkin Bilgiler</w:t>
            </w:r>
          </w:p>
        </w:tc>
      </w:tr>
      <w:tr w:rsidR="00653EF1" w:rsidRPr="00A93DEC" w14:paraId="4FD5B892" w14:textId="77777777" w:rsidTr="008C2E34">
        <w:trPr>
          <w:cantSplit/>
          <w:trHeight w:val="1131"/>
          <w:jc w:val="center"/>
        </w:trPr>
        <w:tc>
          <w:tcPr>
            <w:tcW w:w="1065" w:type="dxa"/>
            <w:tcBorders>
              <w:top w:val="single" w:sz="4" w:space="0" w:color="000000"/>
              <w:left w:val="single" w:sz="4" w:space="0" w:color="000000"/>
              <w:bottom w:val="single" w:sz="4" w:space="0" w:color="000000"/>
            </w:tcBorders>
          </w:tcPr>
          <w:p w14:paraId="618E2AFE" w14:textId="77777777" w:rsidR="009E10FE" w:rsidRPr="00A93DEC" w:rsidRDefault="009E10FE" w:rsidP="006F1F0B">
            <w:pPr>
              <w:pStyle w:val="Heading8"/>
              <w:tabs>
                <w:tab w:val="left" w:pos="-96"/>
              </w:tabs>
              <w:snapToGrid w:val="0"/>
              <w:spacing w:before="120" w:after="0"/>
              <w:ind w:left="-96" w:right="1"/>
              <w:jc w:val="center"/>
              <w:rPr>
                <w:rFonts w:ascii="Times New Roman" w:hAnsi="Times New Roman"/>
                <w:b/>
                <w:i w:val="0"/>
                <w:sz w:val="22"/>
                <w:szCs w:val="22"/>
              </w:rPr>
            </w:pPr>
            <w:r w:rsidRPr="00A93DEC">
              <w:rPr>
                <w:rFonts w:ascii="Times New Roman" w:hAnsi="Times New Roman"/>
                <w:b/>
                <w:i w:val="0"/>
                <w:sz w:val="22"/>
                <w:szCs w:val="22"/>
              </w:rPr>
              <w:t>Cinsi</w:t>
            </w:r>
          </w:p>
        </w:tc>
        <w:tc>
          <w:tcPr>
            <w:tcW w:w="709" w:type="dxa"/>
            <w:tcBorders>
              <w:top w:val="single" w:sz="4" w:space="0" w:color="000000"/>
              <w:left w:val="single" w:sz="4" w:space="0" w:color="000000"/>
              <w:bottom w:val="single" w:sz="4" w:space="0" w:color="000000"/>
            </w:tcBorders>
          </w:tcPr>
          <w:p w14:paraId="2614430B" w14:textId="77777777" w:rsidR="009E10FE" w:rsidRPr="00A93DEC" w:rsidRDefault="009E10FE" w:rsidP="006F1F0B">
            <w:pPr>
              <w:pStyle w:val="Heading8"/>
              <w:tabs>
                <w:tab w:val="left" w:pos="-108"/>
              </w:tabs>
              <w:snapToGrid w:val="0"/>
              <w:spacing w:before="120" w:after="0"/>
              <w:ind w:left="-108" w:right="1"/>
              <w:jc w:val="center"/>
              <w:rPr>
                <w:rFonts w:ascii="Times New Roman" w:hAnsi="Times New Roman"/>
                <w:b/>
                <w:i w:val="0"/>
                <w:sz w:val="22"/>
                <w:szCs w:val="22"/>
              </w:rPr>
            </w:pPr>
            <w:r w:rsidRPr="00A93DEC">
              <w:rPr>
                <w:rFonts w:ascii="Times New Roman" w:hAnsi="Times New Roman"/>
                <w:b/>
                <w:i w:val="0"/>
                <w:sz w:val="22"/>
                <w:szCs w:val="22"/>
              </w:rPr>
              <w:t>Edinildiği Yıl</w:t>
            </w:r>
          </w:p>
        </w:tc>
        <w:tc>
          <w:tcPr>
            <w:tcW w:w="556" w:type="dxa"/>
            <w:tcBorders>
              <w:top w:val="single" w:sz="4" w:space="0" w:color="000000"/>
              <w:left w:val="single" w:sz="4" w:space="0" w:color="000000"/>
              <w:bottom w:val="single" w:sz="4" w:space="0" w:color="000000"/>
            </w:tcBorders>
          </w:tcPr>
          <w:p w14:paraId="725CBEA1" w14:textId="77777777" w:rsidR="009E10FE" w:rsidRPr="00A93DEC" w:rsidRDefault="009E10FE" w:rsidP="006F1F0B">
            <w:pPr>
              <w:pStyle w:val="Heading8"/>
              <w:tabs>
                <w:tab w:val="left" w:pos="0"/>
              </w:tabs>
              <w:snapToGrid w:val="0"/>
              <w:spacing w:before="120" w:after="0"/>
              <w:ind w:right="1"/>
              <w:jc w:val="center"/>
              <w:rPr>
                <w:rFonts w:ascii="Times New Roman" w:hAnsi="Times New Roman"/>
                <w:b/>
                <w:i w:val="0"/>
                <w:sz w:val="22"/>
                <w:szCs w:val="22"/>
                <w:vertAlign w:val="superscript"/>
              </w:rPr>
            </w:pPr>
            <w:r w:rsidRPr="00A93DEC">
              <w:rPr>
                <w:rFonts w:ascii="Times New Roman" w:hAnsi="Times New Roman"/>
                <w:b/>
                <w:i w:val="0"/>
                <w:sz w:val="22"/>
                <w:szCs w:val="22"/>
              </w:rPr>
              <w:t>m</w:t>
            </w:r>
            <w:r w:rsidRPr="00A93DEC">
              <w:rPr>
                <w:rFonts w:ascii="Times New Roman" w:hAnsi="Times New Roman"/>
                <w:b/>
                <w:i w:val="0"/>
                <w:sz w:val="22"/>
                <w:szCs w:val="22"/>
                <w:vertAlign w:val="superscript"/>
              </w:rPr>
              <w:t>2</w:t>
            </w:r>
          </w:p>
        </w:tc>
        <w:tc>
          <w:tcPr>
            <w:tcW w:w="861" w:type="dxa"/>
            <w:tcBorders>
              <w:top w:val="single" w:sz="4" w:space="0" w:color="000000"/>
              <w:left w:val="single" w:sz="4" w:space="0" w:color="000000"/>
              <w:bottom w:val="single" w:sz="4" w:space="0" w:color="000000"/>
            </w:tcBorders>
          </w:tcPr>
          <w:p w14:paraId="6B0A2B2F" w14:textId="77777777" w:rsidR="009E10FE" w:rsidRPr="00A93DEC" w:rsidRDefault="009E10FE" w:rsidP="006F1F0B">
            <w:pPr>
              <w:pStyle w:val="Heading8"/>
              <w:tabs>
                <w:tab w:val="left" w:pos="-129"/>
              </w:tabs>
              <w:snapToGrid w:val="0"/>
              <w:spacing w:before="120" w:after="0"/>
              <w:ind w:left="-129" w:right="1"/>
              <w:jc w:val="center"/>
              <w:rPr>
                <w:rFonts w:ascii="Times New Roman" w:hAnsi="Times New Roman"/>
                <w:b/>
                <w:i w:val="0"/>
                <w:sz w:val="22"/>
                <w:szCs w:val="22"/>
              </w:rPr>
            </w:pPr>
            <w:r w:rsidRPr="00A93DEC">
              <w:rPr>
                <w:rFonts w:ascii="Times New Roman" w:hAnsi="Times New Roman"/>
                <w:b/>
                <w:i w:val="0"/>
                <w:sz w:val="22"/>
                <w:szCs w:val="22"/>
              </w:rPr>
              <w:t>Mevkii</w:t>
            </w:r>
          </w:p>
        </w:tc>
        <w:tc>
          <w:tcPr>
            <w:tcW w:w="993" w:type="dxa"/>
            <w:tcBorders>
              <w:top w:val="single" w:sz="4" w:space="0" w:color="000000"/>
              <w:left w:val="single" w:sz="4" w:space="0" w:color="000000"/>
              <w:bottom w:val="single" w:sz="4" w:space="0" w:color="000000"/>
            </w:tcBorders>
          </w:tcPr>
          <w:p w14:paraId="00279E4B" w14:textId="77777777" w:rsidR="009E10FE" w:rsidRPr="00A93DEC" w:rsidRDefault="006A6EC7" w:rsidP="006F1F0B">
            <w:pPr>
              <w:pStyle w:val="Heading8"/>
              <w:tabs>
                <w:tab w:val="left" w:pos="-84"/>
              </w:tabs>
              <w:snapToGrid w:val="0"/>
              <w:spacing w:before="120" w:after="0"/>
              <w:ind w:left="-84" w:right="1"/>
              <w:jc w:val="center"/>
              <w:rPr>
                <w:rFonts w:ascii="Times New Roman" w:hAnsi="Times New Roman"/>
                <w:b/>
                <w:i w:val="0"/>
                <w:sz w:val="22"/>
                <w:szCs w:val="22"/>
              </w:rPr>
            </w:pPr>
            <w:r w:rsidRPr="00A93DEC">
              <w:rPr>
                <w:rFonts w:ascii="Times New Roman" w:hAnsi="Times New Roman"/>
                <w:b/>
                <w:i w:val="0"/>
                <w:sz w:val="22"/>
                <w:szCs w:val="22"/>
              </w:rPr>
              <w:t xml:space="preserve">Net </w:t>
            </w:r>
            <w:r w:rsidR="009E10FE" w:rsidRPr="00A93DEC">
              <w:rPr>
                <w:rFonts w:ascii="Times New Roman" w:hAnsi="Times New Roman"/>
                <w:b/>
                <w:i w:val="0"/>
                <w:sz w:val="22"/>
                <w:szCs w:val="22"/>
              </w:rPr>
              <w:t>Defter Değeri (TL)</w:t>
            </w:r>
          </w:p>
        </w:tc>
        <w:tc>
          <w:tcPr>
            <w:tcW w:w="1026" w:type="dxa"/>
            <w:tcBorders>
              <w:top w:val="single" w:sz="4" w:space="0" w:color="000000"/>
              <w:left w:val="single" w:sz="4" w:space="0" w:color="000000"/>
              <w:bottom w:val="single" w:sz="4" w:space="0" w:color="000000"/>
            </w:tcBorders>
          </w:tcPr>
          <w:p w14:paraId="0AF04C3C" w14:textId="77777777" w:rsidR="009E10FE" w:rsidRPr="00A93DEC" w:rsidRDefault="009E10FE" w:rsidP="006F1F0B">
            <w:pPr>
              <w:pStyle w:val="Heading8"/>
              <w:tabs>
                <w:tab w:val="left" w:pos="-108"/>
              </w:tabs>
              <w:snapToGrid w:val="0"/>
              <w:spacing w:before="120" w:after="0"/>
              <w:ind w:left="-108" w:right="1"/>
              <w:jc w:val="center"/>
              <w:rPr>
                <w:rFonts w:ascii="Times New Roman" w:hAnsi="Times New Roman"/>
                <w:b/>
                <w:i w:val="0"/>
                <w:sz w:val="22"/>
                <w:szCs w:val="22"/>
              </w:rPr>
            </w:pPr>
            <w:r w:rsidRPr="00A93DEC">
              <w:rPr>
                <w:rFonts w:ascii="Times New Roman" w:hAnsi="Times New Roman"/>
                <w:b/>
                <w:i w:val="0"/>
                <w:sz w:val="22"/>
                <w:szCs w:val="22"/>
              </w:rPr>
              <w:t>Kullanım Amacı</w:t>
            </w:r>
          </w:p>
        </w:tc>
        <w:tc>
          <w:tcPr>
            <w:tcW w:w="1525" w:type="dxa"/>
            <w:tcBorders>
              <w:top w:val="single" w:sz="4" w:space="0" w:color="000000"/>
              <w:left w:val="single" w:sz="4" w:space="0" w:color="000000"/>
              <w:bottom w:val="single" w:sz="4" w:space="0" w:color="000000"/>
            </w:tcBorders>
          </w:tcPr>
          <w:p w14:paraId="3FA95AFC" w14:textId="77777777" w:rsidR="009E10FE" w:rsidRPr="00A93DEC" w:rsidRDefault="009E10FE" w:rsidP="006F1F0B">
            <w:pPr>
              <w:pStyle w:val="Heading8"/>
              <w:tabs>
                <w:tab w:val="left" w:pos="0"/>
              </w:tabs>
              <w:snapToGrid w:val="0"/>
              <w:spacing w:before="120" w:after="0"/>
              <w:ind w:right="1"/>
              <w:jc w:val="center"/>
              <w:rPr>
                <w:rFonts w:ascii="Times New Roman" w:hAnsi="Times New Roman"/>
                <w:b/>
                <w:i w:val="0"/>
                <w:sz w:val="22"/>
                <w:szCs w:val="22"/>
              </w:rPr>
            </w:pPr>
            <w:r w:rsidRPr="00A93DEC">
              <w:rPr>
                <w:rFonts w:ascii="Times New Roman" w:hAnsi="Times New Roman"/>
                <w:b/>
                <w:i w:val="0"/>
                <w:sz w:val="22"/>
                <w:szCs w:val="22"/>
              </w:rPr>
              <w:t>Kiraya Verildi ise Kiralayan Kişi/Kurum</w:t>
            </w:r>
          </w:p>
        </w:tc>
        <w:tc>
          <w:tcPr>
            <w:tcW w:w="1134" w:type="dxa"/>
            <w:tcBorders>
              <w:top w:val="single" w:sz="4" w:space="0" w:color="000000"/>
              <w:left w:val="single" w:sz="4" w:space="0" w:color="000000"/>
              <w:bottom w:val="single" w:sz="4" w:space="0" w:color="000000"/>
            </w:tcBorders>
          </w:tcPr>
          <w:p w14:paraId="5F145ECF" w14:textId="77777777" w:rsidR="009E10FE" w:rsidRPr="00A93DEC" w:rsidRDefault="009E10FE" w:rsidP="006F1F0B">
            <w:pPr>
              <w:pStyle w:val="Heading8"/>
              <w:tabs>
                <w:tab w:val="left" w:pos="-122"/>
              </w:tabs>
              <w:snapToGrid w:val="0"/>
              <w:spacing w:before="120" w:after="0"/>
              <w:ind w:left="-122" w:right="1"/>
              <w:jc w:val="center"/>
              <w:rPr>
                <w:rFonts w:ascii="Times New Roman" w:hAnsi="Times New Roman"/>
                <w:b/>
                <w:i w:val="0"/>
                <w:sz w:val="22"/>
                <w:szCs w:val="22"/>
              </w:rPr>
            </w:pPr>
            <w:r w:rsidRPr="00A93DEC">
              <w:rPr>
                <w:rFonts w:ascii="Times New Roman" w:hAnsi="Times New Roman"/>
                <w:b/>
                <w:i w:val="0"/>
                <w:sz w:val="22"/>
                <w:szCs w:val="22"/>
              </w:rPr>
              <w:t>Kira</w:t>
            </w:r>
          </w:p>
          <w:p w14:paraId="2B8623FC" w14:textId="77777777" w:rsidR="009E10FE" w:rsidRPr="00A93DEC" w:rsidRDefault="009E10FE" w:rsidP="006F1F0B">
            <w:pPr>
              <w:pStyle w:val="Heading8"/>
              <w:tabs>
                <w:tab w:val="left" w:pos="0"/>
              </w:tabs>
              <w:spacing w:before="120" w:after="0"/>
              <w:ind w:right="1"/>
              <w:jc w:val="center"/>
              <w:rPr>
                <w:rFonts w:ascii="Times New Roman" w:hAnsi="Times New Roman"/>
                <w:b/>
                <w:i w:val="0"/>
                <w:sz w:val="22"/>
                <w:szCs w:val="22"/>
              </w:rPr>
            </w:pPr>
            <w:r w:rsidRPr="00A93DEC">
              <w:rPr>
                <w:rFonts w:ascii="Times New Roman" w:hAnsi="Times New Roman"/>
                <w:b/>
                <w:i w:val="0"/>
                <w:sz w:val="22"/>
                <w:szCs w:val="22"/>
              </w:rPr>
              <w:t>Dönemi</w:t>
            </w:r>
          </w:p>
        </w:tc>
        <w:tc>
          <w:tcPr>
            <w:tcW w:w="850" w:type="dxa"/>
            <w:tcBorders>
              <w:top w:val="single" w:sz="4" w:space="0" w:color="000000"/>
              <w:left w:val="single" w:sz="4" w:space="0" w:color="000000"/>
              <w:bottom w:val="single" w:sz="4" w:space="0" w:color="000000"/>
              <w:right w:val="single" w:sz="4" w:space="0" w:color="000000"/>
            </w:tcBorders>
          </w:tcPr>
          <w:p w14:paraId="541F4CE4" w14:textId="77777777" w:rsidR="009E10FE" w:rsidRPr="00A93DEC" w:rsidRDefault="009E10FE" w:rsidP="006F1F0B">
            <w:pPr>
              <w:pStyle w:val="Heading8"/>
              <w:tabs>
                <w:tab w:val="left" w:pos="-89"/>
              </w:tabs>
              <w:snapToGrid w:val="0"/>
              <w:spacing w:before="120" w:after="0"/>
              <w:ind w:left="-89" w:right="1"/>
              <w:jc w:val="center"/>
              <w:rPr>
                <w:rFonts w:ascii="Times New Roman" w:hAnsi="Times New Roman"/>
                <w:b/>
                <w:i w:val="0"/>
                <w:sz w:val="22"/>
                <w:szCs w:val="22"/>
              </w:rPr>
            </w:pPr>
            <w:r w:rsidRPr="00A93DEC">
              <w:rPr>
                <w:rFonts w:ascii="Times New Roman" w:hAnsi="Times New Roman"/>
                <w:b/>
                <w:i w:val="0"/>
                <w:sz w:val="22"/>
                <w:szCs w:val="22"/>
              </w:rPr>
              <w:t>Yıllık Kira Tutarı (TL)</w:t>
            </w:r>
          </w:p>
        </w:tc>
      </w:tr>
      <w:tr w:rsidR="00653EF1" w:rsidRPr="00A93DEC" w14:paraId="68359281" w14:textId="77777777" w:rsidTr="008C2E34">
        <w:trPr>
          <w:cantSplit/>
          <w:trHeight w:val="130"/>
          <w:jc w:val="center"/>
        </w:trPr>
        <w:tc>
          <w:tcPr>
            <w:tcW w:w="1065" w:type="dxa"/>
            <w:tcBorders>
              <w:top w:val="single" w:sz="4" w:space="0" w:color="000000"/>
              <w:left w:val="single" w:sz="4" w:space="0" w:color="000000"/>
              <w:bottom w:val="single" w:sz="4" w:space="0" w:color="000000"/>
            </w:tcBorders>
          </w:tcPr>
          <w:p w14:paraId="55168889"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shd w:val="clear" w:color="auto" w:fill="00FF00"/>
              </w:rPr>
            </w:pPr>
          </w:p>
        </w:tc>
        <w:tc>
          <w:tcPr>
            <w:tcW w:w="709" w:type="dxa"/>
            <w:tcBorders>
              <w:top w:val="single" w:sz="4" w:space="0" w:color="000000"/>
              <w:left w:val="single" w:sz="4" w:space="0" w:color="000000"/>
              <w:bottom w:val="single" w:sz="4" w:space="0" w:color="000000"/>
            </w:tcBorders>
          </w:tcPr>
          <w:p w14:paraId="5C80E541"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556" w:type="dxa"/>
            <w:tcBorders>
              <w:top w:val="single" w:sz="4" w:space="0" w:color="000000"/>
              <w:left w:val="single" w:sz="4" w:space="0" w:color="000000"/>
              <w:bottom w:val="single" w:sz="4" w:space="0" w:color="000000"/>
            </w:tcBorders>
          </w:tcPr>
          <w:p w14:paraId="57E7E79F"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861" w:type="dxa"/>
            <w:tcBorders>
              <w:top w:val="single" w:sz="4" w:space="0" w:color="000000"/>
              <w:left w:val="single" w:sz="4" w:space="0" w:color="000000"/>
              <w:bottom w:val="single" w:sz="4" w:space="0" w:color="000000"/>
            </w:tcBorders>
          </w:tcPr>
          <w:p w14:paraId="76ADA603"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993" w:type="dxa"/>
            <w:tcBorders>
              <w:top w:val="single" w:sz="4" w:space="0" w:color="000000"/>
              <w:left w:val="single" w:sz="4" w:space="0" w:color="000000"/>
              <w:bottom w:val="single" w:sz="4" w:space="0" w:color="000000"/>
            </w:tcBorders>
          </w:tcPr>
          <w:p w14:paraId="7EC6A677"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026" w:type="dxa"/>
            <w:tcBorders>
              <w:top w:val="single" w:sz="4" w:space="0" w:color="000000"/>
              <w:left w:val="single" w:sz="4" w:space="0" w:color="000000"/>
              <w:bottom w:val="single" w:sz="4" w:space="0" w:color="000000"/>
            </w:tcBorders>
          </w:tcPr>
          <w:p w14:paraId="25ED1A4B"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525" w:type="dxa"/>
            <w:tcBorders>
              <w:top w:val="single" w:sz="4" w:space="0" w:color="000000"/>
              <w:left w:val="single" w:sz="4" w:space="0" w:color="000000"/>
              <w:bottom w:val="single" w:sz="4" w:space="0" w:color="000000"/>
            </w:tcBorders>
          </w:tcPr>
          <w:p w14:paraId="14167ADA"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134" w:type="dxa"/>
            <w:tcBorders>
              <w:top w:val="single" w:sz="4" w:space="0" w:color="000000"/>
              <w:left w:val="single" w:sz="4" w:space="0" w:color="000000"/>
              <w:bottom w:val="single" w:sz="4" w:space="0" w:color="000000"/>
            </w:tcBorders>
          </w:tcPr>
          <w:p w14:paraId="3D73BB3D"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1BE2D5EC"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r>
    </w:tbl>
    <w:p w14:paraId="6A423B8C" w14:textId="77777777" w:rsidR="004859B2" w:rsidRPr="00A93DEC" w:rsidRDefault="004859B2" w:rsidP="006F1F0B">
      <w:pPr>
        <w:tabs>
          <w:tab w:val="left" w:pos="756"/>
          <w:tab w:val="left" w:pos="900"/>
        </w:tabs>
        <w:spacing w:before="120"/>
        <w:ind w:left="720" w:right="1"/>
        <w:rPr>
          <w:rFonts w:eastAsia="EUAlbertina-Regular-Identity-H"/>
          <w:sz w:val="22"/>
          <w:szCs w:val="22"/>
        </w:rPr>
      </w:pP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2"/>
        <w:gridCol w:w="1275"/>
        <w:gridCol w:w="567"/>
        <w:gridCol w:w="993"/>
        <w:gridCol w:w="1618"/>
        <w:gridCol w:w="1155"/>
        <w:gridCol w:w="1633"/>
      </w:tblGrid>
      <w:tr w:rsidR="009E10FE" w:rsidRPr="00A93DEC" w14:paraId="586FAE0C" w14:textId="77777777" w:rsidTr="008C2E34">
        <w:trPr>
          <w:cantSplit/>
          <w:trHeight w:val="336"/>
          <w:jc w:val="center"/>
        </w:trPr>
        <w:tc>
          <w:tcPr>
            <w:tcW w:w="8653" w:type="dxa"/>
            <w:gridSpan w:val="7"/>
          </w:tcPr>
          <w:p w14:paraId="09F35E27" w14:textId="77777777" w:rsidR="009E10FE" w:rsidRPr="00A93DEC" w:rsidRDefault="009E10FE" w:rsidP="006F1F0B">
            <w:pPr>
              <w:pStyle w:val="Heading8"/>
              <w:tabs>
                <w:tab w:val="left" w:pos="-89"/>
              </w:tabs>
              <w:snapToGrid w:val="0"/>
              <w:spacing w:before="120" w:after="0"/>
              <w:ind w:left="-89" w:right="1"/>
              <w:jc w:val="center"/>
              <w:rPr>
                <w:rFonts w:ascii="Times New Roman" w:hAnsi="Times New Roman"/>
                <w:b/>
                <w:i w:val="0"/>
                <w:sz w:val="22"/>
                <w:szCs w:val="22"/>
              </w:rPr>
            </w:pPr>
            <w:r w:rsidRPr="00A93DEC">
              <w:rPr>
                <w:rFonts w:ascii="Times New Roman" w:hAnsi="Times New Roman"/>
                <w:b/>
                <w:i w:val="0"/>
                <w:sz w:val="22"/>
                <w:szCs w:val="22"/>
              </w:rPr>
              <w:t>Edinilmesi Planlanan Maddi Duran Varlıklara İlişkin Bilgiler</w:t>
            </w:r>
          </w:p>
        </w:tc>
      </w:tr>
      <w:tr w:rsidR="00653EF1" w:rsidRPr="00A93DEC" w14:paraId="761E9EE5" w14:textId="77777777" w:rsidTr="008C2E34">
        <w:trPr>
          <w:cantSplit/>
          <w:trHeight w:val="1100"/>
          <w:jc w:val="center"/>
        </w:trPr>
        <w:tc>
          <w:tcPr>
            <w:tcW w:w="1412" w:type="dxa"/>
          </w:tcPr>
          <w:p w14:paraId="4F74DED2" w14:textId="77777777" w:rsidR="00653EF1" w:rsidRPr="00A93DEC" w:rsidRDefault="00653EF1" w:rsidP="006F1F0B">
            <w:pPr>
              <w:pStyle w:val="Heading8"/>
              <w:tabs>
                <w:tab w:val="left" w:pos="-96"/>
              </w:tabs>
              <w:snapToGrid w:val="0"/>
              <w:spacing w:before="120" w:after="0"/>
              <w:ind w:left="-96" w:right="1"/>
              <w:jc w:val="center"/>
              <w:rPr>
                <w:rFonts w:ascii="Times New Roman" w:hAnsi="Times New Roman"/>
                <w:b/>
                <w:i w:val="0"/>
                <w:sz w:val="22"/>
                <w:szCs w:val="22"/>
              </w:rPr>
            </w:pPr>
            <w:r w:rsidRPr="00A93DEC">
              <w:rPr>
                <w:rFonts w:ascii="Times New Roman" w:hAnsi="Times New Roman"/>
                <w:b/>
                <w:i w:val="0"/>
                <w:sz w:val="22"/>
                <w:szCs w:val="22"/>
              </w:rPr>
              <w:t>Cinsi</w:t>
            </w:r>
          </w:p>
        </w:tc>
        <w:tc>
          <w:tcPr>
            <w:tcW w:w="1275" w:type="dxa"/>
          </w:tcPr>
          <w:p w14:paraId="5194FDAC" w14:textId="77777777" w:rsidR="00653EF1" w:rsidRPr="00A93DEC" w:rsidRDefault="00653EF1" w:rsidP="006F1F0B">
            <w:pPr>
              <w:pStyle w:val="Heading8"/>
              <w:tabs>
                <w:tab w:val="left" w:pos="-108"/>
              </w:tabs>
              <w:snapToGrid w:val="0"/>
              <w:spacing w:before="120" w:after="0"/>
              <w:ind w:left="-108" w:right="1"/>
              <w:jc w:val="center"/>
              <w:rPr>
                <w:rFonts w:ascii="Times New Roman" w:hAnsi="Times New Roman"/>
                <w:b/>
                <w:i w:val="0"/>
                <w:sz w:val="22"/>
                <w:szCs w:val="22"/>
              </w:rPr>
            </w:pPr>
            <w:r w:rsidRPr="00A93DEC">
              <w:rPr>
                <w:rFonts w:ascii="Times New Roman" w:hAnsi="Times New Roman"/>
                <w:b/>
                <w:i w:val="0"/>
                <w:sz w:val="22"/>
                <w:szCs w:val="22"/>
              </w:rPr>
              <w:t>Edinileceği Yıl</w:t>
            </w:r>
          </w:p>
        </w:tc>
        <w:tc>
          <w:tcPr>
            <w:tcW w:w="567" w:type="dxa"/>
          </w:tcPr>
          <w:p w14:paraId="5BD49217" w14:textId="77777777" w:rsidR="00653EF1" w:rsidRPr="00A93DEC" w:rsidRDefault="00653EF1" w:rsidP="006F1F0B">
            <w:pPr>
              <w:pStyle w:val="Heading8"/>
              <w:tabs>
                <w:tab w:val="left" w:pos="0"/>
              </w:tabs>
              <w:snapToGrid w:val="0"/>
              <w:spacing w:before="120" w:after="0"/>
              <w:ind w:right="1"/>
              <w:jc w:val="center"/>
              <w:rPr>
                <w:rFonts w:ascii="Times New Roman" w:hAnsi="Times New Roman"/>
                <w:b/>
                <w:i w:val="0"/>
                <w:sz w:val="22"/>
                <w:szCs w:val="22"/>
                <w:vertAlign w:val="superscript"/>
              </w:rPr>
            </w:pPr>
            <w:r w:rsidRPr="00A93DEC">
              <w:rPr>
                <w:rFonts w:ascii="Times New Roman" w:hAnsi="Times New Roman"/>
                <w:b/>
                <w:i w:val="0"/>
                <w:sz w:val="22"/>
                <w:szCs w:val="22"/>
              </w:rPr>
              <w:t>m</w:t>
            </w:r>
            <w:r w:rsidRPr="00A93DEC">
              <w:rPr>
                <w:rFonts w:ascii="Times New Roman" w:hAnsi="Times New Roman"/>
                <w:b/>
                <w:i w:val="0"/>
                <w:sz w:val="22"/>
                <w:szCs w:val="22"/>
                <w:vertAlign w:val="superscript"/>
              </w:rPr>
              <w:t>2</w:t>
            </w:r>
          </w:p>
        </w:tc>
        <w:tc>
          <w:tcPr>
            <w:tcW w:w="993" w:type="dxa"/>
          </w:tcPr>
          <w:p w14:paraId="04F557B2" w14:textId="77777777" w:rsidR="00653EF1" w:rsidRPr="00A93DEC" w:rsidRDefault="00653EF1" w:rsidP="006F1F0B">
            <w:pPr>
              <w:pStyle w:val="Heading8"/>
              <w:tabs>
                <w:tab w:val="left" w:pos="-129"/>
              </w:tabs>
              <w:snapToGrid w:val="0"/>
              <w:spacing w:before="120" w:after="0"/>
              <w:ind w:left="-129" w:right="1"/>
              <w:jc w:val="center"/>
              <w:rPr>
                <w:rFonts w:ascii="Times New Roman" w:hAnsi="Times New Roman"/>
                <w:b/>
                <w:i w:val="0"/>
                <w:sz w:val="22"/>
                <w:szCs w:val="22"/>
              </w:rPr>
            </w:pPr>
            <w:r w:rsidRPr="00A93DEC">
              <w:rPr>
                <w:rFonts w:ascii="Times New Roman" w:hAnsi="Times New Roman"/>
                <w:b/>
                <w:i w:val="0"/>
                <w:sz w:val="22"/>
                <w:szCs w:val="22"/>
              </w:rPr>
              <w:t>Mevkii</w:t>
            </w:r>
          </w:p>
        </w:tc>
        <w:tc>
          <w:tcPr>
            <w:tcW w:w="1618" w:type="dxa"/>
          </w:tcPr>
          <w:p w14:paraId="53320B40" w14:textId="77777777" w:rsidR="00653EF1" w:rsidRPr="00A93DEC" w:rsidRDefault="00653EF1" w:rsidP="006F1F0B">
            <w:pPr>
              <w:pStyle w:val="Heading8"/>
              <w:tabs>
                <w:tab w:val="left" w:pos="-84"/>
              </w:tabs>
              <w:snapToGrid w:val="0"/>
              <w:spacing w:before="120" w:after="0"/>
              <w:ind w:left="-84" w:right="1"/>
              <w:jc w:val="center"/>
              <w:rPr>
                <w:rFonts w:ascii="Times New Roman" w:hAnsi="Times New Roman"/>
                <w:b/>
                <w:i w:val="0"/>
                <w:sz w:val="22"/>
                <w:szCs w:val="22"/>
              </w:rPr>
            </w:pPr>
            <w:r w:rsidRPr="00A93DEC">
              <w:rPr>
                <w:rFonts w:ascii="Times New Roman" w:hAnsi="Times New Roman"/>
                <w:b/>
                <w:i w:val="0"/>
                <w:sz w:val="22"/>
                <w:szCs w:val="22"/>
              </w:rPr>
              <w:t>Yapılan Ödemeler (TL)</w:t>
            </w:r>
          </w:p>
        </w:tc>
        <w:tc>
          <w:tcPr>
            <w:tcW w:w="1155" w:type="dxa"/>
          </w:tcPr>
          <w:p w14:paraId="41E669F2" w14:textId="77777777" w:rsidR="00653EF1" w:rsidRPr="00A93DEC" w:rsidRDefault="00653EF1" w:rsidP="006F1F0B">
            <w:pPr>
              <w:pStyle w:val="Heading8"/>
              <w:tabs>
                <w:tab w:val="left" w:pos="-108"/>
              </w:tabs>
              <w:snapToGrid w:val="0"/>
              <w:spacing w:before="120" w:after="0"/>
              <w:ind w:left="-108" w:right="1"/>
              <w:jc w:val="center"/>
              <w:rPr>
                <w:rFonts w:ascii="Times New Roman" w:hAnsi="Times New Roman"/>
                <w:b/>
                <w:i w:val="0"/>
                <w:sz w:val="22"/>
                <w:szCs w:val="22"/>
              </w:rPr>
            </w:pPr>
            <w:r w:rsidRPr="00A93DEC">
              <w:rPr>
                <w:rFonts w:ascii="Times New Roman" w:hAnsi="Times New Roman"/>
                <w:b/>
                <w:i w:val="0"/>
                <w:sz w:val="22"/>
                <w:szCs w:val="22"/>
              </w:rPr>
              <w:t>Yapılacak Ödemeler (TL)</w:t>
            </w:r>
          </w:p>
        </w:tc>
        <w:tc>
          <w:tcPr>
            <w:tcW w:w="1633" w:type="dxa"/>
          </w:tcPr>
          <w:p w14:paraId="3F7B3EA2" w14:textId="77777777" w:rsidR="00653EF1" w:rsidRPr="00A93DEC" w:rsidRDefault="00653EF1" w:rsidP="006F1F0B">
            <w:pPr>
              <w:pStyle w:val="Heading8"/>
              <w:tabs>
                <w:tab w:val="left" w:pos="-108"/>
              </w:tabs>
              <w:snapToGrid w:val="0"/>
              <w:spacing w:before="120" w:after="0"/>
              <w:ind w:left="-108" w:right="1"/>
              <w:jc w:val="center"/>
              <w:rPr>
                <w:rFonts w:ascii="Times New Roman" w:hAnsi="Times New Roman"/>
                <w:b/>
                <w:i w:val="0"/>
                <w:sz w:val="22"/>
                <w:szCs w:val="22"/>
              </w:rPr>
            </w:pPr>
            <w:r w:rsidRPr="00A93DEC">
              <w:rPr>
                <w:rFonts w:ascii="Times New Roman" w:hAnsi="Times New Roman"/>
                <w:b/>
                <w:i w:val="0"/>
                <w:sz w:val="22"/>
                <w:szCs w:val="22"/>
              </w:rPr>
              <w:t>Kullanım Amacı</w:t>
            </w:r>
          </w:p>
        </w:tc>
      </w:tr>
      <w:tr w:rsidR="00653EF1" w:rsidRPr="00A93DEC" w14:paraId="0A386748" w14:textId="77777777" w:rsidTr="008C2E34">
        <w:trPr>
          <w:cantSplit/>
          <w:trHeight w:val="126"/>
          <w:jc w:val="center"/>
        </w:trPr>
        <w:tc>
          <w:tcPr>
            <w:tcW w:w="1412" w:type="dxa"/>
          </w:tcPr>
          <w:p w14:paraId="0FC2B36D" w14:textId="77777777" w:rsidR="00653EF1" w:rsidRPr="00A93DEC" w:rsidRDefault="00653EF1" w:rsidP="006F1F0B">
            <w:pPr>
              <w:pStyle w:val="Heading8"/>
              <w:tabs>
                <w:tab w:val="left" w:pos="0"/>
              </w:tabs>
              <w:snapToGrid w:val="0"/>
              <w:spacing w:before="120" w:after="0"/>
              <w:ind w:right="1"/>
              <w:rPr>
                <w:rFonts w:ascii="Times New Roman" w:hAnsi="Times New Roman"/>
                <w:b/>
                <w:i w:val="0"/>
                <w:sz w:val="22"/>
                <w:szCs w:val="22"/>
                <w:shd w:val="clear" w:color="auto" w:fill="00FF00"/>
              </w:rPr>
            </w:pPr>
          </w:p>
        </w:tc>
        <w:tc>
          <w:tcPr>
            <w:tcW w:w="1275" w:type="dxa"/>
          </w:tcPr>
          <w:p w14:paraId="3B6A165E" w14:textId="77777777" w:rsidR="00653EF1" w:rsidRPr="00A93DEC" w:rsidRDefault="00653EF1" w:rsidP="006F1F0B">
            <w:pPr>
              <w:pStyle w:val="Heading8"/>
              <w:tabs>
                <w:tab w:val="left" w:pos="0"/>
              </w:tabs>
              <w:snapToGrid w:val="0"/>
              <w:spacing w:before="120" w:after="0"/>
              <w:ind w:right="1"/>
              <w:rPr>
                <w:rFonts w:ascii="Times New Roman" w:hAnsi="Times New Roman"/>
                <w:b/>
                <w:i w:val="0"/>
                <w:sz w:val="22"/>
                <w:szCs w:val="22"/>
              </w:rPr>
            </w:pPr>
          </w:p>
        </w:tc>
        <w:tc>
          <w:tcPr>
            <w:tcW w:w="567" w:type="dxa"/>
          </w:tcPr>
          <w:p w14:paraId="6FE8EFB5" w14:textId="77777777" w:rsidR="00653EF1" w:rsidRPr="00A93DEC" w:rsidRDefault="00653EF1" w:rsidP="006F1F0B">
            <w:pPr>
              <w:pStyle w:val="Heading8"/>
              <w:tabs>
                <w:tab w:val="left" w:pos="0"/>
              </w:tabs>
              <w:snapToGrid w:val="0"/>
              <w:spacing w:before="120" w:after="0"/>
              <w:ind w:right="1"/>
              <w:rPr>
                <w:rFonts w:ascii="Times New Roman" w:hAnsi="Times New Roman"/>
                <w:b/>
                <w:i w:val="0"/>
                <w:sz w:val="22"/>
                <w:szCs w:val="22"/>
              </w:rPr>
            </w:pPr>
          </w:p>
        </w:tc>
        <w:tc>
          <w:tcPr>
            <w:tcW w:w="993" w:type="dxa"/>
          </w:tcPr>
          <w:p w14:paraId="5640F19B" w14:textId="77777777" w:rsidR="00653EF1" w:rsidRPr="00A93DEC" w:rsidRDefault="00653EF1" w:rsidP="006F1F0B">
            <w:pPr>
              <w:pStyle w:val="Heading8"/>
              <w:tabs>
                <w:tab w:val="left" w:pos="0"/>
              </w:tabs>
              <w:snapToGrid w:val="0"/>
              <w:spacing w:before="120" w:after="0"/>
              <w:ind w:right="1"/>
              <w:rPr>
                <w:rFonts w:ascii="Times New Roman" w:hAnsi="Times New Roman"/>
                <w:b/>
                <w:i w:val="0"/>
                <w:sz w:val="22"/>
                <w:szCs w:val="22"/>
              </w:rPr>
            </w:pPr>
          </w:p>
        </w:tc>
        <w:tc>
          <w:tcPr>
            <w:tcW w:w="1618" w:type="dxa"/>
          </w:tcPr>
          <w:p w14:paraId="1481B515" w14:textId="77777777" w:rsidR="00653EF1" w:rsidRPr="00A93DEC" w:rsidRDefault="00653EF1" w:rsidP="006F1F0B">
            <w:pPr>
              <w:pStyle w:val="Heading8"/>
              <w:tabs>
                <w:tab w:val="left" w:pos="0"/>
              </w:tabs>
              <w:snapToGrid w:val="0"/>
              <w:spacing w:before="120" w:after="0"/>
              <w:ind w:right="1"/>
              <w:rPr>
                <w:rFonts w:ascii="Times New Roman" w:hAnsi="Times New Roman"/>
                <w:b/>
                <w:i w:val="0"/>
                <w:sz w:val="22"/>
                <w:szCs w:val="22"/>
              </w:rPr>
            </w:pPr>
          </w:p>
        </w:tc>
        <w:tc>
          <w:tcPr>
            <w:tcW w:w="1155" w:type="dxa"/>
          </w:tcPr>
          <w:p w14:paraId="4F0C9E13" w14:textId="77777777" w:rsidR="00653EF1" w:rsidRPr="00A93DEC" w:rsidRDefault="00653EF1" w:rsidP="006F1F0B">
            <w:pPr>
              <w:pStyle w:val="Heading8"/>
              <w:tabs>
                <w:tab w:val="left" w:pos="0"/>
              </w:tabs>
              <w:snapToGrid w:val="0"/>
              <w:spacing w:before="120" w:after="0"/>
              <w:ind w:right="1"/>
              <w:rPr>
                <w:rFonts w:ascii="Times New Roman" w:hAnsi="Times New Roman"/>
                <w:b/>
                <w:i w:val="0"/>
                <w:sz w:val="22"/>
                <w:szCs w:val="22"/>
              </w:rPr>
            </w:pPr>
          </w:p>
        </w:tc>
        <w:tc>
          <w:tcPr>
            <w:tcW w:w="1633" w:type="dxa"/>
          </w:tcPr>
          <w:p w14:paraId="321928A1" w14:textId="77777777" w:rsidR="00653EF1" w:rsidRPr="00A93DEC" w:rsidRDefault="00653EF1" w:rsidP="006F1F0B">
            <w:pPr>
              <w:pStyle w:val="Heading8"/>
              <w:tabs>
                <w:tab w:val="left" w:pos="0"/>
              </w:tabs>
              <w:snapToGrid w:val="0"/>
              <w:spacing w:before="120" w:after="0"/>
              <w:ind w:right="1"/>
              <w:rPr>
                <w:rFonts w:ascii="Times New Roman" w:hAnsi="Times New Roman"/>
                <w:b/>
                <w:i w:val="0"/>
                <w:sz w:val="22"/>
                <w:szCs w:val="22"/>
              </w:rPr>
            </w:pPr>
          </w:p>
        </w:tc>
      </w:tr>
    </w:tbl>
    <w:p w14:paraId="30DEF0E0" w14:textId="77777777" w:rsidR="00550EDE" w:rsidRDefault="00550EDE" w:rsidP="006F1F0B">
      <w:pPr>
        <w:tabs>
          <w:tab w:val="left" w:pos="756"/>
          <w:tab w:val="left" w:pos="900"/>
        </w:tabs>
        <w:spacing w:before="120"/>
        <w:ind w:left="720" w:right="1"/>
        <w:rPr>
          <w:rFonts w:eastAsia="EUAlbertina-Regular-Identity-H"/>
        </w:rPr>
      </w:pPr>
    </w:p>
    <w:p w14:paraId="3A269A99" w14:textId="77777777" w:rsidR="00E6228B" w:rsidRPr="00A93DEC" w:rsidRDefault="00E6228B" w:rsidP="006F1F0B">
      <w:pPr>
        <w:tabs>
          <w:tab w:val="left" w:pos="756"/>
          <w:tab w:val="left" w:pos="900"/>
        </w:tabs>
        <w:spacing w:before="120"/>
        <w:ind w:left="720" w:right="1"/>
        <w:rPr>
          <w:rFonts w:eastAsia="EUAlbertina-Regular-Identity-H"/>
        </w:rPr>
      </w:pPr>
    </w:p>
    <w:tbl>
      <w:tblPr>
        <w:tblW w:w="8665" w:type="dxa"/>
        <w:jc w:val="center"/>
        <w:tblLayout w:type="fixed"/>
        <w:tblLook w:val="0000" w:firstRow="0" w:lastRow="0" w:firstColumn="0" w:lastColumn="0" w:noHBand="0" w:noVBand="0"/>
      </w:tblPr>
      <w:tblGrid>
        <w:gridCol w:w="1362"/>
        <w:gridCol w:w="992"/>
        <w:gridCol w:w="2268"/>
        <w:gridCol w:w="1276"/>
        <w:gridCol w:w="1128"/>
        <w:gridCol w:w="1639"/>
      </w:tblGrid>
      <w:tr w:rsidR="001B44CB" w:rsidRPr="00A93DEC" w14:paraId="63B84E0A" w14:textId="77777777" w:rsidTr="008C2E34">
        <w:trPr>
          <w:cantSplit/>
          <w:trHeight w:val="134"/>
          <w:jc w:val="center"/>
        </w:trPr>
        <w:tc>
          <w:tcPr>
            <w:tcW w:w="8665" w:type="dxa"/>
            <w:gridSpan w:val="6"/>
            <w:tcBorders>
              <w:top w:val="single" w:sz="4" w:space="0" w:color="000000"/>
              <w:left w:val="single" w:sz="4" w:space="0" w:color="000000"/>
              <w:bottom w:val="single" w:sz="4" w:space="0" w:color="000000"/>
              <w:right w:val="single" w:sz="4" w:space="0" w:color="000000"/>
            </w:tcBorders>
          </w:tcPr>
          <w:p w14:paraId="73CB924B" w14:textId="77777777" w:rsidR="001B44CB" w:rsidRPr="00A93DEC" w:rsidRDefault="001B44CB" w:rsidP="006F1F0B">
            <w:pPr>
              <w:pStyle w:val="Heading8"/>
              <w:tabs>
                <w:tab w:val="left" w:pos="-116"/>
              </w:tabs>
              <w:spacing w:before="120" w:after="0"/>
              <w:ind w:left="-116" w:right="1"/>
              <w:jc w:val="center"/>
              <w:rPr>
                <w:rFonts w:ascii="Times New Roman" w:hAnsi="Times New Roman"/>
                <w:b/>
                <w:i w:val="0"/>
                <w:sz w:val="22"/>
                <w:szCs w:val="22"/>
              </w:rPr>
            </w:pPr>
            <w:r w:rsidRPr="00A93DEC">
              <w:rPr>
                <w:rFonts w:ascii="Times New Roman" w:hAnsi="Times New Roman"/>
                <w:b/>
                <w:i w:val="0"/>
                <w:sz w:val="22"/>
                <w:szCs w:val="22"/>
              </w:rPr>
              <w:lastRenderedPageBreak/>
              <w:t>Finansal ya da Faaliyet Kiralaması Yoluyla Edinilen Maddi Duran Varlıklara İlişkin Bilgiler</w:t>
            </w:r>
          </w:p>
        </w:tc>
      </w:tr>
      <w:tr w:rsidR="009E10FE" w:rsidRPr="00A93DEC" w14:paraId="78A48F54" w14:textId="77777777" w:rsidTr="008C2E34">
        <w:trPr>
          <w:cantSplit/>
          <w:trHeight w:val="134"/>
          <w:jc w:val="center"/>
        </w:trPr>
        <w:tc>
          <w:tcPr>
            <w:tcW w:w="1362" w:type="dxa"/>
            <w:tcBorders>
              <w:top w:val="single" w:sz="4" w:space="0" w:color="000000"/>
              <w:left w:val="single" w:sz="4" w:space="0" w:color="000000"/>
              <w:bottom w:val="single" w:sz="4" w:space="0" w:color="000000"/>
            </w:tcBorders>
          </w:tcPr>
          <w:p w14:paraId="3096CD25" w14:textId="77777777" w:rsidR="009E10FE" w:rsidRPr="00A93DEC" w:rsidRDefault="009E10FE" w:rsidP="006F1F0B">
            <w:pPr>
              <w:pStyle w:val="Heading8"/>
              <w:tabs>
                <w:tab w:val="left" w:pos="-120"/>
              </w:tabs>
              <w:snapToGrid w:val="0"/>
              <w:spacing w:before="120" w:after="0"/>
              <w:ind w:left="-120" w:right="1"/>
              <w:jc w:val="center"/>
              <w:rPr>
                <w:rFonts w:ascii="Times New Roman" w:hAnsi="Times New Roman"/>
                <w:b/>
                <w:i w:val="0"/>
                <w:sz w:val="22"/>
                <w:szCs w:val="22"/>
              </w:rPr>
            </w:pPr>
            <w:r w:rsidRPr="00A93DEC">
              <w:rPr>
                <w:rFonts w:ascii="Times New Roman" w:hAnsi="Times New Roman"/>
                <w:b/>
                <w:i w:val="0"/>
                <w:sz w:val="22"/>
                <w:szCs w:val="22"/>
              </w:rPr>
              <w:t>Cinsi</w:t>
            </w:r>
          </w:p>
        </w:tc>
        <w:tc>
          <w:tcPr>
            <w:tcW w:w="992" w:type="dxa"/>
            <w:tcBorders>
              <w:top w:val="single" w:sz="4" w:space="0" w:color="000000"/>
              <w:left w:val="single" w:sz="4" w:space="0" w:color="000000"/>
              <w:bottom w:val="single" w:sz="4" w:space="0" w:color="000000"/>
            </w:tcBorders>
          </w:tcPr>
          <w:p w14:paraId="2448D36B" w14:textId="77777777" w:rsidR="009E10FE" w:rsidRPr="00A93DEC" w:rsidRDefault="009E10FE" w:rsidP="006F1F0B">
            <w:pPr>
              <w:pStyle w:val="Heading8"/>
              <w:tabs>
                <w:tab w:val="left" w:pos="0"/>
              </w:tabs>
              <w:snapToGrid w:val="0"/>
              <w:spacing w:before="120" w:after="0"/>
              <w:ind w:right="1"/>
              <w:jc w:val="center"/>
              <w:rPr>
                <w:rFonts w:ascii="Times New Roman" w:hAnsi="Times New Roman"/>
                <w:b/>
                <w:i w:val="0"/>
                <w:sz w:val="22"/>
                <w:szCs w:val="22"/>
              </w:rPr>
            </w:pPr>
            <w:r w:rsidRPr="00A93DEC">
              <w:rPr>
                <w:rFonts w:ascii="Times New Roman" w:hAnsi="Times New Roman"/>
                <w:b/>
                <w:i w:val="0"/>
                <w:sz w:val="22"/>
                <w:szCs w:val="22"/>
              </w:rPr>
              <w:t>Kira</w:t>
            </w:r>
          </w:p>
          <w:p w14:paraId="18E37495" w14:textId="77777777" w:rsidR="009E10FE" w:rsidRPr="00A93DEC" w:rsidRDefault="009E10FE" w:rsidP="006F1F0B">
            <w:pPr>
              <w:pStyle w:val="Heading8"/>
              <w:tabs>
                <w:tab w:val="left" w:pos="-108"/>
              </w:tabs>
              <w:spacing w:before="120" w:after="0"/>
              <w:ind w:left="-108" w:right="1"/>
              <w:jc w:val="center"/>
              <w:rPr>
                <w:rFonts w:ascii="Times New Roman" w:hAnsi="Times New Roman"/>
                <w:b/>
                <w:i w:val="0"/>
                <w:sz w:val="22"/>
                <w:szCs w:val="22"/>
              </w:rPr>
            </w:pPr>
            <w:r w:rsidRPr="00A93DEC">
              <w:rPr>
                <w:rFonts w:ascii="Times New Roman" w:hAnsi="Times New Roman"/>
                <w:b/>
                <w:i w:val="0"/>
                <w:sz w:val="22"/>
                <w:szCs w:val="22"/>
              </w:rPr>
              <w:t>Dönemi</w:t>
            </w:r>
          </w:p>
        </w:tc>
        <w:tc>
          <w:tcPr>
            <w:tcW w:w="2268" w:type="dxa"/>
            <w:tcBorders>
              <w:top w:val="single" w:sz="4" w:space="0" w:color="000000"/>
              <w:left w:val="single" w:sz="4" w:space="0" w:color="000000"/>
              <w:bottom w:val="single" w:sz="4" w:space="0" w:color="000000"/>
            </w:tcBorders>
          </w:tcPr>
          <w:p w14:paraId="68FC4142" w14:textId="77777777" w:rsidR="009E10FE" w:rsidRPr="00A93DEC" w:rsidRDefault="009E10FE" w:rsidP="006F1F0B">
            <w:pPr>
              <w:tabs>
                <w:tab w:val="left" w:pos="720"/>
                <w:tab w:val="left" w:pos="1560"/>
                <w:tab w:val="left" w:pos="2127"/>
                <w:tab w:val="left" w:pos="2880"/>
                <w:tab w:val="left" w:pos="3600"/>
                <w:tab w:val="left" w:pos="4320"/>
                <w:tab w:val="left" w:pos="5040"/>
                <w:tab w:val="left" w:pos="5760"/>
                <w:tab w:val="left" w:pos="6480"/>
                <w:tab w:val="left" w:pos="7200"/>
                <w:tab w:val="left" w:pos="7920"/>
              </w:tabs>
              <w:snapToGrid w:val="0"/>
              <w:spacing w:before="120"/>
              <w:ind w:left="-108" w:right="1"/>
              <w:jc w:val="center"/>
              <w:rPr>
                <w:b/>
                <w:sz w:val="22"/>
                <w:szCs w:val="22"/>
              </w:rPr>
            </w:pPr>
            <w:r w:rsidRPr="00A93DEC">
              <w:rPr>
                <w:b/>
                <w:sz w:val="22"/>
                <w:szCs w:val="22"/>
              </w:rPr>
              <w:t>Kiralama Süresi Sonunda</w:t>
            </w:r>
            <w:r w:rsidR="008C2E34" w:rsidRPr="00A93DEC">
              <w:rPr>
                <w:b/>
                <w:sz w:val="22"/>
                <w:szCs w:val="22"/>
              </w:rPr>
              <w:t xml:space="preserve"> </w:t>
            </w:r>
            <w:r w:rsidRPr="00A93DEC">
              <w:rPr>
                <w:b/>
                <w:sz w:val="22"/>
                <w:szCs w:val="22"/>
              </w:rPr>
              <w:t>Kiralananın Kime Ait Olacağı</w:t>
            </w:r>
          </w:p>
        </w:tc>
        <w:tc>
          <w:tcPr>
            <w:tcW w:w="1276" w:type="dxa"/>
            <w:tcBorders>
              <w:top w:val="single" w:sz="4" w:space="0" w:color="000000"/>
              <w:left w:val="single" w:sz="4" w:space="0" w:color="000000"/>
              <w:bottom w:val="single" w:sz="4" w:space="0" w:color="000000"/>
            </w:tcBorders>
          </w:tcPr>
          <w:p w14:paraId="3060659B" w14:textId="77777777" w:rsidR="009E10FE" w:rsidRPr="00A93DEC" w:rsidRDefault="009E10FE" w:rsidP="006F1F0B">
            <w:pPr>
              <w:pStyle w:val="Heading8"/>
              <w:tabs>
                <w:tab w:val="left" w:pos="-84"/>
              </w:tabs>
              <w:snapToGrid w:val="0"/>
              <w:spacing w:before="120" w:after="0"/>
              <w:ind w:left="-84" w:right="1"/>
              <w:jc w:val="center"/>
              <w:rPr>
                <w:rFonts w:ascii="Times New Roman" w:hAnsi="Times New Roman"/>
                <w:b/>
                <w:i w:val="0"/>
                <w:sz w:val="22"/>
                <w:szCs w:val="22"/>
              </w:rPr>
            </w:pPr>
            <w:r w:rsidRPr="00A93DEC">
              <w:rPr>
                <w:rFonts w:ascii="Times New Roman" w:hAnsi="Times New Roman"/>
                <w:b/>
                <w:i w:val="0"/>
                <w:sz w:val="22"/>
                <w:szCs w:val="22"/>
              </w:rPr>
              <w:t>Yıllık Kira Tutarı (TL)</w:t>
            </w:r>
          </w:p>
        </w:tc>
        <w:tc>
          <w:tcPr>
            <w:tcW w:w="1128" w:type="dxa"/>
            <w:tcBorders>
              <w:top w:val="single" w:sz="4" w:space="0" w:color="000000"/>
              <w:left w:val="single" w:sz="4" w:space="0" w:color="000000"/>
              <w:bottom w:val="single" w:sz="4" w:space="0" w:color="000000"/>
            </w:tcBorders>
          </w:tcPr>
          <w:p w14:paraId="7D26C2F9" w14:textId="77777777" w:rsidR="009E10FE" w:rsidRPr="00A93DEC" w:rsidRDefault="009E10FE" w:rsidP="006F1F0B">
            <w:pPr>
              <w:pStyle w:val="Heading8"/>
              <w:tabs>
                <w:tab w:val="left" w:pos="-108"/>
              </w:tabs>
              <w:snapToGrid w:val="0"/>
              <w:spacing w:before="120" w:after="0"/>
              <w:ind w:left="-108" w:right="1"/>
              <w:jc w:val="center"/>
              <w:rPr>
                <w:rFonts w:ascii="Times New Roman" w:hAnsi="Times New Roman"/>
                <w:b/>
                <w:i w:val="0"/>
                <w:sz w:val="22"/>
                <w:szCs w:val="22"/>
              </w:rPr>
            </w:pPr>
            <w:r w:rsidRPr="00A93DEC">
              <w:rPr>
                <w:rFonts w:ascii="Times New Roman" w:hAnsi="Times New Roman"/>
                <w:b/>
                <w:i w:val="0"/>
                <w:sz w:val="22"/>
                <w:szCs w:val="22"/>
              </w:rPr>
              <w:t>Kullanım</w:t>
            </w:r>
            <w:r w:rsidR="008C2E34" w:rsidRPr="00A93DEC">
              <w:rPr>
                <w:rFonts w:ascii="Times New Roman" w:hAnsi="Times New Roman"/>
                <w:b/>
                <w:i w:val="0"/>
                <w:sz w:val="22"/>
                <w:szCs w:val="22"/>
              </w:rPr>
              <w:t xml:space="preserve"> </w:t>
            </w:r>
            <w:r w:rsidRPr="00A93DEC">
              <w:rPr>
                <w:rFonts w:ascii="Times New Roman" w:hAnsi="Times New Roman"/>
                <w:b/>
                <w:i w:val="0"/>
                <w:sz w:val="22"/>
                <w:szCs w:val="22"/>
              </w:rPr>
              <w:t>Amacı</w:t>
            </w:r>
          </w:p>
        </w:tc>
        <w:tc>
          <w:tcPr>
            <w:tcW w:w="1639" w:type="dxa"/>
            <w:tcBorders>
              <w:top w:val="single" w:sz="4" w:space="0" w:color="000000"/>
              <w:left w:val="single" w:sz="4" w:space="0" w:color="000000"/>
              <w:bottom w:val="single" w:sz="4" w:space="0" w:color="000000"/>
              <w:right w:val="single" w:sz="4" w:space="0" w:color="000000"/>
            </w:tcBorders>
          </w:tcPr>
          <w:p w14:paraId="5312B83A" w14:textId="77777777" w:rsidR="009E10FE" w:rsidRPr="00A93DEC" w:rsidRDefault="009E10FE" w:rsidP="006F1F0B">
            <w:pPr>
              <w:pStyle w:val="Heading8"/>
              <w:tabs>
                <w:tab w:val="left" w:pos="0"/>
              </w:tabs>
              <w:snapToGrid w:val="0"/>
              <w:spacing w:before="120" w:after="0"/>
              <w:ind w:right="1"/>
              <w:jc w:val="center"/>
              <w:rPr>
                <w:rFonts w:ascii="Times New Roman" w:hAnsi="Times New Roman"/>
                <w:b/>
                <w:i w:val="0"/>
                <w:sz w:val="22"/>
                <w:szCs w:val="22"/>
              </w:rPr>
            </w:pPr>
            <w:r w:rsidRPr="00A93DEC">
              <w:rPr>
                <w:rFonts w:ascii="Times New Roman" w:hAnsi="Times New Roman"/>
                <w:b/>
                <w:i w:val="0"/>
                <w:sz w:val="22"/>
                <w:szCs w:val="22"/>
              </w:rPr>
              <w:t>Kimden Kiralandığı</w:t>
            </w:r>
          </w:p>
          <w:p w14:paraId="103266F5" w14:textId="77777777" w:rsidR="009E10FE" w:rsidRPr="00A93DEC" w:rsidRDefault="009E10FE" w:rsidP="006F1F0B">
            <w:pPr>
              <w:pStyle w:val="Heading8"/>
              <w:tabs>
                <w:tab w:val="left" w:pos="-116"/>
              </w:tabs>
              <w:spacing w:before="120" w:after="0"/>
              <w:ind w:left="-116" w:right="1"/>
              <w:jc w:val="center"/>
              <w:rPr>
                <w:rFonts w:ascii="Times New Roman" w:hAnsi="Times New Roman"/>
                <w:b/>
                <w:i w:val="0"/>
                <w:sz w:val="22"/>
                <w:szCs w:val="22"/>
              </w:rPr>
            </w:pPr>
          </w:p>
        </w:tc>
      </w:tr>
      <w:tr w:rsidR="009E10FE" w:rsidRPr="00A93DEC" w14:paraId="272F4CF3" w14:textId="77777777" w:rsidTr="008C2E34">
        <w:trPr>
          <w:cantSplit/>
          <w:trHeight w:val="134"/>
          <w:jc w:val="center"/>
        </w:trPr>
        <w:tc>
          <w:tcPr>
            <w:tcW w:w="1362" w:type="dxa"/>
            <w:tcBorders>
              <w:top w:val="single" w:sz="4" w:space="0" w:color="000000"/>
              <w:left w:val="single" w:sz="4" w:space="0" w:color="000000"/>
              <w:bottom w:val="single" w:sz="4" w:space="0" w:color="000000"/>
            </w:tcBorders>
          </w:tcPr>
          <w:p w14:paraId="5C1B90E9"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shd w:val="clear" w:color="auto" w:fill="00FF00"/>
              </w:rPr>
            </w:pPr>
          </w:p>
        </w:tc>
        <w:tc>
          <w:tcPr>
            <w:tcW w:w="992" w:type="dxa"/>
            <w:tcBorders>
              <w:top w:val="single" w:sz="4" w:space="0" w:color="000000"/>
              <w:left w:val="single" w:sz="4" w:space="0" w:color="000000"/>
              <w:bottom w:val="single" w:sz="4" w:space="0" w:color="000000"/>
            </w:tcBorders>
          </w:tcPr>
          <w:p w14:paraId="28931D2D"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2268" w:type="dxa"/>
            <w:tcBorders>
              <w:top w:val="single" w:sz="4" w:space="0" w:color="000000"/>
              <w:left w:val="single" w:sz="4" w:space="0" w:color="000000"/>
              <w:bottom w:val="single" w:sz="4" w:space="0" w:color="000000"/>
            </w:tcBorders>
          </w:tcPr>
          <w:p w14:paraId="2ED31BB8"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276" w:type="dxa"/>
            <w:tcBorders>
              <w:top w:val="single" w:sz="4" w:space="0" w:color="000000"/>
              <w:left w:val="single" w:sz="4" w:space="0" w:color="000000"/>
              <w:bottom w:val="single" w:sz="4" w:space="0" w:color="000000"/>
            </w:tcBorders>
          </w:tcPr>
          <w:p w14:paraId="73DB298C"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128" w:type="dxa"/>
            <w:tcBorders>
              <w:top w:val="single" w:sz="4" w:space="0" w:color="000000"/>
              <w:left w:val="single" w:sz="4" w:space="0" w:color="000000"/>
              <w:bottom w:val="single" w:sz="4" w:space="0" w:color="000000"/>
            </w:tcBorders>
          </w:tcPr>
          <w:p w14:paraId="39D5D98B"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639" w:type="dxa"/>
            <w:tcBorders>
              <w:top w:val="single" w:sz="4" w:space="0" w:color="000000"/>
              <w:left w:val="single" w:sz="4" w:space="0" w:color="000000"/>
              <w:bottom w:val="single" w:sz="4" w:space="0" w:color="000000"/>
              <w:right w:val="single" w:sz="4" w:space="0" w:color="000000"/>
            </w:tcBorders>
          </w:tcPr>
          <w:p w14:paraId="5C0782BC"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r>
      <w:tr w:rsidR="009E10FE" w:rsidRPr="00A93DEC" w14:paraId="75969EFF" w14:textId="77777777" w:rsidTr="008C2E34">
        <w:trPr>
          <w:cantSplit/>
          <w:trHeight w:val="134"/>
          <w:jc w:val="center"/>
        </w:trPr>
        <w:tc>
          <w:tcPr>
            <w:tcW w:w="1362" w:type="dxa"/>
            <w:tcBorders>
              <w:top w:val="single" w:sz="4" w:space="0" w:color="000000"/>
              <w:left w:val="single" w:sz="4" w:space="0" w:color="000000"/>
              <w:bottom w:val="single" w:sz="4" w:space="0" w:color="000000"/>
            </w:tcBorders>
          </w:tcPr>
          <w:p w14:paraId="5CA7DA45"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shd w:val="clear" w:color="auto" w:fill="00FF00"/>
              </w:rPr>
            </w:pPr>
          </w:p>
        </w:tc>
        <w:tc>
          <w:tcPr>
            <w:tcW w:w="992" w:type="dxa"/>
            <w:tcBorders>
              <w:top w:val="single" w:sz="4" w:space="0" w:color="000000"/>
              <w:left w:val="single" w:sz="4" w:space="0" w:color="000000"/>
              <w:bottom w:val="single" w:sz="4" w:space="0" w:color="000000"/>
            </w:tcBorders>
          </w:tcPr>
          <w:p w14:paraId="2E6D7AA9"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2268" w:type="dxa"/>
            <w:tcBorders>
              <w:top w:val="single" w:sz="4" w:space="0" w:color="000000"/>
              <w:left w:val="single" w:sz="4" w:space="0" w:color="000000"/>
              <w:bottom w:val="single" w:sz="4" w:space="0" w:color="000000"/>
            </w:tcBorders>
          </w:tcPr>
          <w:p w14:paraId="390766F5"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276" w:type="dxa"/>
            <w:tcBorders>
              <w:top w:val="single" w:sz="4" w:space="0" w:color="000000"/>
              <w:left w:val="single" w:sz="4" w:space="0" w:color="000000"/>
              <w:bottom w:val="single" w:sz="4" w:space="0" w:color="000000"/>
            </w:tcBorders>
          </w:tcPr>
          <w:p w14:paraId="6C059C5E"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128" w:type="dxa"/>
            <w:tcBorders>
              <w:top w:val="single" w:sz="4" w:space="0" w:color="000000"/>
              <w:left w:val="single" w:sz="4" w:space="0" w:color="000000"/>
              <w:bottom w:val="single" w:sz="4" w:space="0" w:color="000000"/>
            </w:tcBorders>
          </w:tcPr>
          <w:p w14:paraId="2E4CBA69"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c>
          <w:tcPr>
            <w:tcW w:w="1639" w:type="dxa"/>
            <w:tcBorders>
              <w:top w:val="single" w:sz="4" w:space="0" w:color="000000"/>
              <w:left w:val="single" w:sz="4" w:space="0" w:color="000000"/>
              <w:bottom w:val="single" w:sz="4" w:space="0" w:color="000000"/>
              <w:right w:val="single" w:sz="4" w:space="0" w:color="000000"/>
            </w:tcBorders>
          </w:tcPr>
          <w:p w14:paraId="50981626" w14:textId="77777777" w:rsidR="009E10FE" w:rsidRPr="00A93DEC" w:rsidRDefault="009E10FE" w:rsidP="006F1F0B">
            <w:pPr>
              <w:pStyle w:val="Heading8"/>
              <w:tabs>
                <w:tab w:val="left" w:pos="0"/>
              </w:tabs>
              <w:snapToGrid w:val="0"/>
              <w:spacing w:before="120" w:after="0"/>
              <w:ind w:right="1"/>
              <w:rPr>
                <w:rFonts w:ascii="Times New Roman" w:hAnsi="Times New Roman"/>
                <w:b/>
                <w:i w:val="0"/>
                <w:sz w:val="22"/>
                <w:szCs w:val="22"/>
              </w:rPr>
            </w:pPr>
          </w:p>
        </w:tc>
      </w:tr>
    </w:tbl>
    <w:p w14:paraId="3F823E48" w14:textId="77777777" w:rsidR="006F0CFE" w:rsidRDefault="006F0CFE" w:rsidP="006F1F0B">
      <w:pPr>
        <w:tabs>
          <w:tab w:val="left" w:pos="284"/>
          <w:tab w:val="left" w:pos="567"/>
        </w:tabs>
        <w:spacing w:before="120"/>
        <w:ind w:right="1"/>
        <w:rPr>
          <w:b/>
        </w:rPr>
      </w:pPr>
    </w:p>
    <w:p w14:paraId="7C245356" w14:textId="6F3AD820" w:rsidR="00B54FE2" w:rsidRPr="00A93DEC" w:rsidRDefault="00B54FE2" w:rsidP="006F1F0B">
      <w:pPr>
        <w:tabs>
          <w:tab w:val="left" w:pos="284"/>
          <w:tab w:val="left" w:pos="567"/>
        </w:tabs>
        <w:spacing w:before="120"/>
        <w:ind w:right="1"/>
        <w:rPr>
          <w:b/>
        </w:rPr>
      </w:pPr>
      <w:r w:rsidRPr="00A93DEC">
        <w:rPr>
          <w:b/>
        </w:rPr>
        <w:t>8.</w:t>
      </w:r>
      <w:r w:rsidR="006F0CFE">
        <w:rPr>
          <w:b/>
        </w:rPr>
        <w:t>1.</w:t>
      </w:r>
      <w:r w:rsidRPr="00A93DEC">
        <w:rPr>
          <w:b/>
        </w:rPr>
        <w:t xml:space="preserve">2. </w:t>
      </w:r>
      <w:r w:rsidR="00321F34" w:rsidRPr="00A93DEC">
        <w:rPr>
          <w:b/>
        </w:rPr>
        <w:t>İhraççının</w:t>
      </w:r>
      <w:r w:rsidRPr="00A93DEC">
        <w:rPr>
          <w:b/>
        </w:rPr>
        <w:t xml:space="preserve"> maddi duran varlıklarının kullanımını etkileyecek çevre ile ilgili tüm hususlar hakkında bilgi</w:t>
      </w:r>
      <w:r w:rsidR="00140C8E" w:rsidRPr="00A93DEC">
        <w:rPr>
          <w:b/>
        </w:rPr>
        <w:t>:</w:t>
      </w:r>
    </w:p>
    <w:p w14:paraId="189DFD7C" w14:textId="7F8D2050" w:rsidR="00B54FE2" w:rsidRPr="00A93DEC" w:rsidRDefault="00321F34" w:rsidP="006F1F0B">
      <w:pPr>
        <w:tabs>
          <w:tab w:val="left" w:pos="0"/>
          <w:tab w:val="left" w:pos="900"/>
        </w:tabs>
        <w:spacing w:before="120"/>
        <w:ind w:right="1" w:firstLine="567"/>
      </w:pPr>
      <w:r w:rsidRPr="00A93DEC">
        <w:t>İhraççının</w:t>
      </w:r>
      <w:r w:rsidR="00B54FE2" w:rsidRPr="00A93DEC">
        <w:t>, maddi duran varlıkları</w:t>
      </w:r>
      <w:r w:rsidR="00A52DCA">
        <w:t>nın</w:t>
      </w:r>
      <w:r w:rsidR="00B54FE2" w:rsidRPr="00A93DEC">
        <w:t xml:space="preserve"> kullanımını etkileyecek ruhsatlar, çevresel etki değerlendirme (ÇED) raporlarının hazırlanıp hazırlanmadığı, çevre mevzuatının öngördüğü bir takım yükümlülüklerinin olup olmadığı vb. çevresel hususlar hakkında bilgi yer alacaktır.</w:t>
      </w:r>
      <w:r w:rsidR="00A529F5" w:rsidRPr="00A93DEC">
        <w:t xml:space="preserve"> Ga</w:t>
      </w:r>
      <w:r w:rsidR="00A52DCA">
        <w:t>yrimenkul yatırım o</w:t>
      </w:r>
      <w:r w:rsidR="00A529F5" w:rsidRPr="00A93DEC">
        <w:t>rtaklıkları aktiflerinde bulunan yatırım amaçlı gayrimenkuller ile stoklara ilişkin bilgilere ayrıca yer vereceklerdir.</w:t>
      </w:r>
    </w:p>
    <w:p w14:paraId="00123F9D" w14:textId="152D9257" w:rsidR="00A57F94" w:rsidRPr="00A93DEC" w:rsidRDefault="00A57F94" w:rsidP="006F1F0B">
      <w:pPr>
        <w:tabs>
          <w:tab w:val="left" w:pos="0"/>
          <w:tab w:val="left" w:pos="426"/>
          <w:tab w:val="left" w:pos="709"/>
        </w:tabs>
        <w:spacing w:before="120"/>
        <w:ind w:right="1"/>
        <w:rPr>
          <w:b/>
        </w:rPr>
      </w:pPr>
      <w:r w:rsidRPr="00A93DEC">
        <w:rPr>
          <w:b/>
        </w:rPr>
        <w:t>8.</w:t>
      </w:r>
      <w:r w:rsidR="006F0CFE">
        <w:rPr>
          <w:b/>
        </w:rPr>
        <w:t>1.</w:t>
      </w:r>
      <w:r w:rsidRPr="00A93DEC">
        <w:rPr>
          <w:b/>
        </w:rPr>
        <w:t>3. Maddi duran varlıklar üzerinde yer alan kısıtlamalar, ayni haklar ve ipotek tutarları hakkında bilgi:</w:t>
      </w:r>
    </w:p>
    <w:p w14:paraId="571F1B0A" w14:textId="203C0BEC" w:rsidR="00A57F94" w:rsidRPr="00A93DEC" w:rsidRDefault="00A57F94" w:rsidP="006F1F0B">
      <w:pPr>
        <w:tabs>
          <w:tab w:val="left" w:pos="0"/>
          <w:tab w:val="left" w:pos="567"/>
        </w:tabs>
        <w:spacing w:before="120"/>
        <w:ind w:right="1" w:firstLine="567"/>
      </w:pPr>
      <w:r w:rsidRPr="00A93DEC">
        <w:t xml:space="preserve">Bu maddede yer alan bilgiler son finansal tablo dönemini ve son durumu içerecek şekilde verilecektir. Söz konusu bilgiler, </w:t>
      </w:r>
      <w:r w:rsidR="0015482C" w:rsidRPr="00A93DEC">
        <w:t>ihraççı</w:t>
      </w:r>
      <w:r w:rsidRPr="00A93DEC">
        <w:t xml:space="preserve"> bilgi dokümanında yer alan en son finansal tablo tarihinden sonra değişmemişse, son bilanço tarihinden sonra değişiklik olmadığı bilgisine yer verilecektir. </w:t>
      </w:r>
      <w:r w:rsidR="00A52DCA">
        <w:t>Gayrimenkul yatırım o</w:t>
      </w:r>
      <w:r w:rsidR="00A529F5" w:rsidRPr="00A93DEC">
        <w:t>rtaklıkları aktiflerinde bulunan yatırım amaçlı gayrimenkuller ile stoklara ilişkin bilgilere ayrıca yer vereceklerdir.</w:t>
      </w:r>
    </w:p>
    <w:p w14:paraId="0ACEA093" w14:textId="77777777" w:rsidR="00A93DEC" w:rsidRPr="00A93DEC" w:rsidRDefault="00A93DEC" w:rsidP="00E6228B">
      <w:pPr>
        <w:tabs>
          <w:tab w:val="left" w:pos="0"/>
          <w:tab w:val="left" w:pos="567"/>
        </w:tabs>
        <w:spacing w:before="120"/>
        <w:ind w:right="1"/>
      </w:pPr>
    </w:p>
    <w:tbl>
      <w:tblPr>
        <w:tblW w:w="8974" w:type="dxa"/>
        <w:tblInd w:w="70" w:type="dxa"/>
        <w:tblCellMar>
          <w:left w:w="70" w:type="dxa"/>
          <w:right w:w="70" w:type="dxa"/>
        </w:tblCellMar>
        <w:tblLook w:val="04A0" w:firstRow="1" w:lastRow="0" w:firstColumn="1" w:lastColumn="0" w:noHBand="0" w:noVBand="1"/>
      </w:tblPr>
      <w:tblGrid>
        <w:gridCol w:w="1701"/>
        <w:gridCol w:w="2268"/>
        <w:gridCol w:w="1560"/>
        <w:gridCol w:w="1134"/>
        <w:gridCol w:w="1275"/>
        <w:gridCol w:w="1036"/>
      </w:tblGrid>
      <w:tr w:rsidR="000D664E" w:rsidRPr="00A93DEC" w14:paraId="0792B21A" w14:textId="77777777" w:rsidTr="008C2E34">
        <w:trPr>
          <w:trHeight w:val="330"/>
        </w:trPr>
        <w:tc>
          <w:tcPr>
            <w:tcW w:w="897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2E046" w14:textId="77777777" w:rsidR="000D664E" w:rsidRPr="00A93DEC" w:rsidRDefault="000D664E" w:rsidP="006F1F0B">
            <w:pPr>
              <w:spacing w:before="120"/>
              <w:rPr>
                <w:b/>
                <w:bCs/>
                <w:color w:val="000000"/>
                <w:sz w:val="22"/>
                <w:szCs w:val="22"/>
                <w:lang w:eastAsia="tr-TR"/>
              </w:rPr>
            </w:pPr>
            <w:r w:rsidRPr="00A93DEC">
              <w:rPr>
                <w:b/>
                <w:bCs/>
                <w:color w:val="000000"/>
                <w:sz w:val="22"/>
                <w:szCs w:val="22"/>
                <w:lang w:eastAsia="tr-TR"/>
              </w:rPr>
              <w:t>Maddi Duran Varlıklar Üzerindeki Kısıtlamalar, Ayni Haklar, İpotekler H</w:t>
            </w:r>
            <w:r w:rsidR="004859B2" w:rsidRPr="00A93DEC">
              <w:rPr>
                <w:b/>
                <w:bCs/>
                <w:color w:val="000000"/>
                <w:sz w:val="22"/>
                <w:szCs w:val="22"/>
                <w:lang w:eastAsia="tr-TR"/>
              </w:rPr>
              <w:t>akkında</w:t>
            </w:r>
            <w:r w:rsidRPr="00A93DEC">
              <w:rPr>
                <w:b/>
                <w:bCs/>
                <w:color w:val="000000"/>
                <w:sz w:val="22"/>
                <w:szCs w:val="22"/>
                <w:lang w:eastAsia="tr-TR"/>
              </w:rPr>
              <w:t xml:space="preserve"> Bilgi</w:t>
            </w:r>
          </w:p>
        </w:tc>
      </w:tr>
      <w:tr w:rsidR="000D664E" w:rsidRPr="00A93DEC" w14:paraId="38D371B9" w14:textId="77777777" w:rsidTr="008C2E34">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4CAA" w14:textId="77777777" w:rsidR="000D664E" w:rsidRPr="00A93DEC" w:rsidRDefault="000D664E" w:rsidP="00CE348D">
            <w:pPr>
              <w:spacing w:before="120"/>
              <w:jc w:val="center"/>
              <w:rPr>
                <w:b/>
                <w:bCs/>
                <w:color w:val="000000"/>
                <w:sz w:val="22"/>
                <w:szCs w:val="22"/>
                <w:lang w:eastAsia="tr-TR"/>
              </w:rPr>
            </w:pPr>
            <w:r w:rsidRPr="00A93DEC">
              <w:rPr>
                <w:b/>
                <w:bCs/>
                <w:color w:val="000000"/>
                <w:sz w:val="22"/>
                <w:szCs w:val="22"/>
                <w:lang w:eastAsia="tr-TR"/>
              </w:rPr>
              <w:t xml:space="preserve">Maddi </w:t>
            </w:r>
            <w:r w:rsidR="007F4723" w:rsidRPr="00A93DEC">
              <w:rPr>
                <w:b/>
                <w:bCs/>
                <w:color w:val="000000"/>
                <w:sz w:val="22"/>
                <w:szCs w:val="22"/>
                <w:lang w:eastAsia="tr-TR"/>
              </w:rPr>
              <w:t xml:space="preserve">Duran </w:t>
            </w:r>
            <w:r w:rsidRPr="00A93DEC">
              <w:rPr>
                <w:b/>
                <w:bCs/>
                <w:color w:val="000000"/>
                <w:sz w:val="22"/>
                <w:szCs w:val="22"/>
                <w:lang w:eastAsia="tr-TR"/>
              </w:rPr>
              <w:t>Varlık Cinsi</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D4D897" w14:textId="3AA21BAD" w:rsidR="000D664E" w:rsidRPr="00A93DEC" w:rsidRDefault="000D664E" w:rsidP="00CE348D">
            <w:pPr>
              <w:spacing w:before="120"/>
              <w:jc w:val="center"/>
              <w:rPr>
                <w:b/>
                <w:bCs/>
                <w:color w:val="000000"/>
                <w:sz w:val="22"/>
                <w:szCs w:val="22"/>
                <w:lang w:eastAsia="tr-TR"/>
              </w:rPr>
            </w:pPr>
            <w:r w:rsidRPr="00A93DEC">
              <w:rPr>
                <w:b/>
                <w:bCs/>
                <w:color w:val="000000"/>
                <w:sz w:val="22"/>
                <w:szCs w:val="22"/>
                <w:lang w:eastAsia="tr-TR"/>
              </w:rPr>
              <w:t>Kısıtlamanın</w:t>
            </w:r>
            <w:r w:rsidR="00A52DCA">
              <w:rPr>
                <w:b/>
                <w:bCs/>
                <w:color w:val="000000"/>
                <w:sz w:val="22"/>
                <w:szCs w:val="22"/>
                <w:lang w:eastAsia="tr-TR"/>
              </w:rPr>
              <w:t xml:space="preserve"> </w:t>
            </w:r>
            <w:r w:rsidRPr="00A93DEC">
              <w:rPr>
                <w:b/>
                <w:bCs/>
                <w:color w:val="000000"/>
                <w:sz w:val="22"/>
                <w:szCs w:val="22"/>
                <w:lang w:eastAsia="tr-TR"/>
              </w:rPr>
              <w:t>/ Ayni Hakkın Türü</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619F6" w14:textId="77777777" w:rsidR="000D664E" w:rsidRPr="00A93DEC" w:rsidRDefault="000D664E" w:rsidP="00CE348D">
            <w:pPr>
              <w:spacing w:before="120"/>
              <w:jc w:val="center"/>
              <w:rPr>
                <w:b/>
                <w:bCs/>
                <w:color w:val="000000"/>
                <w:sz w:val="22"/>
                <w:szCs w:val="22"/>
                <w:lang w:eastAsia="tr-TR"/>
              </w:rPr>
            </w:pPr>
            <w:r w:rsidRPr="00A93DEC">
              <w:rPr>
                <w:b/>
                <w:bCs/>
                <w:color w:val="000000"/>
                <w:sz w:val="22"/>
                <w:szCs w:val="22"/>
                <w:lang w:eastAsia="tr-TR"/>
              </w:rPr>
              <w:t>Kim</w:t>
            </w:r>
            <w:r w:rsidR="003B5D97" w:rsidRPr="00A93DEC">
              <w:rPr>
                <w:b/>
                <w:bCs/>
                <w:color w:val="000000"/>
                <w:sz w:val="22"/>
                <w:szCs w:val="22"/>
                <w:lang w:eastAsia="tr-TR"/>
              </w:rPr>
              <w:t>in Lehine</w:t>
            </w:r>
            <w:r w:rsidRPr="00A93DEC">
              <w:rPr>
                <w:b/>
                <w:bCs/>
                <w:color w:val="000000"/>
                <w:sz w:val="22"/>
                <w:szCs w:val="22"/>
                <w:lang w:eastAsia="tr-TR"/>
              </w:rPr>
              <w:t xml:space="preserve"> Verildiği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EA4A6" w14:textId="77777777" w:rsidR="000D664E" w:rsidRPr="00A93DEC" w:rsidRDefault="000D664E" w:rsidP="00CE348D">
            <w:pPr>
              <w:spacing w:before="120"/>
              <w:jc w:val="center"/>
              <w:rPr>
                <w:b/>
                <w:bCs/>
                <w:color w:val="000000"/>
                <w:sz w:val="22"/>
                <w:szCs w:val="22"/>
                <w:lang w:eastAsia="tr-TR"/>
              </w:rPr>
            </w:pPr>
            <w:r w:rsidRPr="00A93DEC">
              <w:rPr>
                <w:b/>
                <w:bCs/>
                <w:color w:val="000000"/>
                <w:sz w:val="22"/>
                <w:szCs w:val="22"/>
                <w:lang w:eastAsia="tr-TR"/>
              </w:rPr>
              <w:t>Nedeni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F2336" w14:textId="77777777" w:rsidR="000D664E" w:rsidRPr="00A93DEC" w:rsidRDefault="000D664E" w:rsidP="00CE348D">
            <w:pPr>
              <w:spacing w:before="120"/>
              <w:jc w:val="center"/>
              <w:rPr>
                <w:b/>
                <w:bCs/>
                <w:color w:val="000000"/>
                <w:sz w:val="22"/>
                <w:szCs w:val="22"/>
                <w:lang w:eastAsia="tr-TR"/>
              </w:rPr>
            </w:pPr>
            <w:r w:rsidRPr="00A93DEC">
              <w:rPr>
                <w:b/>
                <w:bCs/>
                <w:color w:val="000000"/>
                <w:sz w:val="22"/>
                <w:szCs w:val="22"/>
                <w:lang w:eastAsia="tr-TR"/>
              </w:rPr>
              <w:t>Veriliş Tarihi</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6A8B9" w14:textId="77777777" w:rsidR="000D664E" w:rsidRPr="00A93DEC" w:rsidRDefault="000D664E" w:rsidP="00CE348D">
            <w:pPr>
              <w:spacing w:before="120"/>
              <w:jc w:val="center"/>
              <w:rPr>
                <w:b/>
                <w:bCs/>
                <w:color w:val="000000"/>
                <w:sz w:val="22"/>
                <w:szCs w:val="22"/>
                <w:lang w:eastAsia="tr-TR"/>
              </w:rPr>
            </w:pPr>
            <w:r w:rsidRPr="00A93DEC">
              <w:rPr>
                <w:b/>
                <w:bCs/>
                <w:color w:val="000000"/>
                <w:sz w:val="22"/>
                <w:szCs w:val="22"/>
                <w:lang w:eastAsia="tr-TR"/>
              </w:rPr>
              <w:t>Tutarı</w:t>
            </w:r>
          </w:p>
        </w:tc>
      </w:tr>
      <w:tr w:rsidR="000D664E" w:rsidRPr="00A93DEC" w14:paraId="7212B3C0" w14:textId="77777777" w:rsidTr="008C2E34">
        <w:trPr>
          <w:trHeight w:val="31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EA45B" w14:textId="77777777" w:rsidR="000D664E" w:rsidRPr="00A93DEC" w:rsidRDefault="000D664E" w:rsidP="006F1F0B">
            <w:pPr>
              <w:spacing w:before="120"/>
              <w:rPr>
                <w:color w:val="000000"/>
                <w:sz w:val="22"/>
                <w:szCs w:val="22"/>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406A3" w14:textId="77777777" w:rsidR="000D664E" w:rsidRPr="00A93DEC" w:rsidRDefault="000D664E" w:rsidP="006F1F0B">
            <w:pPr>
              <w:spacing w:before="120"/>
              <w:rPr>
                <w:color w:val="000000"/>
                <w:sz w:val="22"/>
                <w:szCs w:val="22"/>
                <w:lang w:eastAsia="tr-T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F4AF2" w14:textId="77777777" w:rsidR="000D664E" w:rsidRPr="00A93DEC" w:rsidRDefault="000D664E" w:rsidP="006F1F0B">
            <w:pPr>
              <w:spacing w:before="120"/>
              <w:rPr>
                <w:color w:val="000000"/>
                <w:sz w:val="22"/>
                <w:szCs w:val="22"/>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AF471" w14:textId="77777777" w:rsidR="000D664E" w:rsidRPr="00A93DEC" w:rsidRDefault="000D664E" w:rsidP="006F1F0B">
            <w:pPr>
              <w:spacing w:before="120"/>
              <w:rPr>
                <w:color w:val="000000"/>
                <w:sz w:val="22"/>
                <w:szCs w:val="22"/>
                <w:lang w:eastAsia="tr-TR"/>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05451" w14:textId="77777777" w:rsidR="000D664E" w:rsidRPr="00A93DEC" w:rsidRDefault="000D664E" w:rsidP="006F1F0B">
            <w:pPr>
              <w:spacing w:before="120"/>
              <w:jc w:val="right"/>
              <w:rPr>
                <w:color w:val="000000"/>
                <w:sz w:val="22"/>
                <w:szCs w:val="22"/>
                <w:lang w:eastAsia="tr-TR"/>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F62EC" w14:textId="77777777" w:rsidR="000D664E" w:rsidRPr="00A93DEC" w:rsidRDefault="000D664E" w:rsidP="006F1F0B">
            <w:pPr>
              <w:spacing w:before="120"/>
              <w:jc w:val="right"/>
              <w:rPr>
                <w:color w:val="000000"/>
                <w:sz w:val="22"/>
                <w:szCs w:val="22"/>
                <w:lang w:eastAsia="tr-TR"/>
              </w:rPr>
            </w:pPr>
          </w:p>
        </w:tc>
      </w:tr>
      <w:tr w:rsidR="000D664E" w:rsidRPr="00A93DEC" w14:paraId="2648E413" w14:textId="77777777" w:rsidTr="008C2E34">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6B98C" w14:textId="77777777" w:rsidR="000D664E" w:rsidRPr="00A93DEC" w:rsidRDefault="000D664E" w:rsidP="006F1F0B">
            <w:pPr>
              <w:spacing w:before="120"/>
              <w:rPr>
                <w:color w:val="000000"/>
                <w:sz w:val="22"/>
                <w:szCs w:val="22"/>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8FFD0" w14:textId="77777777" w:rsidR="000D664E" w:rsidRPr="00A93DEC" w:rsidRDefault="000D664E" w:rsidP="006F1F0B">
            <w:pPr>
              <w:spacing w:before="120"/>
              <w:rPr>
                <w:color w:val="000000"/>
                <w:sz w:val="22"/>
                <w:szCs w:val="22"/>
                <w:lang w:eastAsia="tr-T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A7AC5" w14:textId="77777777" w:rsidR="000D664E" w:rsidRPr="00A93DEC" w:rsidRDefault="000D664E" w:rsidP="006F1F0B">
            <w:pPr>
              <w:spacing w:before="120"/>
              <w:rPr>
                <w:color w:val="000000"/>
                <w:sz w:val="22"/>
                <w:szCs w:val="22"/>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B7D9" w14:textId="77777777" w:rsidR="000D664E" w:rsidRPr="00A93DEC" w:rsidRDefault="000D664E" w:rsidP="006F1F0B">
            <w:pPr>
              <w:spacing w:before="120"/>
              <w:rPr>
                <w:color w:val="000000"/>
                <w:sz w:val="22"/>
                <w:szCs w:val="22"/>
                <w:lang w:eastAsia="tr-TR"/>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DE956" w14:textId="77777777" w:rsidR="000D664E" w:rsidRPr="00A93DEC" w:rsidRDefault="000D664E" w:rsidP="006F1F0B">
            <w:pPr>
              <w:spacing w:before="120"/>
              <w:jc w:val="right"/>
              <w:rPr>
                <w:color w:val="000000"/>
                <w:sz w:val="22"/>
                <w:szCs w:val="22"/>
                <w:lang w:eastAsia="tr-TR"/>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D3221" w14:textId="77777777" w:rsidR="000D664E" w:rsidRPr="00A93DEC" w:rsidRDefault="000D664E" w:rsidP="006F1F0B">
            <w:pPr>
              <w:spacing w:before="120"/>
              <w:jc w:val="right"/>
              <w:rPr>
                <w:color w:val="000000"/>
                <w:sz w:val="22"/>
                <w:szCs w:val="22"/>
                <w:lang w:eastAsia="tr-TR"/>
              </w:rPr>
            </w:pPr>
          </w:p>
        </w:tc>
      </w:tr>
      <w:tr w:rsidR="000D664E" w:rsidRPr="00A93DEC" w14:paraId="5FF2EE8B" w14:textId="77777777" w:rsidTr="008C2E34">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61CD" w14:textId="77777777" w:rsidR="000D664E" w:rsidRPr="00A93DEC" w:rsidRDefault="000D664E" w:rsidP="006F1F0B">
            <w:pPr>
              <w:spacing w:before="120"/>
              <w:rPr>
                <w:color w:val="000000"/>
                <w:sz w:val="22"/>
                <w:szCs w:val="22"/>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ED874" w14:textId="77777777" w:rsidR="000D664E" w:rsidRPr="00A93DEC" w:rsidRDefault="000D664E" w:rsidP="006F1F0B">
            <w:pPr>
              <w:spacing w:before="120"/>
              <w:rPr>
                <w:color w:val="000000"/>
                <w:sz w:val="22"/>
                <w:szCs w:val="22"/>
                <w:lang w:eastAsia="tr-T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2B1F4" w14:textId="77777777" w:rsidR="000D664E" w:rsidRPr="00A93DEC" w:rsidRDefault="000D664E" w:rsidP="006F1F0B">
            <w:pPr>
              <w:spacing w:before="120"/>
              <w:rPr>
                <w:color w:val="000000"/>
                <w:sz w:val="22"/>
                <w:szCs w:val="22"/>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1D95A" w14:textId="77777777" w:rsidR="000D664E" w:rsidRPr="00A93DEC" w:rsidRDefault="000D664E" w:rsidP="006F1F0B">
            <w:pPr>
              <w:spacing w:before="120"/>
              <w:rPr>
                <w:color w:val="000000"/>
                <w:sz w:val="22"/>
                <w:szCs w:val="22"/>
                <w:lang w:eastAsia="tr-TR"/>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C00FA" w14:textId="77777777" w:rsidR="000D664E" w:rsidRPr="00A93DEC" w:rsidRDefault="000D664E" w:rsidP="006F1F0B">
            <w:pPr>
              <w:spacing w:before="120"/>
              <w:jc w:val="right"/>
              <w:rPr>
                <w:color w:val="000000"/>
                <w:sz w:val="22"/>
                <w:szCs w:val="22"/>
                <w:lang w:eastAsia="tr-TR"/>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41E6" w14:textId="77777777" w:rsidR="000D664E" w:rsidRPr="00A93DEC" w:rsidRDefault="000D664E" w:rsidP="006F1F0B">
            <w:pPr>
              <w:spacing w:before="120"/>
              <w:jc w:val="right"/>
              <w:rPr>
                <w:color w:val="000000"/>
                <w:sz w:val="22"/>
                <w:szCs w:val="22"/>
                <w:lang w:eastAsia="tr-TR"/>
              </w:rPr>
            </w:pPr>
          </w:p>
        </w:tc>
      </w:tr>
      <w:tr w:rsidR="000D664E" w:rsidRPr="00A93DEC" w14:paraId="260E408A" w14:textId="77777777" w:rsidTr="008C2E34">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62A1C" w14:textId="77777777" w:rsidR="000D664E" w:rsidRPr="00A93DEC" w:rsidRDefault="000D664E" w:rsidP="006F1F0B">
            <w:pPr>
              <w:spacing w:before="120"/>
              <w:rPr>
                <w:color w:val="000000"/>
                <w:sz w:val="22"/>
                <w:szCs w:val="22"/>
                <w:lang w:eastAsia="tr-TR"/>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A1EF5" w14:textId="77777777" w:rsidR="000D664E" w:rsidRPr="00A93DEC" w:rsidRDefault="000D664E" w:rsidP="006F1F0B">
            <w:pPr>
              <w:spacing w:before="120"/>
              <w:rPr>
                <w:color w:val="000000"/>
                <w:sz w:val="22"/>
                <w:szCs w:val="22"/>
                <w:lang w:eastAsia="tr-TR"/>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26BFB" w14:textId="77777777" w:rsidR="000D664E" w:rsidRPr="00A93DEC" w:rsidRDefault="000D664E" w:rsidP="006F1F0B">
            <w:pPr>
              <w:spacing w:before="120"/>
              <w:rPr>
                <w:color w:val="000000"/>
                <w:sz w:val="22"/>
                <w:szCs w:val="22"/>
                <w:lang w:eastAsia="tr-T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540E5" w14:textId="77777777" w:rsidR="000D664E" w:rsidRPr="00A93DEC" w:rsidRDefault="000D664E" w:rsidP="006F1F0B">
            <w:pPr>
              <w:spacing w:before="120"/>
              <w:rPr>
                <w:color w:val="000000"/>
                <w:sz w:val="22"/>
                <w:szCs w:val="22"/>
                <w:lang w:eastAsia="tr-TR"/>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75A52" w14:textId="77777777" w:rsidR="000D664E" w:rsidRPr="00A93DEC" w:rsidRDefault="000D664E" w:rsidP="006F1F0B">
            <w:pPr>
              <w:spacing w:before="120"/>
              <w:jc w:val="right"/>
              <w:rPr>
                <w:color w:val="000000"/>
                <w:sz w:val="22"/>
                <w:szCs w:val="22"/>
                <w:lang w:eastAsia="tr-TR"/>
              </w:rPr>
            </w:pP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0E06B" w14:textId="77777777" w:rsidR="000D664E" w:rsidRPr="00A93DEC" w:rsidRDefault="000D664E" w:rsidP="006F1F0B">
            <w:pPr>
              <w:spacing w:before="120"/>
              <w:jc w:val="right"/>
              <w:rPr>
                <w:color w:val="000000"/>
                <w:sz w:val="22"/>
                <w:szCs w:val="22"/>
                <w:lang w:eastAsia="tr-TR"/>
              </w:rPr>
            </w:pPr>
          </w:p>
        </w:tc>
      </w:tr>
    </w:tbl>
    <w:p w14:paraId="7D796B23" w14:textId="77777777" w:rsidR="006F0CFE" w:rsidRDefault="006F0CFE" w:rsidP="006F1F0B">
      <w:pPr>
        <w:tabs>
          <w:tab w:val="left" w:pos="709"/>
        </w:tabs>
        <w:spacing w:before="120"/>
        <w:ind w:right="1"/>
        <w:rPr>
          <w:b/>
        </w:rPr>
      </w:pPr>
    </w:p>
    <w:p w14:paraId="0BCEB58B" w14:textId="73F231ED" w:rsidR="00A57F94" w:rsidRPr="00A93DEC" w:rsidRDefault="00A57F94" w:rsidP="006F1F0B">
      <w:pPr>
        <w:tabs>
          <w:tab w:val="left" w:pos="709"/>
        </w:tabs>
        <w:spacing w:before="120"/>
        <w:ind w:right="1"/>
        <w:rPr>
          <w:b/>
        </w:rPr>
      </w:pPr>
      <w:r w:rsidRPr="00A93DEC">
        <w:rPr>
          <w:b/>
        </w:rPr>
        <w:t>8.</w:t>
      </w:r>
      <w:r w:rsidR="006F0CFE">
        <w:rPr>
          <w:b/>
        </w:rPr>
        <w:t>1.</w:t>
      </w:r>
      <w:r w:rsidRPr="00A93DEC">
        <w:rPr>
          <w:b/>
        </w:rPr>
        <w:t>4. Maddi duran varlıkların rayiç/gerçeğe uygun değerinin bilinmesi halinde rayiç değer ve dayandığı değer tespit raporu hakkında bilgi:</w:t>
      </w:r>
    </w:p>
    <w:p w14:paraId="14174CF2" w14:textId="1BB1113B" w:rsidR="00A57F94" w:rsidRPr="00A93DEC" w:rsidRDefault="00A57F94" w:rsidP="006F1F0B">
      <w:pPr>
        <w:tabs>
          <w:tab w:val="left" w:pos="567"/>
          <w:tab w:val="left" w:pos="709"/>
          <w:tab w:val="left" w:pos="900"/>
        </w:tabs>
        <w:spacing w:before="120"/>
        <w:ind w:right="1" w:firstLine="567"/>
      </w:pPr>
      <w:r w:rsidRPr="00A93DEC">
        <w:t>Maddi duran varlıkların rayiç/gerçeğe uygun değerinin bilinmesi halinde rayiç/gerçeğe uygun değer ve dayandığı değer tespit raporu hakkında bilgi verilecektir. Değer tespitinin Kurul düzenlemeleri uyarınca değerleme hizmeti veren şirketler tarafından yerine getirilmesi gerekmektedir.</w:t>
      </w:r>
      <w:r w:rsidR="006C7087">
        <w:t xml:space="preserve"> Gayrimenkul yatırım o</w:t>
      </w:r>
      <w:r w:rsidR="00A529F5" w:rsidRPr="00A93DEC">
        <w:t>rtaklıkları aktiflerinde bulunan yatırım amaçlı gayrimenkuller ile stoklara ilişkin bilgilere ayrıca yer vereceklerdir.</w:t>
      </w:r>
    </w:p>
    <w:p w14:paraId="4B9CA6C4" w14:textId="0507171D" w:rsidR="00E6228B" w:rsidRDefault="00E6228B" w:rsidP="00AB341B">
      <w:pPr>
        <w:tabs>
          <w:tab w:val="left" w:pos="567"/>
          <w:tab w:val="left" w:pos="709"/>
          <w:tab w:val="left" w:pos="900"/>
        </w:tabs>
        <w:spacing w:before="120"/>
        <w:ind w:right="1"/>
      </w:pPr>
    </w:p>
    <w:p w14:paraId="7C0E5D0B" w14:textId="52A53960" w:rsidR="006F0CFE" w:rsidRDefault="006F0CFE" w:rsidP="00AB341B">
      <w:pPr>
        <w:tabs>
          <w:tab w:val="left" w:pos="567"/>
          <w:tab w:val="left" w:pos="709"/>
          <w:tab w:val="left" w:pos="900"/>
        </w:tabs>
        <w:spacing w:before="120"/>
        <w:ind w:right="1"/>
      </w:pPr>
    </w:p>
    <w:p w14:paraId="279709B1" w14:textId="77777777" w:rsidR="006F0CFE" w:rsidRPr="00A93DEC" w:rsidRDefault="006F0CFE" w:rsidP="00AB341B">
      <w:pPr>
        <w:tabs>
          <w:tab w:val="left" w:pos="567"/>
          <w:tab w:val="left" w:pos="709"/>
          <w:tab w:val="left" w:pos="900"/>
        </w:tabs>
        <w:spacing w:before="120"/>
        <w:ind w:right="1"/>
      </w:pPr>
    </w:p>
    <w:tbl>
      <w:tblPr>
        <w:tblW w:w="8997" w:type="dxa"/>
        <w:tblInd w:w="70" w:type="dxa"/>
        <w:tblCellMar>
          <w:left w:w="70" w:type="dxa"/>
          <w:right w:w="70" w:type="dxa"/>
        </w:tblCellMar>
        <w:tblLook w:val="04A0" w:firstRow="1" w:lastRow="0" w:firstColumn="1" w:lastColumn="0" w:noHBand="0" w:noVBand="1"/>
      </w:tblPr>
      <w:tblGrid>
        <w:gridCol w:w="1639"/>
        <w:gridCol w:w="1305"/>
        <w:gridCol w:w="1151"/>
        <w:gridCol w:w="1282"/>
        <w:gridCol w:w="1853"/>
        <w:gridCol w:w="1767"/>
      </w:tblGrid>
      <w:tr w:rsidR="000D664E" w:rsidRPr="00A93DEC" w14:paraId="6BABCB35" w14:textId="77777777" w:rsidTr="00CE348D">
        <w:trPr>
          <w:trHeight w:val="330"/>
        </w:trPr>
        <w:tc>
          <w:tcPr>
            <w:tcW w:w="899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79995" w14:textId="77777777" w:rsidR="000D664E" w:rsidRPr="00A93DEC" w:rsidRDefault="000D664E" w:rsidP="006F1F0B">
            <w:pPr>
              <w:spacing w:before="120"/>
              <w:rPr>
                <w:b/>
                <w:bCs/>
                <w:color w:val="000000"/>
                <w:sz w:val="22"/>
                <w:szCs w:val="22"/>
                <w:lang w:eastAsia="tr-TR"/>
              </w:rPr>
            </w:pPr>
            <w:r w:rsidRPr="00A93DEC">
              <w:rPr>
                <w:b/>
                <w:bCs/>
                <w:color w:val="000000"/>
                <w:sz w:val="22"/>
                <w:szCs w:val="22"/>
                <w:lang w:eastAsia="tr-TR"/>
              </w:rPr>
              <w:lastRenderedPageBreak/>
              <w:t>Maddi Duran Varlıkların Rayiç Değeri H</w:t>
            </w:r>
            <w:r w:rsidR="004859B2" w:rsidRPr="00A93DEC">
              <w:rPr>
                <w:b/>
                <w:bCs/>
                <w:color w:val="000000"/>
                <w:sz w:val="22"/>
                <w:szCs w:val="22"/>
                <w:lang w:eastAsia="tr-TR"/>
              </w:rPr>
              <w:t>akkında</w:t>
            </w:r>
            <w:r w:rsidRPr="00A93DEC">
              <w:rPr>
                <w:b/>
                <w:bCs/>
                <w:color w:val="000000"/>
                <w:sz w:val="22"/>
                <w:szCs w:val="22"/>
                <w:lang w:eastAsia="tr-TR"/>
              </w:rPr>
              <w:t xml:space="preserve"> Bilgi</w:t>
            </w:r>
          </w:p>
        </w:tc>
      </w:tr>
      <w:tr w:rsidR="008C2E34" w:rsidRPr="00A93DEC" w14:paraId="6869045A" w14:textId="77777777" w:rsidTr="00CE348D">
        <w:trPr>
          <w:trHeight w:val="330"/>
        </w:trPr>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FA79E" w14:textId="77777777" w:rsidR="000D664E" w:rsidRPr="00A93DEC" w:rsidRDefault="007F4723" w:rsidP="00CE348D">
            <w:pPr>
              <w:spacing w:before="120"/>
              <w:jc w:val="center"/>
              <w:rPr>
                <w:b/>
                <w:bCs/>
                <w:color w:val="000000"/>
                <w:sz w:val="22"/>
                <w:szCs w:val="22"/>
                <w:lang w:eastAsia="tr-TR"/>
              </w:rPr>
            </w:pPr>
            <w:r w:rsidRPr="00A93DEC">
              <w:rPr>
                <w:b/>
                <w:bCs/>
                <w:color w:val="000000"/>
                <w:sz w:val="22"/>
                <w:szCs w:val="22"/>
                <w:lang w:eastAsia="tr-TR"/>
              </w:rPr>
              <w:t>Maddi Duran Varlık</w:t>
            </w:r>
            <w:r w:rsidR="004859B2" w:rsidRPr="00A93DEC">
              <w:rPr>
                <w:b/>
                <w:bCs/>
                <w:color w:val="000000"/>
                <w:sz w:val="22"/>
                <w:szCs w:val="22"/>
                <w:lang w:eastAsia="tr-TR"/>
              </w:rPr>
              <w:t xml:space="preserve"> Cinsi</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E1982" w14:textId="77777777" w:rsidR="000D664E" w:rsidRPr="00A93DEC" w:rsidRDefault="007F4723" w:rsidP="00CE348D">
            <w:pPr>
              <w:spacing w:before="120"/>
              <w:jc w:val="center"/>
              <w:rPr>
                <w:b/>
                <w:bCs/>
                <w:color w:val="000000"/>
                <w:sz w:val="22"/>
                <w:szCs w:val="22"/>
                <w:lang w:eastAsia="tr-TR"/>
              </w:rPr>
            </w:pPr>
            <w:r w:rsidRPr="00A93DEC">
              <w:rPr>
                <w:b/>
                <w:bCs/>
                <w:color w:val="000000"/>
                <w:sz w:val="22"/>
                <w:szCs w:val="22"/>
                <w:lang w:eastAsia="tr-TR"/>
              </w:rPr>
              <w:t>Edinme Tarihi</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58A82" w14:textId="72EEC28C" w:rsidR="000D664E" w:rsidRPr="00A93DEC" w:rsidRDefault="007F4723" w:rsidP="00CE348D">
            <w:pPr>
              <w:spacing w:before="120"/>
              <w:jc w:val="center"/>
              <w:rPr>
                <w:b/>
                <w:bCs/>
                <w:color w:val="000000"/>
                <w:sz w:val="22"/>
                <w:szCs w:val="22"/>
                <w:lang w:eastAsia="tr-TR"/>
              </w:rPr>
            </w:pPr>
            <w:r w:rsidRPr="00A93DEC">
              <w:rPr>
                <w:b/>
                <w:bCs/>
                <w:color w:val="000000"/>
                <w:sz w:val="22"/>
                <w:szCs w:val="22"/>
                <w:lang w:eastAsia="tr-TR"/>
              </w:rPr>
              <w:t>Ekspertiz Değeri</w:t>
            </w:r>
            <w:r w:rsidR="006C7087">
              <w:rPr>
                <w:b/>
                <w:bCs/>
                <w:color w:val="000000"/>
                <w:sz w:val="22"/>
                <w:szCs w:val="22"/>
                <w:lang w:eastAsia="tr-TR"/>
              </w:rPr>
              <w:t xml:space="preserve"> (TL)</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F87DA" w14:textId="69E457F1" w:rsidR="000D664E" w:rsidRPr="00A93DEC" w:rsidRDefault="007D505D" w:rsidP="00CE348D">
            <w:pPr>
              <w:spacing w:before="120"/>
              <w:jc w:val="center"/>
              <w:rPr>
                <w:b/>
                <w:bCs/>
                <w:color w:val="000000"/>
                <w:sz w:val="22"/>
                <w:szCs w:val="22"/>
                <w:lang w:eastAsia="tr-TR"/>
              </w:rPr>
            </w:pPr>
            <w:r w:rsidRPr="00A93DEC">
              <w:rPr>
                <w:b/>
                <w:bCs/>
                <w:color w:val="000000"/>
                <w:sz w:val="22"/>
                <w:szCs w:val="22"/>
                <w:lang w:eastAsia="tr-TR"/>
              </w:rPr>
              <w:t>Ekspertiz</w:t>
            </w:r>
            <w:r w:rsidR="003B5D97" w:rsidRPr="00A93DEC">
              <w:rPr>
                <w:b/>
                <w:bCs/>
                <w:color w:val="000000"/>
                <w:sz w:val="22"/>
                <w:szCs w:val="22"/>
                <w:lang w:eastAsia="tr-TR"/>
              </w:rPr>
              <w:t xml:space="preserve"> </w:t>
            </w:r>
            <w:r w:rsidR="007F4723" w:rsidRPr="00A93DEC">
              <w:rPr>
                <w:b/>
                <w:bCs/>
                <w:color w:val="000000"/>
                <w:sz w:val="22"/>
                <w:szCs w:val="22"/>
                <w:lang w:eastAsia="tr-TR"/>
              </w:rPr>
              <w:t>Rapor</w:t>
            </w:r>
            <w:r w:rsidRPr="00A93DEC">
              <w:rPr>
                <w:b/>
                <w:bCs/>
                <w:color w:val="000000"/>
                <w:sz w:val="22"/>
                <w:szCs w:val="22"/>
                <w:lang w:eastAsia="tr-TR"/>
              </w:rPr>
              <w:t>u</w:t>
            </w:r>
            <w:r w:rsidR="006C7087">
              <w:rPr>
                <w:b/>
                <w:bCs/>
                <w:color w:val="000000"/>
                <w:sz w:val="22"/>
                <w:szCs w:val="22"/>
                <w:lang w:eastAsia="tr-TR"/>
              </w:rPr>
              <w:t xml:space="preserve"> Tarihi ve Numarası</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7BE1" w14:textId="77777777" w:rsidR="000D664E" w:rsidRPr="00A93DEC" w:rsidRDefault="007F4723" w:rsidP="00CE348D">
            <w:pPr>
              <w:spacing w:before="120"/>
              <w:jc w:val="center"/>
              <w:rPr>
                <w:b/>
                <w:bCs/>
                <w:color w:val="000000"/>
                <w:sz w:val="22"/>
                <w:szCs w:val="22"/>
                <w:lang w:eastAsia="tr-TR"/>
              </w:rPr>
            </w:pPr>
            <w:r w:rsidRPr="00A93DEC">
              <w:rPr>
                <w:b/>
                <w:bCs/>
                <w:color w:val="000000"/>
                <w:sz w:val="22"/>
                <w:szCs w:val="22"/>
                <w:lang w:eastAsia="tr-TR"/>
              </w:rPr>
              <w:t>Sınıflandırılması (Yatırım amaçlı olup olmadığı)</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3DBB" w14:textId="780EA951" w:rsidR="000D664E" w:rsidRPr="00A93DEC" w:rsidRDefault="003B5D97" w:rsidP="00CE348D">
            <w:pPr>
              <w:spacing w:before="120"/>
              <w:jc w:val="center"/>
              <w:rPr>
                <w:b/>
                <w:bCs/>
                <w:color w:val="000000"/>
                <w:sz w:val="22"/>
                <w:szCs w:val="22"/>
                <w:lang w:eastAsia="tr-TR"/>
              </w:rPr>
            </w:pPr>
            <w:r w:rsidRPr="00A93DEC">
              <w:rPr>
                <w:b/>
                <w:bCs/>
                <w:color w:val="000000"/>
                <w:sz w:val="22"/>
                <w:szCs w:val="22"/>
                <w:lang w:eastAsia="tr-TR"/>
              </w:rPr>
              <w:t>MDV Değerleme Fon Tutarı</w:t>
            </w:r>
            <w:r w:rsidR="007A0DC4" w:rsidRPr="00A93DEC">
              <w:rPr>
                <w:b/>
                <w:bCs/>
                <w:color w:val="000000"/>
                <w:sz w:val="22"/>
                <w:szCs w:val="22"/>
                <w:lang w:eastAsia="tr-TR"/>
              </w:rPr>
              <w:t>/Değer Düşüklüğü Tutarı</w:t>
            </w:r>
            <w:r w:rsidR="006C7087">
              <w:rPr>
                <w:b/>
                <w:bCs/>
                <w:color w:val="000000"/>
                <w:sz w:val="22"/>
                <w:szCs w:val="22"/>
                <w:lang w:eastAsia="tr-TR"/>
              </w:rPr>
              <w:t xml:space="preserve"> (TL)</w:t>
            </w:r>
          </w:p>
        </w:tc>
      </w:tr>
      <w:tr w:rsidR="008C2E34" w:rsidRPr="00A93DEC" w14:paraId="20A62530" w14:textId="77777777" w:rsidTr="00CE348D">
        <w:trPr>
          <w:trHeight w:val="315"/>
        </w:trPr>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8CD3C" w14:textId="77777777" w:rsidR="000D664E" w:rsidRPr="00A93DEC" w:rsidRDefault="000D664E" w:rsidP="006F1F0B">
            <w:pPr>
              <w:spacing w:before="120"/>
              <w:rPr>
                <w:color w:val="000000"/>
                <w:sz w:val="22"/>
                <w:szCs w:val="22"/>
                <w:lang w:eastAsia="tr-TR"/>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636C9" w14:textId="77777777" w:rsidR="000D664E" w:rsidRPr="00A93DEC" w:rsidRDefault="000D664E" w:rsidP="006F1F0B">
            <w:pPr>
              <w:spacing w:before="120"/>
              <w:rPr>
                <w:color w:val="000000"/>
                <w:sz w:val="22"/>
                <w:szCs w:val="22"/>
                <w:lang w:eastAsia="tr-TR"/>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09B81" w14:textId="77777777" w:rsidR="000D664E" w:rsidRPr="00A93DEC" w:rsidRDefault="000D664E" w:rsidP="006F1F0B">
            <w:pPr>
              <w:spacing w:before="120"/>
              <w:rPr>
                <w:color w:val="000000"/>
                <w:sz w:val="22"/>
                <w:szCs w:val="22"/>
                <w:lang w:eastAsia="tr-TR"/>
              </w:rPr>
            </w:pP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A7F94" w14:textId="77777777" w:rsidR="000D664E" w:rsidRPr="00A93DEC" w:rsidRDefault="000D664E" w:rsidP="006F1F0B">
            <w:pPr>
              <w:spacing w:before="120"/>
              <w:rPr>
                <w:color w:val="000000"/>
                <w:sz w:val="22"/>
                <w:szCs w:val="22"/>
                <w:lang w:eastAsia="tr-TR"/>
              </w:rP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D10D5" w14:textId="77777777" w:rsidR="000D664E" w:rsidRPr="00A93DEC" w:rsidRDefault="000D664E" w:rsidP="006F1F0B">
            <w:pPr>
              <w:spacing w:before="120"/>
              <w:jc w:val="right"/>
              <w:rPr>
                <w:color w:val="000000"/>
                <w:sz w:val="22"/>
                <w:szCs w:val="22"/>
                <w:lang w:eastAsia="tr-TR"/>
              </w:rPr>
            </w:pP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B7A78" w14:textId="77777777" w:rsidR="000D664E" w:rsidRPr="00A93DEC" w:rsidRDefault="000D664E" w:rsidP="006F1F0B">
            <w:pPr>
              <w:spacing w:before="120"/>
              <w:jc w:val="right"/>
              <w:rPr>
                <w:color w:val="000000"/>
                <w:sz w:val="22"/>
                <w:szCs w:val="22"/>
                <w:lang w:eastAsia="tr-TR"/>
              </w:rPr>
            </w:pPr>
          </w:p>
        </w:tc>
      </w:tr>
      <w:tr w:rsidR="008C2E34" w:rsidRPr="00A93DEC" w14:paraId="006666D3" w14:textId="77777777" w:rsidTr="00CE348D">
        <w:trPr>
          <w:trHeight w:val="300"/>
        </w:trPr>
        <w:tc>
          <w:tcPr>
            <w:tcW w:w="16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D62E1" w14:textId="77777777" w:rsidR="000D664E" w:rsidRPr="00A93DEC" w:rsidRDefault="000D664E" w:rsidP="006F1F0B">
            <w:pPr>
              <w:spacing w:before="120"/>
              <w:rPr>
                <w:color w:val="000000"/>
                <w:sz w:val="22"/>
                <w:szCs w:val="22"/>
                <w:lang w:eastAsia="tr-TR"/>
              </w:rPr>
            </w:pP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70D4E" w14:textId="77777777" w:rsidR="000D664E" w:rsidRPr="00A93DEC" w:rsidRDefault="000D664E" w:rsidP="006F1F0B">
            <w:pPr>
              <w:spacing w:before="120"/>
              <w:rPr>
                <w:color w:val="000000"/>
                <w:sz w:val="22"/>
                <w:szCs w:val="22"/>
                <w:lang w:eastAsia="tr-TR"/>
              </w:rPr>
            </w:pP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652B0" w14:textId="77777777" w:rsidR="000D664E" w:rsidRPr="00A93DEC" w:rsidRDefault="000D664E" w:rsidP="006F1F0B">
            <w:pPr>
              <w:spacing w:before="120"/>
              <w:rPr>
                <w:color w:val="000000"/>
                <w:sz w:val="22"/>
                <w:szCs w:val="22"/>
                <w:lang w:eastAsia="tr-TR"/>
              </w:rPr>
            </w:pP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EEC3F" w14:textId="77777777" w:rsidR="000D664E" w:rsidRPr="00A93DEC" w:rsidRDefault="000D664E" w:rsidP="006F1F0B">
            <w:pPr>
              <w:spacing w:before="120"/>
              <w:rPr>
                <w:color w:val="000000"/>
                <w:sz w:val="22"/>
                <w:szCs w:val="22"/>
                <w:lang w:eastAsia="tr-TR"/>
              </w:rPr>
            </w:pP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A2393" w14:textId="77777777" w:rsidR="000D664E" w:rsidRPr="00A93DEC" w:rsidRDefault="000D664E" w:rsidP="006F1F0B">
            <w:pPr>
              <w:spacing w:before="120"/>
              <w:jc w:val="right"/>
              <w:rPr>
                <w:color w:val="000000"/>
                <w:sz w:val="22"/>
                <w:szCs w:val="22"/>
                <w:lang w:eastAsia="tr-TR"/>
              </w:rPr>
            </w:pP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38D73" w14:textId="77777777" w:rsidR="000D664E" w:rsidRPr="00A93DEC" w:rsidRDefault="000D664E" w:rsidP="006F1F0B">
            <w:pPr>
              <w:spacing w:before="120"/>
              <w:jc w:val="right"/>
              <w:rPr>
                <w:color w:val="000000"/>
                <w:sz w:val="22"/>
                <w:szCs w:val="22"/>
                <w:lang w:eastAsia="tr-TR"/>
              </w:rPr>
            </w:pPr>
          </w:p>
        </w:tc>
      </w:tr>
    </w:tbl>
    <w:p w14:paraId="6582706D" w14:textId="3F149E6C" w:rsidR="006C7087" w:rsidRDefault="006C7087" w:rsidP="006F1F0B">
      <w:pPr>
        <w:tabs>
          <w:tab w:val="left" w:pos="720"/>
          <w:tab w:val="left" w:pos="900"/>
        </w:tabs>
        <w:spacing w:before="120"/>
        <w:ind w:right="1"/>
        <w:rPr>
          <w:b/>
        </w:rPr>
      </w:pPr>
    </w:p>
    <w:p w14:paraId="4A1AF257" w14:textId="63142A51" w:rsidR="006F0CFE" w:rsidRPr="002E0063" w:rsidRDefault="006F0CFE" w:rsidP="00343ED9">
      <w:pPr>
        <w:tabs>
          <w:tab w:val="left" w:pos="284"/>
          <w:tab w:val="left" w:pos="567"/>
        </w:tabs>
        <w:spacing w:before="120"/>
        <w:ind w:right="-1"/>
        <w:rPr>
          <w:b/>
        </w:rPr>
      </w:pPr>
      <w:r>
        <w:rPr>
          <w:b/>
        </w:rPr>
        <w:t>8</w:t>
      </w:r>
      <w:r w:rsidRPr="002E0063">
        <w:rPr>
          <w:b/>
        </w:rPr>
        <w:t>.2. Maddi olmayan duran varlıklar hakkında bilgiler:</w:t>
      </w:r>
    </w:p>
    <w:p w14:paraId="06CFD4B7" w14:textId="3EBAF808" w:rsidR="006F0CFE" w:rsidRPr="002E0063" w:rsidRDefault="006F0CFE" w:rsidP="00343ED9">
      <w:pPr>
        <w:tabs>
          <w:tab w:val="left" w:pos="0"/>
          <w:tab w:val="left" w:pos="900"/>
        </w:tabs>
        <w:spacing w:before="120"/>
        <w:ind w:right="-1"/>
        <w:rPr>
          <w:b/>
        </w:rPr>
      </w:pPr>
      <w:r>
        <w:rPr>
          <w:b/>
        </w:rPr>
        <w:t>8</w:t>
      </w:r>
      <w:r w:rsidRPr="002E0063">
        <w:rPr>
          <w:b/>
        </w:rPr>
        <w:t>.2.1. İhraççı bilgi dokümanında yer alması gereken finansal tablo dönemleri itibarıyla ihraççının sahip olduğu maddi olmayan duran varlıkların kompozisyonu hakkında bilgi:</w:t>
      </w:r>
    </w:p>
    <w:p w14:paraId="6E20338A" w14:textId="77777777" w:rsidR="006F0CFE" w:rsidRPr="00D332D3" w:rsidRDefault="006F0CFE" w:rsidP="00343ED9">
      <w:pPr>
        <w:tabs>
          <w:tab w:val="left" w:pos="567"/>
          <w:tab w:val="left" w:pos="709"/>
          <w:tab w:val="left" w:pos="900"/>
        </w:tabs>
        <w:spacing w:before="120"/>
        <w:ind w:right="-1"/>
      </w:pPr>
      <w:r>
        <w:tab/>
      </w:r>
      <w:r w:rsidRPr="00D332D3">
        <w:t>İhraççının sahip olduğu maddi olmayan duran varlıklar gruplandırılarak, ihraççı bilgi dokümanında yer alması gereken finansal tablo dönemleri itibarıyla bu varlıkların grup bazında ve toplam büyüklüğü, varsa itfa payları, itfa edilmiş değerleri, değer tespit yöntemleri, kullanım amaçları, yararlı ömürleri, yararlı ömürlerinin belirlenmesinde esas alınan ölçütler vb. bilgilere ve bu dönemlerde söz konusu bilgilerde gerçekleşen kayda değer değişimlerin gerekçesi hakkında açıklamalara yer verilecektir.</w:t>
      </w:r>
    </w:p>
    <w:p w14:paraId="646624C6" w14:textId="77777777" w:rsidR="006F0CFE" w:rsidRPr="00D332D3" w:rsidRDefault="006F0CFE" w:rsidP="00343ED9">
      <w:pPr>
        <w:tabs>
          <w:tab w:val="left" w:pos="567"/>
          <w:tab w:val="left" w:pos="709"/>
          <w:tab w:val="left" w:pos="900"/>
        </w:tabs>
        <w:spacing w:before="120"/>
        <w:ind w:right="-1"/>
      </w:pPr>
      <w:r>
        <w:tab/>
      </w:r>
      <w:r w:rsidRPr="00D332D3">
        <w:t>Maddi olmayan duran varlıkların tutar itibarıyla önemli bir bölümünün belirli bir veya birkaç ürün ve/veya haktan meydana gelmesi halinde ilgili ürün ve/veya hak bazında detaylı bilgi verilmesi gerekmektedir. Bilgisayar yazılımı, lisans, patent, marka, telif hakkı, fikri mülkiyet hakkı, işletim/üst hakkı, rödovans hakkı bu varlıklara örnek gösterilebilir.</w:t>
      </w:r>
    </w:p>
    <w:p w14:paraId="3D9DB2A5" w14:textId="4EE5933B" w:rsidR="006F0CFE" w:rsidRPr="002E0063" w:rsidRDefault="006F0CFE" w:rsidP="00343ED9">
      <w:pPr>
        <w:tabs>
          <w:tab w:val="left" w:pos="0"/>
          <w:tab w:val="left" w:pos="900"/>
        </w:tabs>
        <w:spacing w:before="120"/>
        <w:ind w:right="-1"/>
        <w:rPr>
          <w:b/>
        </w:rPr>
      </w:pPr>
      <w:r>
        <w:rPr>
          <w:b/>
        </w:rPr>
        <w:t>8</w:t>
      </w:r>
      <w:r w:rsidRPr="002E0063">
        <w:rPr>
          <w:b/>
        </w:rPr>
        <w:t>.2.2. Maddi olmayan duran varlıkların, ihraççının faaliyetleri içerisindeki rolü ve faaliyetlerin maddi olmayan duran varlıklara bağımlılık derecesi hakkında bilgiler:</w:t>
      </w:r>
    </w:p>
    <w:p w14:paraId="65DB414D" w14:textId="77777777" w:rsidR="006F0CFE" w:rsidRPr="00D332D3" w:rsidRDefault="006F0CFE" w:rsidP="00343ED9">
      <w:pPr>
        <w:tabs>
          <w:tab w:val="left" w:pos="567"/>
          <w:tab w:val="left" w:pos="709"/>
          <w:tab w:val="left" w:pos="900"/>
        </w:tabs>
        <w:spacing w:before="120"/>
        <w:ind w:right="-1"/>
      </w:pPr>
      <w:r>
        <w:tab/>
      </w:r>
      <w:r w:rsidRPr="00D332D3">
        <w:t>İhraççının olağan iş ve faaliyetlerinde, sahip olduğu maddi olmayan duran varlıkların kullanımı ve faaliyetlerinin bu varlıklara bağımlılık derecesi hakkında bilgi verilecektir. İhraççı bilgi dokümanında yer alması gereken finansal tablo dönemleri itibarıyla yararlı ömrünü tamamlayan, elden çıkarılan veya kullanılamaz hale gelen maddi olmayan duran varlıkların bulunması halinde, bu varlıkların finansal duruma ve faaliyetlere etkisine ilişkin açıklama yapılacaktır.</w:t>
      </w:r>
    </w:p>
    <w:p w14:paraId="27650D40" w14:textId="714BC390" w:rsidR="006F0CFE" w:rsidRPr="002E0063" w:rsidRDefault="006F0CFE" w:rsidP="00343ED9">
      <w:pPr>
        <w:tabs>
          <w:tab w:val="left" w:pos="0"/>
          <w:tab w:val="left" w:pos="900"/>
        </w:tabs>
        <w:spacing w:before="120"/>
        <w:ind w:right="-1"/>
        <w:rPr>
          <w:b/>
        </w:rPr>
      </w:pPr>
      <w:r>
        <w:rPr>
          <w:b/>
        </w:rPr>
        <w:t>8</w:t>
      </w:r>
      <w:r w:rsidRPr="002E0063">
        <w:rPr>
          <w:b/>
        </w:rPr>
        <w:t>.2.3. İşletme içi yaratılan maddi olmayan duran varlıkların bulunması halinde, ihraççı bilgi dokümanında yer alması gereken finansal tablo dönemleri itibarıyla bu varlıklar için yapılan geliştirme harcamalarının detayı hakkında bilgi:</w:t>
      </w:r>
    </w:p>
    <w:p w14:paraId="6ABA27C4" w14:textId="77777777" w:rsidR="006F0CFE" w:rsidRPr="00D332D3" w:rsidRDefault="006F0CFE" w:rsidP="00343ED9">
      <w:pPr>
        <w:tabs>
          <w:tab w:val="left" w:pos="567"/>
          <w:tab w:val="left" w:pos="709"/>
          <w:tab w:val="left" w:pos="900"/>
        </w:tabs>
        <w:spacing w:before="120"/>
        <w:ind w:right="-1"/>
      </w:pPr>
      <w:r>
        <w:tab/>
      </w:r>
      <w:r w:rsidRPr="00D332D3">
        <w:t>İşletme içi yaratılan maddi olmayan duran varlıkların bulunması halinde, ihraççı bilgi dokümanında yer alması gereken finansal tablo dönemleri itibarıyla bu varlıklar için yapılan geliştirme harcamalarının detayı hakkında bilgi verilecektir. Bu bölümde; her bir varlık veya varlık kategorisi bazında ilgili dönemde aktifleştirilen geliştirme giderlerinin ve giderleştirilen itfa paylarının tutarsal ve oransal dağılımı belirtilecektir. Ayrıca, bu dönemlerde aktifleştirilen toplam geliştirme giderlerinin harcama kalemi/unsuru detayında dağılımı hakkında da bilgi verilmesi gerekmektedir.</w:t>
      </w:r>
    </w:p>
    <w:p w14:paraId="02946A0A" w14:textId="77777777" w:rsidR="006F0CFE" w:rsidRPr="00D332D3" w:rsidRDefault="006F0CFE" w:rsidP="00343ED9">
      <w:pPr>
        <w:tabs>
          <w:tab w:val="left" w:pos="567"/>
          <w:tab w:val="left" w:pos="709"/>
          <w:tab w:val="left" w:pos="900"/>
        </w:tabs>
        <w:spacing w:before="120"/>
        <w:ind w:right="-1"/>
      </w:pPr>
      <w:r>
        <w:tab/>
      </w:r>
      <w:r w:rsidRPr="00D332D3">
        <w:t>Bu kısımda, TMS 38 Maddi Olmayan Duran Varlıklar Standardının işletme içi yaratılan maddi olmayan duran varlıklara ilişkin 51-67 paragraflarında yer verilen geliştirme giderlerinin maddi olmayan duran varlıklarda sınıflandırılmasına ilişkin düzenleyici hükümler bağlamında varsa yatırımcı kararlarını ilgilendirebilecek diğer açıklamaların yapılması beklenmektedir.</w:t>
      </w:r>
    </w:p>
    <w:p w14:paraId="12B4C153" w14:textId="079C343A" w:rsidR="006F0CFE" w:rsidRPr="002E0063" w:rsidRDefault="006F0CFE" w:rsidP="00343ED9">
      <w:pPr>
        <w:tabs>
          <w:tab w:val="left" w:pos="0"/>
          <w:tab w:val="left" w:pos="900"/>
        </w:tabs>
        <w:spacing w:before="120"/>
        <w:ind w:right="-1"/>
        <w:rPr>
          <w:b/>
        </w:rPr>
      </w:pPr>
      <w:r>
        <w:rPr>
          <w:b/>
        </w:rPr>
        <w:lastRenderedPageBreak/>
        <w:t>8</w:t>
      </w:r>
      <w:r w:rsidRPr="002E0063">
        <w:rPr>
          <w:b/>
        </w:rPr>
        <w:t>.2.4. Maddi olmayan duran varlıkların rayiç/gerçeğe uygun değerinin bilinmesi halinde rayiç değer ve dayandığı değer tespit raporu hakkında bilgi:</w:t>
      </w:r>
    </w:p>
    <w:p w14:paraId="3B694FC4" w14:textId="77777777" w:rsidR="006F0CFE" w:rsidRPr="00D332D3" w:rsidRDefault="006F0CFE" w:rsidP="00343ED9">
      <w:pPr>
        <w:tabs>
          <w:tab w:val="left" w:pos="567"/>
          <w:tab w:val="left" w:pos="709"/>
          <w:tab w:val="left" w:pos="900"/>
        </w:tabs>
        <w:spacing w:before="120"/>
        <w:ind w:right="-1"/>
      </w:pPr>
      <w:r>
        <w:tab/>
      </w:r>
      <w:r w:rsidRPr="00D332D3">
        <w:t>Maddi olmayan duran varlıkların rayiç/gerçeğe uygun değerinin mevcut bir değer tespit raporu çerçevesinde beli</w:t>
      </w:r>
      <w:r>
        <w:t>rlenmiş olması halinde,</w:t>
      </w:r>
      <w:r w:rsidRPr="00D332D3">
        <w:t xml:space="preserve"> maddi olmayan duran varlıkların rayiç/gerçeğe uygun değerine ve söz konusu değerin tespitinde esas alınan rapor hakkında bilgilere yer verilecektir. Değer tespitinin Kurul düzenlemeleri uyarınca değerleme hizmeti veren şirketler tarafından yerine getirilmesi gerekmektedir.</w:t>
      </w:r>
    </w:p>
    <w:p w14:paraId="5225EF0A" w14:textId="17BD9733" w:rsidR="006F0CFE" w:rsidRPr="002E0063" w:rsidRDefault="006F0CFE" w:rsidP="00343ED9">
      <w:pPr>
        <w:tabs>
          <w:tab w:val="left" w:pos="0"/>
          <w:tab w:val="left" w:pos="900"/>
        </w:tabs>
        <w:spacing w:before="120"/>
        <w:ind w:right="-1"/>
        <w:rPr>
          <w:b/>
        </w:rPr>
      </w:pPr>
      <w:r>
        <w:rPr>
          <w:b/>
        </w:rPr>
        <w:t>8</w:t>
      </w:r>
      <w:r w:rsidRPr="002E0063">
        <w:rPr>
          <w:b/>
        </w:rPr>
        <w:t>.2.5. Maddi olmayan duran varlıkların kullanımını veya satışını kısıtlayan sözleşmeler veya diğer kısıtlayıcı hükümler hakkında bilgi:</w:t>
      </w:r>
    </w:p>
    <w:p w14:paraId="14502E7F" w14:textId="77777777" w:rsidR="006F0CFE" w:rsidRPr="00D332D3" w:rsidRDefault="006F0CFE" w:rsidP="00343ED9">
      <w:pPr>
        <w:tabs>
          <w:tab w:val="left" w:pos="567"/>
          <w:tab w:val="left" w:pos="709"/>
          <w:tab w:val="left" w:pos="900"/>
        </w:tabs>
        <w:spacing w:before="120"/>
        <w:ind w:right="-1"/>
      </w:pPr>
      <w:r>
        <w:tab/>
      </w:r>
      <w:r w:rsidRPr="00D332D3">
        <w:t>İhraççı tarafından maddi olmayan duran varlıkların serbestçe tasarruf edilebilirliğini, kullanımını veya satışını kısıtlayan varsa sözleşmeler ve diğer hususlar hakkında bilgi verilecektir. Bu maddede yer alan bilgiler son finansal tablo dönemini ve son durumu içerecek şekilde verilecektir. Söz konusu bilgiler, ihraççı bilgi dokümanında yer alan en son finansal tablo tarihinden sonra değişmemişse, son bilanço tarihinden sonra değişiklik olmadığı bilgisine yer verilecektir.</w:t>
      </w:r>
    </w:p>
    <w:p w14:paraId="63148C23" w14:textId="218411C3" w:rsidR="006F0CFE" w:rsidRPr="002E0063" w:rsidRDefault="006F0CFE" w:rsidP="00343ED9">
      <w:pPr>
        <w:tabs>
          <w:tab w:val="left" w:pos="0"/>
          <w:tab w:val="left" w:pos="900"/>
        </w:tabs>
        <w:spacing w:before="120"/>
        <w:ind w:right="-1"/>
        <w:rPr>
          <w:b/>
        </w:rPr>
      </w:pPr>
      <w:r>
        <w:rPr>
          <w:b/>
        </w:rPr>
        <w:t>8</w:t>
      </w:r>
      <w:r w:rsidRPr="002E0063">
        <w:rPr>
          <w:b/>
        </w:rPr>
        <w:t>.2.6. Maddi olmayan duran varlıklar içerisinde şerefiye kaleminin bulunması halinde, ihraççı bilgi dokümanında yer alması gereken finansal tablo dönemleri itibarıyla şerefiye edinimine yol açan işlemler hakkında bilgi:</w:t>
      </w:r>
    </w:p>
    <w:p w14:paraId="2650F7ED" w14:textId="77777777" w:rsidR="006F0CFE" w:rsidRDefault="006F0CFE" w:rsidP="00343ED9">
      <w:pPr>
        <w:tabs>
          <w:tab w:val="left" w:pos="567"/>
          <w:tab w:val="left" w:pos="709"/>
          <w:tab w:val="left" w:pos="900"/>
        </w:tabs>
        <w:spacing w:before="120"/>
        <w:ind w:right="-1"/>
      </w:pPr>
      <w:r>
        <w:tab/>
      </w:r>
      <w:r w:rsidRPr="00D332D3">
        <w:t>Maddi olmayan duran varlıklar içerisinde şerefiye kaleminin bulunması halinde, ihraççı bilgi dokümanında yer alması gereken finansal tablo dönemleri itibarıyla şerefiye edinimine yol açan işlemler hakkında bilgilere yer verilerek, şerefiye tutarı, ilgili dönemde şerefiye bakiyesindeki değişimler, şerefiye hesabının itfa payları ve şerefiye edinimine yol açan varlığın satılması halinde bu satıştan elde edilen net kar/zar</w:t>
      </w:r>
      <w:r>
        <w:t>ar hakkında bilgi verilecektir.</w:t>
      </w:r>
    </w:p>
    <w:p w14:paraId="32DF118E" w14:textId="77777777" w:rsidR="006F0CFE" w:rsidRDefault="006F0CFE" w:rsidP="00343ED9">
      <w:pPr>
        <w:tabs>
          <w:tab w:val="left" w:pos="720"/>
          <w:tab w:val="left" w:pos="900"/>
        </w:tabs>
        <w:spacing w:before="120"/>
        <w:ind w:right="-1"/>
        <w:rPr>
          <w:b/>
        </w:rPr>
      </w:pPr>
    </w:p>
    <w:p w14:paraId="73834B4C" w14:textId="77777777" w:rsidR="00DA2339" w:rsidRPr="00A93DEC" w:rsidRDefault="00DA2339" w:rsidP="006F1F0B">
      <w:pPr>
        <w:tabs>
          <w:tab w:val="left" w:pos="720"/>
          <w:tab w:val="left" w:pos="900"/>
        </w:tabs>
        <w:spacing w:before="120"/>
        <w:ind w:right="1"/>
        <w:rPr>
          <w:b/>
        </w:rPr>
      </w:pPr>
      <w:r w:rsidRPr="00A93DEC">
        <w:rPr>
          <w:b/>
        </w:rPr>
        <w:t>9.</w:t>
      </w:r>
      <w:r w:rsidR="00334D17" w:rsidRPr="00A93DEC">
        <w:t xml:space="preserve"> </w:t>
      </w:r>
      <w:r w:rsidR="001B44CB" w:rsidRPr="00A93DEC">
        <w:rPr>
          <w:b/>
        </w:rPr>
        <w:t>F</w:t>
      </w:r>
      <w:r w:rsidR="005169DC" w:rsidRPr="00A93DEC">
        <w:rPr>
          <w:b/>
        </w:rPr>
        <w:t>AALİYETLER</w:t>
      </w:r>
      <w:r w:rsidR="007D505D" w:rsidRPr="00A93DEC">
        <w:rPr>
          <w:b/>
        </w:rPr>
        <w:t>E</w:t>
      </w:r>
      <w:r w:rsidR="005169DC" w:rsidRPr="00A93DEC">
        <w:rPr>
          <w:b/>
        </w:rPr>
        <w:t xml:space="preserve"> VE FİNANSAL DURUMA İLİŞKİN DEĞERLENDİRMELER</w:t>
      </w:r>
    </w:p>
    <w:p w14:paraId="0EEC879E" w14:textId="77777777" w:rsidR="0068236B" w:rsidRPr="00A93DEC" w:rsidRDefault="0015482C" w:rsidP="006F1F0B">
      <w:pPr>
        <w:spacing w:before="120"/>
        <w:ind w:right="1" w:firstLine="567"/>
      </w:pPr>
      <w:r w:rsidRPr="00A93DEC">
        <w:t>İhraççı</w:t>
      </w:r>
      <w:r w:rsidR="0068236B" w:rsidRPr="00A93DEC">
        <w:t xml:space="preserve"> bilgi dokümanının bu bölümünde </w:t>
      </w:r>
      <w:r w:rsidR="00321F34" w:rsidRPr="00A93DEC">
        <w:t>ihraççının</w:t>
      </w:r>
      <w:r w:rsidR="0068236B" w:rsidRPr="00A93DEC">
        <w:t xml:space="preserve"> tüm faaliyetlerinin yatırımcılar tarafından tam ve açıkça anlaşılmasını sağlamak üzere, </w:t>
      </w:r>
      <w:r w:rsidR="00321F34" w:rsidRPr="00A93DEC">
        <w:t>ihraççının</w:t>
      </w:r>
      <w:r w:rsidR="0068236B" w:rsidRPr="00A93DEC">
        <w:t xml:space="preserve"> </w:t>
      </w:r>
      <w:r w:rsidRPr="00A93DEC">
        <w:t>ihraççı</w:t>
      </w:r>
      <w:r w:rsidR="00F67180" w:rsidRPr="00A93DEC">
        <w:t xml:space="preserve"> bilgi dokümanında yer alması gereken finansal tablo dönemleri itibariyle</w:t>
      </w:r>
      <w:r w:rsidR="0068236B" w:rsidRPr="00A93DEC">
        <w:rPr>
          <w:b/>
          <w:bCs/>
        </w:rPr>
        <w:t xml:space="preserve"> </w:t>
      </w:r>
      <w:r w:rsidR="0068236B" w:rsidRPr="00A93DEC">
        <w:t xml:space="preserve">finansal durumunun, finansal verilerinde yıldan yıla meydana gelen değişimlerinin ve bu değişimlerin nedenlerinin açıkça ortaya konulması gerekmektedir. Ayrıca, </w:t>
      </w:r>
      <w:r w:rsidR="00321F34" w:rsidRPr="00A93DEC">
        <w:t>ihraççının</w:t>
      </w:r>
      <w:r w:rsidR="0068236B" w:rsidRPr="00A93DEC">
        <w:t xml:space="preserve"> faaliyet gelirlerini etkileyen önemli etmenler (olağandışı olaylar dahil) veya yeni gelişmeler, </w:t>
      </w:r>
      <w:r w:rsidR="00321F34" w:rsidRPr="00A93DEC">
        <w:t>ihraççının</w:t>
      </w:r>
      <w:r w:rsidR="0068236B" w:rsidRPr="00A93DEC">
        <w:t xml:space="preserve"> net satış ve gelir rakamlarının önemli sayılacak ölçüde değişiklik göstermesi durumunda bu değişimin nedenleri ve </w:t>
      </w:r>
      <w:r w:rsidR="00321F34" w:rsidRPr="00A93DEC">
        <w:t>ihraççının</w:t>
      </w:r>
      <w:r w:rsidR="0068236B" w:rsidRPr="00A93DEC">
        <w:t xml:space="preserve"> faaliyetlerini doğrudan veya dolaylı olarak etkileyen ya da etkileyebilecek kamusal, ekonomik, mali veya parasal politikalar veya faktörler hakkında da ayrıntılı bilgiye yer verilecektir. </w:t>
      </w:r>
    </w:p>
    <w:p w14:paraId="231B7491" w14:textId="77777777" w:rsidR="00BE05F5" w:rsidRPr="00A93DEC" w:rsidRDefault="0068236B" w:rsidP="006F1F0B">
      <w:pPr>
        <w:spacing w:before="120"/>
        <w:ind w:right="1" w:firstLine="567"/>
        <w:rPr>
          <w:lang w:eastAsia="tr-TR"/>
        </w:rPr>
      </w:pPr>
      <w:r w:rsidRPr="00A93DEC">
        <w:t xml:space="preserve">Konsolidasyona tabi olan ortaklıklara ilişkin bilgiler </w:t>
      </w:r>
      <w:r w:rsidR="009765DC" w:rsidRPr="00A93DEC">
        <w:t>i</w:t>
      </w:r>
      <w:r w:rsidR="0015482C" w:rsidRPr="00A93DEC">
        <w:t>hraççı</w:t>
      </w:r>
      <w:r w:rsidRPr="00A93DEC">
        <w:t xml:space="preserve"> bilgi dokümanında konsolide olarak sunulmalı, bu çerçevede </w:t>
      </w:r>
      <w:r w:rsidR="00961B57" w:rsidRPr="00A93DEC">
        <w:t xml:space="preserve">ihraççının </w:t>
      </w:r>
      <w:r w:rsidRPr="00A93DEC">
        <w:t xml:space="preserve">faaliyet sonuçları ve finansal durumu da konsolide olarak verilmelidir. </w:t>
      </w:r>
      <w:r w:rsidR="00BE05F5" w:rsidRPr="00A93DEC">
        <w:rPr>
          <w:lang w:eastAsia="tr-TR"/>
        </w:rPr>
        <w:t>Konsolide finansal tablo düzenleyen yatırım ortaklıkları ise 01.01.2014 tarihinden sonra başlayan hesap dönemlerine ait ilk ara dönem finansal tablolarından başlamak üzere hem konsolide hem de bireysel finansal tablolarındaki verilere yer vereceklerdir.</w:t>
      </w:r>
    </w:p>
    <w:p w14:paraId="6F53B30B" w14:textId="5B827D93" w:rsidR="0068236B" w:rsidRPr="00A93DEC" w:rsidRDefault="00961B57" w:rsidP="006F1F0B">
      <w:pPr>
        <w:spacing w:before="120"/>
        <w:ind w:right="1" w:firstLine="567"/>
      </w:pPr>
      <w:r w:rsidRPr="00A93DEC">
        <w:t>İhraççının</w:t>
      </w:r>
      <w:r w:rsidR="0068236B" w:rsidRPr="00A93DEC">
        <w:t xml:space="preserve"> finansal durumu ve faaliyetlerine yönelik analiz, yatırımcının karşılaştığı riskler ve belirsizlikler ile birlikte </w:t>
      </w:r>
      <w:r w:rsidRPr="00A93DEC">
        <w:t>ihraççının</w:t>
      </w:r>
      <w:r w:rsidR="0068236B" w:rsidRPr="00A93DEC">
        <w:t xml:space="preserve"> faaliyetleri ve finansal durumuna ilişkin performansını ve gelişimini adil bir şekilde ortaya koyarak yatırımcının </w:t>
      </w:r>
      <w:r w:rsidR="00267EBE" w:rsidRPr="00A93DEC">
        <w:t>ihraççının</w:t>
      </w:r>
      <w:r w:rsidR="0068236B" w:rsidRPr="00A93DEC">
        <w:t xml:space="preserve"> geçmiş performansını sağlıklı bir şekilde değerlendirebilmesine olanak sağlamalıdır. Bu analiz, yatırımcıları</w:t>
      </w:r>
      <w:r w:rsidR="00267EBE" w:rsidRPr="00A93DEC">
        <w:t xml:space="preserve">n yönetim </w:t>
      </w:r>
      <w:r w:rsidR="000B28D3" w:rsidRPr="00A93DEC">
        <w:t>organının</w:t>
      </w:r>
      <w:r w:rsidR="00267EBE" w:rsidRPr="00A93DEC">
        <w:t xml:space="preserve"> gözünden</w:t>
      </w:r>
      <w:r w:rsidR="0068236B" w:rsidRPr="00A93DEC">
        <w:t xml:space="preserve"> </w:t>
      </w:r>
      <w:r w:rsidR="00267EBE" w:rsidRPr="00A93DEC">
        <w:t>ihraççının</w:t>
      </w:r>
      <w:r w:rsidR="0068236B" w:rsidRPr="00A93DEC">
        <w:t xml:space="preserve"> performansı ve finansal durumunu değerlendirebilmesine imkan tanımalı, bunun için de dengeli, kapsamlı ve tutarlı olmalıdır. Ayrıca, </w:t>
      </w:r>
      <w:r w:rsidR="00267EBE" w:rsidRPr="00A93DEC">
        <w:t>ihraççının</w:t>
      </w:r>
      <w:r w:rsidR="0068236B" w:rsidRPr="00A93DEC">
        <w:t xml:space="preserve"> faaliyetlerinin bütünü için önemli olan hususlar üzerine odaklanılmalıdır. </w:t>
      </w:r>
      <w:r w:rsidR="0068236B" w:rsidRPr="00A93DEC">
        <w:lastRenderedPageBreak/>
        <w:t xml:space="preserve">Analizde, gerek finansal bilgilere gerekse de uygun olması durumunda finansal olmayan temel performans göstergelerine yer verilebilir. </w:t>
      </w:r>
      <w:r w:rsidR="006C7087">
        <w:t xml:space="preserve">Performans uzun vadeli hedefler </w:t>
      </w:r>
      <w:r w:rsidR="0068236B" w:rsidRPr="00A93DEC">
        <w:t xml:space="preserve">çerçevesinde değerlendirilmelidir. Bu analiz yapılırken </w:t>
      </w:r>
      <w:r w:rsidR="00267EBE" w:rsidRPr="00A93DEC">
        <w:t>ihraççının</w:t>
      </w:r>
      <w:r w:rsidR="0068236B" w:rsidRPr="00A93DEC">
        <w:t xml:space="preserve"> inceleme dönemindeki performansını etkileyen etmenler ile </w:t>
      </w:r>
      <w:r w:rsidR="00267EBE" w:rsidRPr="00A93DEC">
        <w:t>ihraççının</w:t>
      </w:r>
      <w:r w:rsidR="0068236B" w:rsidRPr="00A93DEC">
        <w:t xml:space="preserve"> bilançosunda raporlanmayan ve aynı zamanda ölçülemeyen etmenlere de yer verilmelidir. Yapılan analizde, kazanç ve nakit akımlarının farklı bileşenleri, kazançların ve nakit akışının gelecekteki devamlılığına ilişkin yatırımcı tarafından doğru tahminde bulunulmasına imkan verecek şekilde ortaya konulmalıdır.</w:t>
      </w:r>
    </w:p>
    <w:p w14:paraId="79089B10" w14:textId="77777777" w:rsidR="0068236B" w:rsidRPr="00A93DEC" w:rsidRDefault="00267EBE" w:rsidP="006F1F0B">
      <w:pPr>
        <w:spacing w:before="120"/>
        <w:ind w:right="1" w:firstLine="567"/>
      </w:pPr>
      <w:r w:rsidRPr="00A93DEC">
        <w:t>İhraççının</w:t>
      </w:r>
      <w:r w:rsidR="0068236B" w:rsidRPr="00A93DEC">
        <w:t xml:space="preserve"> finansal durumu ile faaliyet sonuçları değerlendirilirken aşağıdaki ilkeler göz önünde bulundurulmalıdır:</w:t>
      </w:r>
    </w:p>
    <w:p w14:paraId="5A31AE92" w14:textId="77777777" w:rsidR="0068236B" w:rsidRPr="00A93DEC" w:rsidRDefault="0068236B" w:rsidP="006F1F0B">
      <w:pPr>
        <w:spacing w:before="120"/>
        <w:ind w:right="1" w:firstLine="567"/>
      </w:pPr>
      <w:r w:rsidRPr="00A93DEC">
        <w:t xml:space="preserve">Hedef Kitle: Yatırımcıları ilgilendiren konulara odaklanılmalı ve </w:t>
      </w:r>
      <w:r w:rsidR="00267EBE" w:rsidRPr="00A93DEC">
        <w:t>ihraççının</w:t>
      </w:r>
      <w:r w:rsidRPr="00A93DEC">
        <w:t xml:space="preserve"> faaliyetleri ile faaliyet ortamının önceden detaylı olarak bilinmediği varsayılmalıdır. Ek olarak, tüm yatırımcılarının nitelikli yatırımcı olmadığı varsayılmalıdır.</w:t>
      </w:r>
    </w:p>
    <w:p w14:paraId="3F02F753" w14:textId="77777777" w:rsidR="0068236B" w:rsidRPr="00A93DEC" w:rsidRDefault="0068236B" w:rsidP="006F1F0B">
      <w:pPr>
        <w:spacing w:before="120"/>
        <w:ind w:right="1" w:firstLine="567"/>
      </w:pPr>
      <w:r w:rsidRPr="00A93DEC">
        <w:t>Süre:</w:t>
      </w:r>
      <w:r w:rsidR="002D1172" w:rsidRPr="00A93DEC">
        <w:t xml:space="preserve"> Analiz, </w:t>
      </w:r>
      <w:r w:rsidR="00F67180" w:rsidRPr="00A93DEC">
        <w:t xml:space="preserve">ihraççının </w:t>
      </w:r>
      <w:r w:rsidR="0015482C" w:rsidRPr="00A93DEC">
        <w:t>ihraççı</w:t>
      </w:r>
      <w:r w:rsidR="00F67180" w:rsidRPr="00A93DEC">
        <w:t xml:space="preserve"> bilgi dokümanında yer alması gereken finansal tablo dönemleri itibariyle</w:t>
      </w:r>
      <w:r w:rsidRPr="00A93DEC">
        <w:t xml:space="preserve"> performansını değerlendirecek şekilde yapılmalı, yatırımcının </w:t>
      </w:r>
      <w:r w:rsidR="00267EBE" w:rsidRPr="00A93DEC">
        <w:t>ihraççının</w:t>
      </w:r>
      <w:r w:rsidRPr="00A93DEC">
        <w:t xml:space="preserve"> geçmiş dönem performansını değerlendirebilmesine yönelik önemli eğilimler ile etmenler ortaya konulmalıdır.</w:t>
      </w:r>
    </w:p>
    <w:p w14:paraId="6FD6EE49" w14:textId="16FBFD2A" w:rsidR="0068236B" w:rsidRPr="00A93DEC" w:rsidRDefault="0068236B" w:rsidP="006F1F0B">
      <w:pPr>
        <w:spacing w:before="120"/>
        <w:ind w:right="1" w:firstLine="567"/>
      </w:pPr>
      <w:r w:rsidRPr="00A93DEC">
        <w:t>Güvenirlilik:</w:t>
      </w:r>
      <w:r w:rsidRPr="00A93DEC">
        <w:rPr>
          <w:b/>
        </w:rPr>
        <w:t xml:space="preserve"> </w:t>
      </w:r>
      <w:r w:rsidRPr="00A93DEC">
        <w:t xml:space="preserve">Analiz tarafsız ve adil olmalı, hem kötü hem de iyi yönleri içermelidir. </w:t>
      </w:r>
      <w:r w:rsidR="006C7087">
        <w:t>İ</w:t>
      </w:r>
      <w:r w:rsidR="0015482C" w:rsidRPr="00A93DEC">
        <w:t>hraççı</w:t>
      </w:r>
      <w:r w:rsidRPr="00A93DEC">
        <w:t xml:space="preserve"> bilgi dokümanının başka bir bölümünde yer verilen önemli değerlendirmelere yatırımcının yanlış yönlendirilmesini önlemeyi teminen gerekli atıflar yapılmalıdır.</w:t>
      </w:r>
    </w:p>
    <w:p w14:paraId="23805D22" w14:textId="77777777" w:rsidR="0068236B" w:rsidRPr="00A93DEC" w:rsidRDefault="0068236B" w:rsidP="006F1F0B">
      <w:pPr>
        <w:spacing w:before="120"/>
        <w:ind w:right="1" w:firstLine="567"/>
      </w:pPr>
      <w:r w:rsidRPr="00A93DEC">
        <w:t>Karşılaştırılabilirlik:</w:t>
      </w:r>
      <w:r w:rsidRPr="00A93DEC">
        <w:rPr>
          <w:b/>
        </w:rPr>
        <w:t xml:space="preserve"> </w:t>
      </w:r>
      <w:r w:rsidRPr="00A93DEC">
        <w:t>Bu bölümde verilen</w:t>
      </w:r>
      <w:r w:rsidRPr="00A93DEC">
        <w:rPr>
          <w:b/>
        </w:rPr>
        <w:t xml:space="preserve"> </w:t>
      </w:r>
      <w:r w:rsidRPr="00A93DEC">
        <w:t xml:space="preserve">bilgiler her bir </w:t>
      </w:r>
      <w:r w:rsidR="00267EBE" w:rsidRPr="00A93DEC">
        <w:t>ihraççı</w:t>
      </w:r>
      <w:r w:rsidR="000B28D3" w:rsidRPr="00A93DEC">
        <w:t xml:space="preserve"> tarafından farklı bir yaklaşı</w:t>
      </w:r>
      <w:r w:rsidRPr="00A93DEC">
        <w:t>m</w:t>
      </w:r>
      <w:r w:rsidR="000B28D3" w:rsidRPr="00A93DEC">
        <w:t>l</w:t>
      </w:r>
      <w:r w:rsidRPr="00A93DEC">
        <w:t xml:space="preserve">a sunulabilmekle birlikte, benzer bilgiler için karşılaştırılabilir nitelikte olmalıdır. Özellikle aynı sektördeki </w:t>
      </w:r>
      <w:r w:rsidR="00267EBE" w:rsidRPr="00A93DEC">
        <w:t>ihraççılar</w:t>
      </w:r>
      <w:r w:rsidRPr="00A93DEC">
        <w:t xml:space="preserve"> için aynı açıklama standartlarının kullanılması karşılaştırılabilirliği artıracaktır. </w:t>
      </w:r>
    </w:p>
    <w:p w14:paraId="0E81A983" w14:textId="77777777" w:rsidR="00094E28" w:rsidRPr="00A93DEC" w:rsidRDefault="001D6B4C" w:rsidP="006F1F0B">
      <w:pPr>
        <w:tabs>
          <w:tab w:val="left" w:pos="1276"/>
        </w:tabs>
        <w:spacing w:before="120"/>
        <w:ind w:right="1"/>
        <w:rPr>
          <w:b/>
        </w:rPr>
      </w:pPr>
      <w:r w:rsidRPr="00A93DEC">
        <w:rPr>
          <w:b/>
        </w:rPr>
        <w:t>9.1.</w:t>
      </w:r>
      <w:r w:rsidR="0068236B" w:rsidRPr="00A93DEC">
        <w:rPr>
          <w:b/>
        </w:rPr>
        <w:t xml:space="preserve"> </w:t>
      </w:r>
      <w:r w:rsidR="00ED398E" w:rsidRPr="00A93DEC">
        <w:rPr>
          <w:b/>
        </w:rPr>
        <w:t xml:space="preserve">Finansal </w:t>
      </w:r>
      <w:r w:rsidR="009765DC" w:rsidRPr="00A93DEC">
        <w:rPr>
          <w:b/>
        </w:rPr>
        <w:t>d</w:t>
      </w:r>
      <w:r w:rsidR="00ED398E" w:rsidRPr="00A93DEC">
        <w:rPr>
          <w:b/>
        </w:rPr>
        <w:t>urum</w:t>
      </w:r>
      <w:r w:rsidR="00FC7995" w:rsidRPr="00A93DEC">
        <w:rPr>
          <w:b/>
        </w:rPr>
        <w:t>:</w:t>
      </w:r>
    </w:p>
    <w:p w14:paraId="1F50B6FF" w14:textId="77777777" w:rsidR="0068236B" w:rsidRPr="00A93DEC" w:rsidRDefault="00DC6E23" w:rsidP="006F1F0B">
      <w:pPr>
        <w:tabs>
          <w:tab w:val="left" w:pos="567"/>
          <w:tab w:val="left" w:pos="1276"/>
        </w:tabs>
        <w:spacing w:before="120"/>
        <w:ind w:right="1"/>
        <w:rPr>
          <w:b/>
        </w:rPr>
      </w:pPr>
      <w:r w:rsidRPr="00A93DEC">
        <w:rPr>
          <w:b/>
        </w:rPr>
        <w:t xml:space="preserve">9.1.1. </w:t>
      </w:r>
      <w:r w:rsidR="00DF5616" w:rsidRPr="00A93DEC">
        <w:rPr>
          <w:b/>
        </w:rPr>
        <w:t>İhraççının</w:t>
      </w:r>
      <w:r w:rsidR="0068236B" w:rsidRPr="00A93DEC">
        <w:rPr>
          <w:b/>
        </w:rPr>
        <w:t xml:space="preserve"> </w:t>
      </w:r>
      <w:r w:rsidR="0015482C" w:rsidRPr="00A93DEC">
        <w:rPr>
          <w:b/>
        </w:rPr>
        <w:t>ihraççı</w:t>
      </w:r>
      <w:r w:rsidR="00210E95" w:rsidRPr="00A93DEC">
        <w:rPr>
          <w:b/>
        </w:rPr>
        <w:t xml:space="preserve"> bilgi dokümanında yer alması gereken finansal tablo dönemleri itibariyle </w:t>
      </w:r>
      <w:r w:rsidR="0068236B" w:rsidRPr="00A93DEC">
        <w:rPr>
          <w:b/>
        </w:rPr>
        <w:t>finansal durumu, finansal durumunda yıldan yıla meydana gelen değişiklikler ve bu değişikliklerin nedenleri:</w:t>
      </w:r>
    </w:p>
    <w:p w14:paraId="76891526" w14:textId="77777777" w:rsidR="00FD01CA" w:rsidRPr="00A93DEC" w:rsidRDefault="0015482C" w:rsidP="00A93DEC">
      <w:pPr>
        <w:pStyle w:val="BodyText"/>
        <w:tabs>
          <w:tab w:val="left" w:pos="0"/>
          <w:tab w:val="left" w:pos="567"/>
        </w:tabs>
        <w:spacing w:before="120" w:after="0"/>
        <w:ind w:right="1" w:firstLine="567"/>
      </w:pPr>
      <w:r w:rsidRPr="00A93DEC">
        <w:t>İhraççı</w:t>
      </w:r>
      <w:r w:rsidR="00210E95" w:rsidRPr="00A93DEC">
        <w:t xml:space="preserve"> bilgi dokümanında yer alması gereken finansal tablo dönemleri </w:t>
      </w:r>
      <w:r w:rsidR="0068236B" w:rsidRPr="00A93DEC">
        <w:t xml:space="preserve">için yıldan yıla meydana gelen önemli değişikliklerin nedenleri de dahil olmak üzere, ticari faaliyetlerini bir bütün olarak kavrayabilmek için gerekli olan </w:t>
      </w:r>
      <w:r w:rsidR="00267EBE" w:rsidRPr="00A93DEC">
        <w:t>ihraççının</w:t>
      </w:r>
      <w:r w:rsidR="0068236B" w:rsidRPr="00A93DEC">
        <w:t xml:space="preserve"> finansal durumu ile finansal durumunda mey</w:t>
      </w:r>
      <w:r w:rsidR="000B28D3" w:rsidRPr="00A93DEC">
        <w:t xml:space="preserve">dana gelen önemli değişikliklere yer </w:t>
      </w:r>
      <w:r w:rsidR="00A93DEC" w:rsidRPr="00A93DEC">
        <w:t>verilecektir.</w:t>
      </w:r>
    </w:p>
    <w:p w14:paraId="03FD3BB5" w14:textId="77777777" w:rsidR="00094E28" w:rsidRPr="00A93DEC" w:rsidRDefault="00DA2339" w:rsidP="006F1F0B">
      <w:pPr>
        <w:tabs>
          <w:tab w:val="left" w:pos="709"/>
          <w:tab w:val="left" w:pos="900"/>
        </w:tabs>
        <w:spacing w:before="120"/>
        <w:ind w:right="1"/>
        <w:rPr>
          <w:b/>
        </w:rPr>
      </w:pPr>
      <w:r w:rsidRPr="00A93DEC">
        <w:rPr>
          <w:b/>
        </w:rPr>
        <w:t>9.2.</w:t>
      </w:r>
      <w:r w:rsidR="00334D17" w:rsidRPr="00A93DEC">
        <w:rPr>
          <w:b/>
        </w:rPr>
        <w:t xml:space="preserve"> </w:t>
      </w:r>
      <w:r w:rsidR="00ED398E" w:rsidRPr="00A93DEC">
        <w:rPr>
          <w:b/>
        </w:rPr>
        <w:t xml:space="preserve">Faaliyet </w:t>
      </w:r>
      <w:r w:rsidR="009765DC" w:rsidRPr="00A93DEC">
        <w:rPr>
          <w:b/>
        </w:rPr>
        <w:t>s</w:t>
      </w:r>
      <w:r w:rsidR="00ED398E" w:rsidRPr="00A93DEC">
        <w:rPr>
          <w:b/>
        </w:rPr>
        <w:t>onuçları</w:t>
      </w:r>
      <w:r w:rsidR="00FC7995" w:rsidRPr="00A93DEC">
        <w:rPr>
          <w:b/>
        </w:rPr>
        <w:t>:</w:t>
      </w:r>
    </w:p>
    <w:p w14:paraId="24E84D9F" w14:textId="77777777" w:rsidR="0068236B" w:rsidRPr="00A93DEC" w:rsidRDefault="00094E28" w:rsidP="006F1F0B">
      <w:pPr>
        <w:tabs>
          <w:tab w:val="left" w:pos="709"/>
          <w:tab w:val="left" w:pos="900"/>
        </w:tabs>
        <w:spacing w:before="120"/>
        <w:ind w:right="1"/>
        <w:rPr>
          <w:b/>
        </w:rPr>
      </w:pPr>
      <w:r w:rsidRPr="00A93DEC">
        <w:rPr>
          <w:b/>
        </w:rPr>
        <w:t xml:space="preserve">9.2.1. </w:t>
      </w:r>
      <w:r w:rsidR="000B0AC1" w:rsidRPr="00A93DEC">
        <w:rPr>
          <w:b/>
        </w:rPr>
        <w:t>İhraççının</w:t>
      </w:r>
      <w:r w:rsidR="0068236B" w:rsidRPr="00A93DEC">
        <w:rPr>
          <w:b/>
        </w:rPr>
        <w:t xml:space="preserve"> </w:t>
      </w:r>
      <w:r w:rsidR="0015482C" w:rsidRPr="00A93DEC">
        <w:rPr>
          <w:b/>
        </w:rPr>
        <w:t>ihraççı</w:t>
      </w:r>
      <w:r w:rsidR="00210E95" w:rsidRPr="00A93DEC">
        <w:rPr>
          <w:b/>
        </w:rPr>
        <w:t xml:space="preserve"> bilgi dokümanında yer alması gereken finansal tablo dönemleri itibariyle</w:t>
      </w:r>
      <w:r w:rsidR="0068236B" w:rsidRPr="00A93DEC">
        <w:rPr>
          <w:b/>
        </w:rPr>
        <w:t xml:space="preserve"> faaliyet sonuçlarına ilişkin bilgi:</w:t>
      </w:r>
    </w:p>
    <w:p w14:paraId="7EF68F72" w14:textId="77777777" w:rsidR="0068236B" w:rsidRPr="00A93DEC" w:rsidRDefault="00DC6E23" w:rsidP="006F1F0B">
      <w:pPr>
        <w:tabs>
          <w:tab w:val="left" w:pos="0"/>
          <w:tab w:val="left" w:pos="567"/>
        </w:tabs>
        <w:spacing w:before="120"/>
        <w:ind w:right="1" w:firstLine="567"/>
      </w:pPr>
      <w:r w:rsidRPr="00A93DEC">
        <w:t>İhraççının faaliyet gelirlerini önemli ölçüde etkileyen olağanüstü olaylar ve yeni gelişmeler dahil olmak üzere faktörler hakkında, gelirin etkilenme derecesi belirtilmek s</w:t>
      </w:r>
      <w:r w:rsidR="006F3996" w:rsidRPr="00A93DEC">
        <w:t>uretiyle bilgiler verilecektir.</w:t>
      </w:r>
    </w:p>
    <w:p w14:paraId="53E9FB94" w14:textId="77777777" w:rsidR="00334D17" w:rsidRPr="00A93DEC" w:rsidRDefault="00094E28" w:rsidP="006F1F0B">
      <w:pPr>
        <w:pStyle w:val="BodyText"/>
        <w:tabs>
          <w:tab w:val="left" w:pos="709"/>
          <w:tab w:val="left" w:pos="851"/>
        </w:tabs>
        <w:spacing w:before="120" w:after="0"/>
        <w:ind w:right="1"/>
        <w:rPr>
          <w:b/>
        </w:rPr>
      </w:pPr>
      <w:r w:rsidRPr="00A93DEC">
        <w:rPr>
          <w:b/>
        </w:rPr>
        <w:t>9.2.</w:t>
      </w:r>
      <w:r w:rsidR="007A0DC4" w:rsidRPr="00A93DEC">
        <w:rPr>
          <w:b/>
        </w:rPr>
        <w:t>2</w:t>
      </w:r>
      <w:r w:rsidRPr="00A93DEC">
        <w:rPr>
          <w:b/>
        </w:rPr>
        <w:t xml:space="preserve">. </w:t>
      </w:r>
      <w:r w:rsidR="00336B0D" w:rsidRPr="00A93DEC">
        <w:rPr>
          <w:b/>
        </w:rPr>
        <w:t>Net satışlar veya gelirlerde meydana gelen önemli değişiklikler ile bu değişikliklerin nedenlerine ilişkin açıklama</w:t>
      </w:r>
      <w:r w:rsidRPr="00A93DEC">
        <w:rPr>
          <w:b/>
        </w:rPr>
        <w:t>:</w:t>
      </w:r>
      <w:r w:rsidR="0068236B" w:rsidRPr="00A93DEC">
        <w:rPr>
          <w:b/>
        </w:rPr>
        <w:t xml:space="preserve"> </w:t>
      </w:r>
    </w:p>
    <w:p w14:paraId="10FADDD4" w14:textId="53B67E0D" w:rsidR="00A93DEC" w:rsidRPr="00A93DEC" w:rsidRDefault="0015482C" w:rsidP="00E6228B">
      <w:pPr>
        <w:pStyle w:val="BodyText"/>
        <w:tabs>
          <w:tab w:val="left" w:pos="709"/>
          <w:tab w:val="left" w:pos="851"/>
        </w:tabs>
        <w:spacing w:before="120" w:after="0"/>
        <w:ind w:right="1" w:firstLine="567"/>
      </w:pPr>
      <w:r w:rsidRPr="00A93DEC">
        <w:t>İhraççı</w:t>
      </w:r>
      <w:r w:rsidR="007A0DC4" w:rsidRPr="00A93DEC">
        <w:t xml:space="preserve"> bilgi dokümanında yer alması gereken finansal tablo dönemleri itibariyle i</w:t>
      </w:r>
      <w:r w:rsidR="00210E95" w:rsidRPr="00A93DEC">
        <w:t>hraççının</w:t>
      </w:r>
      <w:r w:rsidR="0068236B" w:rsidRPr="00A93DEC">
        <w:t xml:space="preserve"> </w:t>
      </w:r>
      <w:r w:rsidR="000B28D3" w:rsidRPr="00A93DEC">
        <w:t>net satışlarında</w:t>
      </w:r>
      <w:r w:rsidR="00336B0D" w:rsidRPr="00A93DEC">
        <w:t xml:space="preserve"> </w:t>
      </w:r>
      <w:r w:rsidR="00FA497F" w:rsidRPr="00A93DEC">
        <w:t>veya gelirlerinde</w:t>
      </w:r>
      <w:r w:rsidR="000B28D3" w:rsidRPr="00A93DEC">
        <w:t xml:space="preserve"> </w:t>
      </w:r>
      <w:r w:rsidR="007A0DC4" w:rsidRPr="00A93DEC">
        <w:t xml:space="preserve">meydana gelen önemli değişiklikler ile bu değişikliklere </w:t>
      </w:r>
      <w:r w:rsidR="0068236B" w:rsidRPr="00A93DEC">
        <w:t>etki eden hususlara bu bölümde açıklamalarıyla birlikte yer verilecektir.</w:t>
      </w:r>
    </w:p>
    <w:p w14:paraId="031CBD4D" w14:textId="77777777" w:rsidR="007A0DC4" w:rsidRPr="00A93DEC" w:rsidRDefault="007A0DC4" w:rsidP="006F1F0B">
      <w:pPr>
        <w:pStyle w:val="BodyText"/>
        <w:tabs>
          <w:tab w:val="left" w:pos="709"/>
          <w:tab w:val="left" w:pos="851"/>
        </w:tabs>
        <w:spacing w:before="120" w:after="0"/>
        <w:ind w:right="1"/>
        <w:rPr>
          <w:b/>
        </w:rPr>
      </w:pPr>
      <w:r w:rsidRPr="00A93DEC">
        <w:rPr>
          <w:b/>
        </w:rPr>
        <w:t xml:space="preserve">9.2.3. İhraççının, </w:t>
      </w:r>
      <w:r w:rsidR="0015482C" w:rsidRPr="00A93DEC">
        <w:rPr>
          <w:b/>
        </w:rPr>
        <w:t>ihraççı</w:t>
      </w:r>
      <w:r w:rsidRPr="00A93DEC">
        <w:rPr>
          <w:b/>
        </w:rPr>
        <w:t xml:space="preserve"> bilgi dokümanında yer alması gereken finansal tablo dönemleri itibariyle meydana gelen faaliyetlerini doğrudan veya dolaylı olarak önemli derecede </w:t>
      </w:r>
      <w:r w:rsidRPr="00A93DEC">
        <w:rPr>
          <w:b/>
        </w:rPr>
        <w:lastRenderedPageBreak/>
        <w:t>etkilemiş veya etkileyebilecek kamusal, ekonomik, finansal veya parasal politikalar hakkında bilgiler:</w:t>
      </w:r>
    </w:p>
    <w:p w14:paraId="0096D7B1" w14:textId="77777777" w:rsidR="00961B57" w:rsidRPr="00A93DEC" w:rsidRDefault="007A0DC4" w:rsidP="006F1F0B">
      <w:pPr>
        <w:pStyle w:val="BodyText"/>
        <w:tabs>
          <w:tab w:val="left" w:pos="709"/>
          <w:tab w:val="left" w:pos="851"/>
        </w:tabs>
        <w:spacing w:before="120" w:after="0"/>
        <w:ind w:right="1" w:firstLine="567"/>
      </w:pPr>
      <w:r w:rsidRPr="00A93DEC">
        <w:t xml:space="preserve">İhraççının, </w:t>
      </w:r>
      <w:r w:rsidR="0015482C" w:rsidRPr="00A93DEC">
        <w:t>ihraççı</w:t>
      </w:r>
      <w:r w:rsidRPr="00A93DEC">
        <w:t xml:space="preserve"> bilgi dokümanında yer alması gereken finansal tablo dönemleri itibariyle meydana gelen olağanüstü olaylar ve/veya gelişmeler dahil olmak üzere </w:t>
      </w:r>
      <w:r w:rsidR="00961B57" w:rsidRPr="00A93DEC">
        <w:t xml:space="preserve">faaliyetlerini doğrudan veya dolaylı olarak önemli derecede etkilemiş veya etkileyebilecek kamusal, ekonomik, finansal veya parasal politikalar hakkında bilgi verilecektir. </w:t>
      </w:r>
    </w:p>
    <w:p w14:paraId="35DD54EE" w14:textId="77777777" w:rsidR="007A0DC4" w:rsidRPr="00A93DEC" w:rsidRDefault="00A56DD3" w:rsidP="006F1F0B">
      <w:pPr>
        <w:tabs>
          <w:tab w:val="left" w:pos="567"/>
          <w:tab w:val="left" w:pos="1276"/>
          <w:tab w:val="left" w:pos="1560"/>
        </w:tabs>
        <w:spacing w:before="120"/>
        <w:ind w:right="1" w:firstLine="567"/>
      </w:pPr>
      <w:r w:rsidRPr="00A93DEC">
        <w:t>İhraççının g</w:t>
      </w:r>
      <w:r w:rsidR="007A0DC4" w:rsidRPr="00A93DEC">
        <w:t>elirleri</w:t>
      </w:r>
      <w:r w:rsidRPr="00A93DEC">
        <w:t>ni</w:t>
      </w:r>
      <w:r w:rsidR="007A0DC4" w:rsidRPr="00A93DEC">
        <w:t xml:space="preserve"> ve net satışları</w:t>
      </w:r>
      <w:r w:rsidRPr="00A93DEC">
        <w:t>nı</w:t>
      </w:r>
      <w:r w:rsidR="007A0DC4" w:rsidRPr="00A93DEC">
        <w:t xml:space="preserve"> önemli ölçüde etkile</w:t>
      </w:r>
      <w:r w:rsidR="00961B57" w:rsidRPr="00A93DEC">
        <w:t xml:space="preserve">yecek faktörler “faaliyetleri” etkileyen </w:t>
      </w:r>
      <w:r w:rsidR="007A0DC4" w:rsidRPr="00A93DEC">
        <w:t>faktörler</w:t>
      </w:r>
      <w:r w:rsidRPr="00A93DEC">
        <w:t xml:space="preserve"> olarak kabul edilmelidir.</w:t>
      </w:r>
      <w:r w:rsidR="00961B57" w:rsidRPr="00A93DEC">
        <w:t xml:space="preserve"> </w:t>
      </w:r>
    </w:p>
    <w:p w14:paraId="070FFEB5" w14:textId="77777777" w:rsidR="0068236B" w:rsidRDefault="0068236B" w:rsidP="006C7087">
      <w:pPr>
        <w:pStyle w:val="BodyText"/>
        <w:tabs>
          <w:tab w:val="left" w:pos="709"/>
        </w:tabs>
        <w:spacing w:after="0"/>
      </w:pPr>
    </w:p>
    <w:p w14:paraId="0BAB1ABB" w14:textId="77777777" w:rsidR="00DA2339" w:rsidRPr="00A93DEC" w:rsidRDefault="00DA2339" w:rsidP="006F1F0B">
      <w:pPr>
        <w:tabs>
          <w:tab w:val="left" w:pos="720"/>
          <w:tab w:val="left" w:pos="900"/>
        </w:tabs>
        <w:spacing w:before="120"/>
        <w:ind w:right="1"/>
        <w:rPr>
          <w:b/>
        </w:rPr>
      </w:pPr>
      <w:r w:rsidRPr="00A93DEC">
        <w:rPr>
          <w:b/>
        </w:rPr>
        <w:t>10.</w:t>
      </w:r>
      <w:r w:rsidR="00334D17" w:rsidRPr="00A93DEC">
        <w:t xml:space="preserve"> </w:t>
      </w:r>
      <w:r w:rsidR="002D7574" w:rsidRPr="00A93DEC">
        <w:rPr>
          <w:b/>
        </w:rPr>
        <w:t>İHRAÇÇININ</w:t>
      </w:r>
      <w:r w:rsidR="002D7574" w:rsidRPr="00A93DEC">
        <w:t xml:space="preserve"> </w:t>
      </w:r>
      <w:r w:rsidR="005B1FB8" w:rsidRPr="00A93DEC">
        <w:rPr>
          <w:b/>
        </w:rPr>
        <w:t>FON</w:t>
      </w:r>
      <w:r w:rsidRPr="00A93DEC">
        <w:rPr>
          <w:b/>
        </w:rPr>
        <w:t xml:space="preserve"> KAYNAKLARI</w:t>
      </w:r>
    </w:p>
    <w:p w14:paraId="3E2D3B85" w14:textId="77777777" w:rsidR="00742694" w:rsidRPr="00A93DEC" w:rsidRDefault="00742694" w:rsidP="006F1F0B">
      <w:pPr>
        <w:spacing w:before="120"/>
        <w:ind w:right="1" w:firstLine="567"/>
      </w:pPr>
      <w:r w:rsidRPr="00A93DEC">
        <w:t xml:space="preserve">Bu bölümde, </w:t>
      </w:r>
      <w:r w:rsidR="00267EBE" w:rsidRPr="00A93DEC">
        <w:t>ihraççının</w:t>
      </w:r>
      <w:r w:rsidRPr="00A93DEC">
        <w:t xml:space="preserve"> fon kaynakları ile likiditesi ele alınmalıdır. Faiz karşılama ve borç/özsermaye ya da benzer oranlar hakkında uygun olduğu ölçüde bilgi verilmelidir. </w:t>
      </w:r>
    </w:p>
    <w:p w14:paraId="68513102" w14:textId="77777777" w:rsidR="00742694" w:rsidRPr="00A93DEC" w:rsidRDefault="000B28D3" w:rsidP="006F1F0B">
      <w:pPr>
        <w:spacing w:before="120"/>
        <w:ind w:right="1" w:firstLine="567"/>
      </w:pPr>
      <w:r w:rsidRPr="00A93DEC">
        <w:t>İhraççı bilgi dokümanında yer al</w:t>
      </w:r>
      <w:r w:rsidR="001D4DCB" w:rsidRPr="00A93DEC">
        <w:t>ması gereken</w:t>
      </w:r>
      <w:r w:rsidRPr="00A93DEC">
        <w:t xml:space="preserve"> s</w:t>
      </w:r>
      <w:r w:rsidR="00742694" w:rsidRPr="00A93DEC">
        <w:t xml:space="preserve">on yıllık hesap dönemi ve son </w:t>
      </w:r>
      <w:r w:rsidR="00B80910" w:rsidRPr="00A93DEC">
        <w:t>ara dönem</w:t>
      </w:r>
      <w:r w:rsidR="00742694" w:rsidRPr="00A93DEC">
        <w:t xml:space="preserve"> itibariyle, nakit giriş ve çıkışları açıklan</w:t>
      </w:r>
      <w:r w:rsidR="00B80910" w:rsidRPr="00A93DEC">
        <w:t>malı, kullanılmayan önemli likidit</w:t>
      </w:r>
      <w:r w:rsidR="00742694" w:rsidRPr="00A93DEC">
        <w:t xml:space="preserve">e kaynaklarına değinilmelidir. Yapılacak değerlendirme, </w:t>
      </w:r>
      <w:r w:rsidR="00267EBE" w:rsidRPr="00A93DEC">
        <w:t>ihraççının</w:t>
      </w:r>
      <w:r w:rsidR="00742694" w:rsidRPr="00A93DEC">
        <w:t xml:space="preserve"> nakit akımlarının kaynaklarını ve miktarlarını analiz etmeli, bağlı ortaklıkların ana ortaklığa temettü, kredi ya da avans verme şeklinde fon transfer etmesine ilişkin yasal ve ekonomik sınırlamalar ve bu sınırlamaların </w:t>
      </w:r>
      <w:r w:rsidR="00267EBE" w:rsidRPr="00A93DEC">
        <w:t>ihraççının</w:t>
      </w:r>
      <w:r w:rsidR="00742694" w:rsidRPr="00A93DEC">
        <w:t xml:space="preserve"> nakit yükümlülükleri üzerindeki etkisi hakkında bilgi verilmelidir. Bu sınırlamalara, gümrük kontrolü ya da vergisel hususlar örnek olarak verilebilir.</w:t>
      </w:r>
    </w:p>
    <w:p w14:paraId="0DD215D0" w14:textId="77777777" w:rsidR="00742694" w:rsidRPr="00A93DEC" w:rsidRDefault="00742694" w:rsidP="006F1F0B">
      <w:pPr>
        <w:spacing w:before="120"/>
        <w:ind w:right="1" w:firstLine="567"/>
      </w:pPr>
      <w:r w:rsidRPr="00A93DEC">
        <w:t xml:space="preserve">Fon kaynaklarının değerlendirilmesi sırasında ayrıca, finansal ve mali politikalar, hedefler, </w:t>
      </w:r>
      <w:r w:rsidR="00A56DD3" w:rsidRPr="00A93DEC">
        <w:t>ihraççı bünyesindeki hazır değerlerin</w:t>
      </w:r>
      <w:r w:rsidR="00867C5C" w:rsidRPr="00A93DEC">
        <w:t xml:space="preserve"> </w:t>
      </w:r>
      <w:r w:rsidRPr="00A93DEC">
        <w:t>ne ölçüde nakit ve nakit benzeri olarak ve hangi para cinsinden tutulduğu, sabit faiz oranından ne kadar borçlanıldığı ile korunma amacı ile ne tür finansal araçların kullanıldığı hakkında bilgi verilmelidir. Bu bilgilerin finansal tablo</w:t>
      </w:r>
      <w:r w:rsidR="005A347D" w:rsidRPr="00A93DEC">
        <w:t xml:space="preserve"> dipnotlarında</w:t>
      </w:r>
      <w:r w:rsidRPr="00A93DEC">
        <w:t xml:space="preserve"> detaylı bir şekilde verilmiş olması durumunda, bu bölümde tekrar edilmesine gerek bulunmamaktadır. Ancak, finansal tabloların ilgi yerlerine atıf yapılmalıdır.  </w:t>
      </w:r>
    </w:p>
    <w:p w14:paraId="4F9B783F" w14:textId="77777777" w:rsidR="00742694" w:rsidRPr="00A93DEC" w:rsidRDefault="00742694" w:rsidP="006F1F0B">
      <w:pPr>
        <w:spacing w:before="120"/>
        <w:ind w:right="1" w:firstLine="567"/>
      </w:pPr>
      <w:r w:rsidRPr="00A93DEC">
        <w:t xml:space="preserve">Diğer taraftan, </w:t>
      </w:r>
      <w:r w:rsidR="00267EBE" w:rsidRPr="00A93DEC">
        <w:t>ihraççının</w:t>
      </w:r>
      <w:r w:rsidRPr="00A93DEC">
        <w:t xml:space="preserve"> mevcut likiditesi ile yükümlülüklerini karşılamakta kullanılmasını öngördüğü fon kaynaklarının neler olduğu, borçlanma düzeyi, borçlanmanın dönemselliği (borçlanmaya en çok ihtiyaç duyulan dönem belirtilerek) ve borçların vadesi gibi hususlar tartışılmalıdır. </w:t>
      </w:r>
      <w:r w:rsidR="00267EBE" w:rsidRPr="00A93DEC">
        <w:t>İhraççının</w:t>
      </w:r>
      <w:r w:rsidRPr="00A93DEC">
        <w:t xml:space="preserve"> borç verenlerle kredi kullanımını kısıtlayacak herhangi bir anlaşmaya girip girmediği, bu çerçevede herhangi bir şartı sağlamasının gerekip gerekmediği ile bunlara ilişkin anlaşmada yer alan hükümlere yer verilecektir. Anlaşma uyarınca belirlenen taahhütlerin/şartların yerine getirilememiş olması durumunda, bu durumun nasıl düzeltileceği belirtilmelidir. </w:t>
      </w:r>
    </w:p>
    <w:p w14:paraId="1A60DEC2" w14:textId="77777777" w:rsidR="00742694" w:rsidRPr="00A93DEC" w:rsidRDefault="00742694" w:rsidP="006F1F0B">
      <w:pPr>
        <w:tabs>
          <w:tab w:val="left" w:pos="567"/>
          <w:tab w:val="left" w:pos="900"/>
        </w:tabs>
        <w:spacing w:before="120"/>
        <w:ind w:right="1"/>
        <w:rPr>
          <w:b/>
        </w:rPr>
      </w:pPr>
      <w:r w:rsidRPr="00A93DEC">
        <w:rPr>
          <w:b/>
        </w:rPr>
        <w:t>10.1.</w:t>
      </w:r>
      <w:r w:rsidRPr="00A93DEC">
        <w:rPr>
          <w:b/>
        </w:rPr>
        <w:tab/>
        <w:t xml:space="preserve">İhraççının kısa ve uzun vadeli fon kaynakları hakkında bilgi: </w:t>
      </w:r>
    </w:p>
    <w:p w14:paraId="114E7219" w14:textId="77777777" w:rsidR="00742694" w:rsidRPr="00A93DEC" w:rsidRDefault="00267EBE" w:rsidP="006F1F0B">
      <w:pPr>
        <w:tabs>
          <w:tab w:val="left" w:pos="567"/>
          <w:tab w:val="left" w:pos="900"/>
        </w:tabs>
        <w:spacing w:before="120"/>
        <w:ind w:right="1" w:firstLine="567"/>
      </w:pPr>
      <w:r w:rsidRPr="00A93DEC">
        <w:t>İhraççının</w:t>
      </w:r>
      <w:r w:rsidR="00742694" w:rsidRPr="00A93DEC">
        <w:t xml:space="preserve"> kısa ve uzun vadeli fon kaynakları hakkında bilgi verilecektir.</w:t>
      </w:r>
    </w:p>
    <w:p w14:paraId="097BF6B6" w14:textId="77777777" w:rsidR="00DA2339" w:rsidRPr="00A93DEC" w:rsidRDefault="00DA2339" w:rsidP="006F1F0B">
      <w:pPr>
        <w:tabs>
          <w:tab w:val="left" w:pos="567"/>
          <w:tab w:val="left" w:pos="900"/>
        </w:tabs>
        <w:spacing w:before="120"/>
        <w:ind w:right="1"/>
      </w:pPr>
      <w:r w:rsidRPr="00A93DEC">
        <w:rPr>
          <w:b/>
        </w:rPr>
        <w:t>10.2.</w:t>
      </w:r>
      <w:r w:rsidRPr="00A93DEC">
        <w:rPr>
          <w:b/>
        </w:rPr>
        <w:tab/>
      </w:r>
      <w:r w:rsidR="00742694" w:rsidRPr="00A93DEC">
        <w:rPr>
          <w:b/>
        </w:rPr>
        <w:t>Nakit akımlarına ilişkin değerlendirme:</w:t>
      </w:r>
    </w:p>
    <w:p w14:paraId="73B45E7C" w14:textId="77777777" w:rsidR="00A529F5" w:rsidRPr="00A93DEC" w:rsidRDefault="00A529F5" w:rsidP="006F1F0B">
      <w:pPr>
        <w:tabs>
          <w:tab w:val="left" w:pos="567"/>
          <w:tab w:val="left" w:pos="1418"/>
        </w:tabs>
        <w:spacing w:before="120"/>
        <w:ind w:right="-1"/>
      </w:pPr>
      <w:r w:rsidRPr="00A93DEC">
        <w:tab/>
        <w:t xml:space="preserve">İhraççının nakit akımlarının kaynakları ve tutarları ile nakdin kullanım yerleri hakkında sözel bir değerlendirmeye yer verilecektir. Burada nakit akım tablosuna tamamen yer verilmesi gerekmez. </w:t>
      </w:r>
    </w:p>
    <w:p w14:paraId="6999A7FE" w14:textId="77777777" w:rsidR="00DA2339" w:rsidRPr="00A93DEC" w:rsidRDefault="00DA2339" w:rsidP="006F1F0B">
      <w:pPr>
        <w:tabs>
          <w:tab w:val="left" w:pos="720"/>
          <w:tab w:val="left" w:pos="900"/>
        </w:tabs>
        <w:spacing w:before="120"/>
        <w:ind w:right="-1"/>
      </w:pPr>
      <w:r w:rsidRPr="00A93DEC">
        <w:rPr>
          <w:b/>
        </w:rPr>
        <w:t>10.3.</w:t>
      </w:r>
      <w:r w:rsidR="00334D17" w:rsidRPr="00A93DEC">
        <w:rPr>
          <w:b/>
        </w:rPr>
        <w:t xml:space="preserve"> </w:t>
      </w:r>
      <w:r w:rsidR="00742694" w:rsidRPr="00A93DEC">
        <w:rPr>
          <w:b/>
        </w:rPr>
        <w:t>Fon durumu ve borçlanma ihtiyacı hakkında değerlendirme:</w:t>
      </w:r>
    </w:p>
    <w:p w14:paraId="46CE994F" w14:textId="77777777" w:rsidR="00DA2339" w:rsidRPr="00A93DEC" w:rsidRDefault="009F6F2A" w:rsidP="006F1F0B">
      <w:pPr>
        <w:tabs>
          <w:tab w:val="left" w:pos="567"/>
          <w:tab w:val="left" w:pos="900"/>
        </w:tabs>
        <w:spacing w:before="120"/>
        <w:ind w:right="1" w:firstLine="567"/>
      </w:pPr>
      <w:r w:rsidRPr="00A93DEC">
        <w:t>İhraççının</w:t>
      </w:r>
      <w:r w:rsidR="00742694" w:rsidRPr="00A93DEC">
        <w:t>, borçlanma ihtiyacı ve fon durumu hakkında bilgi yer alacaktır.</w:t>
      </w:r>
    </w:p>
    <w:p w14:paraId="7EDC43F6" w14:textId="77777777" w:rsidR="00DA2339" w:rsidRPr="00A93DEC" w:rsidRDefault="00DA2339" w:rsidP="006F1F0B">
      <w:pPr>
        <w:tabs>
          <w:tab w:val="left" w:pos="0"/>
          <w:tab w:val="left" w:pos="709"/>
        </w:tabs>
        <w:spacing w:before="120"/>
        <w:ind w:right="1"/>
      </w:pPr>
      <w:r w:rsidRPr="00A93DEC">
        <w:rPr>
          <w:b/>
        </w:rPr>
        <w:t>10.4.</w:t>
      </w:r>
      <w:r w:rsidR="00334D17" w:rsidRPr="00A93DEC">
        <w:rPr>
          <w:b/>
        </w:rPr>
        <w:t xml:space="preserve"> </w:t>
      </w:r>
      <w:r w:rsidR="000D11B7" w:rsidRPr="00A93DEC">
        <w:rPr>
          <w:b/>
        </w:rPr>
        <w:t>Faaliyetlerini doğrudan veya dolaylı olarak önemli derecede etkilemiş veya etkileyebilecek fon kaynaklarının kullanımına ilişkin sınırlamalar hakkında bilgi:</w:t>
      </w:r>
    </w:p>
    <w:p w14:paraId="63283385" w14:textId="77777777" w:rsidR="000D11B7" w:rsidRPr="00A93DEC" w:rsidRDefault="009F6F2A" w:rsidP="006F1F0B">
      <w:pPr>
        <w:tabs>
          <w:tab w:val="left" w:pos="0"/>
          <w:tab w:val="left" w:pos="567"/>
        </w:tabs>
        <w:spacing w:before="120"/>
        <w:ind w:right="1" w:firstLine="567"/>
      </w:pPr>
      <w:r w:rsidRPr="00A93DEC">
        <w:lastRenderedPageBreak/>
        <w:t>İhraççının</w:t>
      </w:r>
      <w:r w:rsidR="000D11B7" w:rsidRPr="00A93DEC">
        <w:t xml:space="preserve"> faaliyetlerini doğrudan veya dolaylı olarak önemli derecede etkilemiş veya etkileyebilecek fon kaynaklarının kullanımına ilişkin sınırlamalar (davalar, anlaşmalar, önemli uyuşmazlıklar, teminat, rehin, ipotekler vb.) hakkında her türlü bilgiye yer verilecektir.</w:t>
      </w:r>
    </w:p>
    <w:p w14:paraId="184D5899" w14:textId="77777777" w:rsidR="001F4B42" w:rsidRPr="00A93DEC" w:rsidRDefault="00DA2339" w:rsidP="006F1F0B">
      <w:pPr>
        <w:tabs>
          <w:tab w:val="left" w:pos="0"/>
          <w:tab w:val="left" w:pos="900"/>
        </w:tabs>
        <w:spacing w:before="120"/>
        <w:ind w:right="1"/>
        <w:rPr>
          <w:b/>
        </w:rPr>
      </w:pPr>
      <w:r w:rsidRPr="00A93DEC">
        <w:rPr>
          <w:b/>
        </w:rPr>
        <w:t>1</w:t>
      </w:r>
      <w:r w:rsidR="000D11B7" w:rsidRPr="00A93DEC">
        <w:rPr>
          <w:b/>
        </w:rPr>
        <w:t>0.5.</w:t>
      </w:r>
      <w:r w:rsidR="00334D17" w:rsidRPr="00A93DEC">
        <w:rPr>
          <w:b/>
        </w:rPr>
        <w:t xml:space="preserve"> </w:t>
      </w:r>
      <w:r w:rsidR="001F4B42" w:rsidRPr="00A93DEC">
        <w:rPr>
          <w:b/>
        </w:rPr>
        <w:t>Yönetim kurulunca karara bağlanmış olan planlanan yatırımlar ile finansal kiralama yolu ile edinilmiş bulunanlar dahil olmak üzere mevcut ve edinilmesi planlanan önemli maddi duran varlıklar için öngörülen fon kaynakları hakkında bilgi:</w:t>
      </w:r>
    </w:p>
    <w:p w14:paraId="6A4CB2E8" w14:textId="77777777" w:rsidR="009F5A84" w:rsidRPr="00A93DEC" w:rsidRDefault="009F5A84" w:rsidP="006F1F0B">
      <w:pPr>
        <w:tabs>
          <w:tab w:val="left" w:pos="0"/>
          <w:tab w:val="left" w:pos="567"/>
        </w:tabs>
        <w:spacing w:before="120"/>
        <w:ind w:right="1" w:firstLine="567"/>
      </w:pPr>
      <w:r w:rsidRPr="00A93DEC">
        <w:t xml:space="preserve">Yönetim kurulunca karara bağlanmış olan planlanan yatırımlar ile finansal kiralama yolu ile edinilmiş bulunanlar dahil olmak üzere </w:t>
      </w:r>
      <w:r w:rsidR="009765DC" w:rsidRPr="00A93DEC">
        <w:t>mevcut</w:t>
      </w:r>
      <w:r w:rsidR="00867C5C" w:rsidRPr="00A93DEC">
        <w:t xml:space="preserve"> </w:t>
      </w:r>
      <w:r w:rsidR="009765DC" w:rsidRPr="00A93DEC">
        <w:t xml:space="preserve">ve </w:t>
      </w:r>
      <w:r w:rsidRPr="00A93DEC">
        <w:t xml:space="preserve">edinilmesi planlanan önemli maddi duran varlık yatırımları için </w:t>
      </w:r>
      <w:r w:rsidR="009765DC" w:rsidRPr="00A93DEC">
        <w:t>öngörülen</w:t>
      </w:r>
      <w:r w:rsidR="00867C5C" w:rsidRPr="00A93DEC">
        <w:t xml:space="preserve"> </w:t>
      </w:r>
      <w:r w:rsidRPr="00A93DEC">
        <w:t>fon kaynakları hakkında bilgilere yer verilecektir.</w:t>
      </w:r>
    </w:p>
    <w:p w14:paraId="1B785982" w14:textId="77777777" w:rsidR="00550EDE" w:rsidRPr="00A93DEC" w:rsidRDefault="00550EDE" w:rsidP="006C7087">
      <w:pPr>
        <w:tabs>
          <w:tab w:val="left" w:pos="709"/>
          <w:tab w:val="left" w:pos="1418"/>
        </w:tabs>
      </w:pPr>
    </w:p>
    <w:p w14:paraId="730E80ED" w14:textId="77777777" w:rsidR="001F4B42" w:rsidRPr="00A93DEC" w:rsidRDefault="001F4B42" w:rsidP="006F1F0B">
      <w:pPr>
        <w:tabs>
          <w:tab w:val="left" w:pos="720"/>
          <w:tab w:val="left" w:pos="900"/>
        </w:tabs>
        <w:spacing w:before="120"/>
        <w:ind w:right="1"/>
        <w:rPr>
          <w:b/>
        </w:rPr>
      </w:pPr>
      <w:r w:rsidRPr="00A93DEC">
        <w:rPr>
          <w:b/>
        </w:rPr>
        <w:t>11.</w:t>
      </w:r>
      <w:r w:rsidR="00334D17" w:rsidRPr="00A93DEC">
        <w:rPr>
          <w:b/>
        </w:rPr>
        <w:t xml:space="preserve"> </w:t>
      </w:r>
      <w:r w:rsidRPr="00A93DEC">
        <w:rPr>
          <w:b/>
        </w:rPr>
        <w:t xml:space="preserve">ARAŞTIRMA VE GELİŞTİRME, </w:t>
      </w:r>
      <w:r w:rsidR="00042F5F" w:rsidRPr="00A93DEC">
        <w:rPr>
          <w:b/>
        </w:rPr>
        <w:t>PATENT VE LİSANSLAR</w:t>
      </w:r>
    </w:p>
    <w:p w14:paraId="0E7506DA" w14:textId="77777777" w:rsidR="00490065" w:rsidRPr="00A93DEC" w:rsidRDefault="00042F5F" w:rsidP="006F1F0B">
      <w:pPr>
        <w:tabs>
          <w:tab w:val="left" w:pos="567"/>
          <w:tab w:val="left" w:pos="1429"/>
        </w:tabs>
        <w:spacing w:before="120"/>
        <w:ind w:right="1"/>
        <w:rPr>
          <w:b/>
        </w:rPr>
      </w:pPr>
      <w:r w:rsidRPr="00A93DEC">
        <w:rPr>
          <w:b/>
          <w:bCs/>
        </w:rPr>
        <w:t xml:space="preserve">11.1. </w:t>
      </w:r>
      <w:r w:rsidR="0015482C" w:rsidRPr="00A93DEC">
        <w:rPr>
          <w:b/>
          <w:bCs/>
        </w:rPr>
        <w:t>İhraççı</w:t>
      </w:r>
      <w:r w:rsidR="00210E95" w:rsidRPr="00A93DEC">
        <w:rPr>
          <w:b/>
          <w:bCs/>
        </w:rPr>
        <w:t xml:space="preserve"> bilgi dokümanında yer alması gereken finansal tablo dönemleri itibariyle</w:t>
      </w:r>
      <w:r w:rsidR="00490065" w:rsidRPr="00A93DEC">
        <w:rPr>
          <w:b/>
        </w:rPr>
        <w:t xml:space="preserve"> </w:t>
      </w:r>
      <w:r w:rsidR="009F5A84" w:rsidRPr="00A93DEC">
        <w:rPr>
          <w:b/>
        </w:rPr>
        <w:t>ihraççının</w:t>
      </w:r>
      <w:r w:rsidR="00490065" w:rsidRPr="00A93DEC">
        <w:rPr>
          <w:b/>
        </w:rPr>
        <w:t xml:space="preserve"> araştırma ve geliştirme politikaları ile sponsorluk yaptığı araştırma ve geliştirme etkinlikleri için harcanan tutarlar da dahil olmak üzere bu etkinlikler için yapılan ödemeler hakkında bilgi: </w:t>
      </w:r>
    </w:p>
    <w:p w14:paraId="3A948B53" w14:textId="77777777" w:rsidR="00490065" w:rsidRPr="00A93DEC" w:rsidRDefault="00490065" w:rsidP="006F1F0B">
      <w:pPr>
        <w:tabs>
          <w:tab w:val="left" w:pos="426"/>
          <w:tab w:val="left" w:pos="567"/>
        </w:tabs>
        <w:spacing w:before="120"/>
        <w:ind w:right="1" w:firstLine="567"/>
      </w:pPr>
      <w:r w:rsidRPr="00A93DEC">
        <w:t xml:space="preserve">Bu bölümde </w:t>
      </w:r>
      <w:r w:rsidR="009F5A84" w:rsidRPr="00A93DEC">
        <w:t>ihraççının</w:t>
      </w:r>
      <w:r w:rsidRPr="00A93DEC">
        <w:t xml:space="preserve"> sponsorluk yaptığı araştırma ve geliştirme (patent, lisans, sınai-ticari, finansal vb.) anlaşma ya da etkinlikleri için ayrı ayrı belirtilmek üzere; tarihi, süresi, menşei (ülke, şirket), yapılan ödemeler ile </w:t>
      </w:r>
      <w:r w:rsidR="009F6F2A" w:rsidRPr="00A93DEC">
        <w:t>ihraççının</w:t>
      </w:r>
      <w:r w:rsidRPr="00A93DEC">
        <w:t xml:space="preserve"> araştırma ve geliştirme stratejisi gibi hususlara yer verilecektir. </w:t>
      </w:r>
    </w:p>
    <w:p w14:paraId="6FB1B67B" w14:textId="77777777" w:rsidR="00341061" w:rsidRPr="00A93DEC" w:rsidRDefault="00341061" w:rsidP="006C7087">
      <w:pPr>
        <w:tabs>
          <w:tab w:val="left" w:pos="567"/>
          <w:tab w:val="left" w:pos="900"/>
        </w:tabs>
        <w:rPr>
          <w:b/>
        </w:rPr>
      </w:pPr>
    </w:p>
    <w:p w14:paraId="0FB289E4" w14:textId="77777777" w:rsidR="001F4B42" w:rsidRPr="00A93DEC" w:rsidRDefault="001F4B42" w:rsidP="006F1F0B">
      <w:pPr>
        <w:tabs>
          <w:tab w:val="left" w:pos="567"/>
          <w:tab w:val="left" w:pos="900"/>
        </w:tabs>
        <w:spacing w:before="120"/>
        <w:ind w:right="1"/>
        <w:rPr>
          <w:b/>
        </w:rPr>
      </w:pPr>
      <w:r w:rsidRPr="00A93DEC">
        <w:rPr>
          <w:b/>
        </w:rPr>
        <w:t>12.</w:t>
      </w:r>
      <w:r w:rsidR="00257BBD" w:rsidRPr="00A93DEC">
        <w:rPr>
          <w:b/>
        </w:rPr>
        <w:t xml:space="preserve"> </w:t>
      </w:r>
      <w:r w:rsidR="00E46E5D" w:rsidRPr="00A93DEC">
        <w:rPr>
          <w:b/>
        </w:rPr>
        <w:t>EĞİLİM BİLGİLERİ</w:t>
      </w:r>
    </w:p>
    <w:p w14:paraId="4F60B762" w14:textId="77777777" w:rsidR="0044683E" w:rsidRPr="00A93DEC" w:rsidRDefault="0044683E" w:rsidP="006F1F0B">
      <w:pPr>
        <w:tabs>
          <w:tab w:val="left" w:pos="0"/>
          <w:tab w:val="left" w:pos="567"/>
        </w:tabs>
        <w:spacing w:before="120"/>
        <w:ind w:right="1"/>
        <w:rPr>
          <w:b/>
        </w:rPr>
      </w:pPr>
      <w:r w:rsidRPr="00A93DEC">
        <w:rPr>
          <w:b/>
        </w:rPr>
        <w:t>12.1.</w:t>
      </w:r>
      <w:r w:rsidR="00D01596" w:rsidRPr="00A93DEC">
        <w:t xml:space="preserve"> </w:t>
      </w:r>
      <w:r w:rsidRPr="00A93DEC">
        <w:rPr>
          <w:b/>
        </w:rPr>
        <w:t xml:space="preserve">Üretim, </w:t>
      </w:r>
      <w:r w:rsidR="009765DC" w:rsidRPr="00A93DEC">
        <w:rPr>
          <w:b/>
        </w:rPr>
        <w:t>satış, stoklar, maliyetler ve satış fiyatlarında görülen önemli en son eğilimler hakkında bilgi:</w:t>
      </w:r>
    </w:p>
    <w:p w14:paraId="4C681659" w14:textId="77777777" w:rsidR="0044683E" w:rsidRPr="00A93DEC" w:rsidRDefault="0044683E" w:rsidP="006F1F0B">
      <w:pPr>
        <w:tabs>
          <w:tab w:val="left" w:pos="567"/>
          <w:tab w:val="left" w:pos="900"/>
        </w:tabs>
        <w:spacing w:before="120"/>
        <w:ind w:right="1" w:firstLine="567"/>
      </w:pPr>
      <w:r w:rsidRPr="00A93DEC">
        <w:t>Son hes</w:t>
      </w:r>
      <w:r w:rsidR="00F30B76" w:rsidRPr="00A93DEC">
        <w:t xml:space="preserve">ap yılının bitiminden </w:t>
      </w:r>
      <w:r w:rsidR="0015482C" w:rsidRPr="00A93DEC">
        <w:t>ihraççı</w:t>
      </w:r>
      <w:r w:rsidRPr="00A93DEC">
        <w:t xml:space="preserve"> bilgi dokümanı tarihine kadar olan süre için üretim, satış, stoklar, </w:t>
      </w:r>
      <w:r w:rsidR="00F30B76" w:rsidRPr="00A93DEC">
        <w:t>maliyetler</w:t>
      </w:r>
      <w:r w:rsidRPr="00A93DEC">
        <w:t xml:space="preserve"> </w:t>
      </w:r>
      <w:r w:rsidR="00F30B76" w:rsidRPr="00A93DEC">
        <w:t>ve</w:t>
      </w:r>
      <w:r w:rsidRPr="00A93DEC">
        <w:t xml:space="preserve"> satış fiyatlarında görülen önemli eğilimler hakkında açıklamaya yer verilecektir.</w:t>
      </w:r>
    </w:p>
    <w:p w14:paraId="502E35D0" w14:textId="77777777" w:rsidR="001F4B42" w:rsidRPr="00A93DEC" w:rsidRDefault="0044683E" w:rsidP="006F1F0B">
      <w:pPr>
        <w:tabs>
          <w:tab w:val="left" w:pos="0"/>
          <w:tab w:val="left" w:pos="567"/>
        </w:tabs>
        <w:spacing w:before="120"/>
        <w:ind w:right="1"/>
        <w:rPr>
          <w:b/>
        </w:rPr>
      </w:pPr>
      <w:r w:rsidRPr="00A93DEC">
        <w:rPr>
          <w:b/>
        </w:rPr>
        <w:t>12.2.</w:t>
      </w:r>
      <w:r w:rsidR="00D01596" w:rsidRPr="00A93DEC">
        <w:rPr>
          <w:b/>
        </w:rPr>
        <w:t xml:space="preserve"> </w:t>
      </w:r>
      <w:r w:rsidRPr="00A93DEC">
        <w:rPr>
          <w:b/>
        </w:rPr>
        <w:t>İhraççının</w:t>
      </w:r>
      <w:r w:rsidR="001F4B42" w:rsidRPr="00A93DEC">
        <w:rPr>
          <w:b/>
        </w:rPr>
        <w:t xml:space="preserve"> </w:t>
      </w:r>
      <w:r w:rsidR="009765DC" w:rsidRPr="00A93DEC">
        <w:rPr>
          <w:b/>
        </w:rPr>
        <w:t>beklentilerini önemli ölçüde etkileyebilecek eğilimler, belirsizlikler, talepler, taahhütler veya olaylar hakkında bilgiler:</w:t>
      </w:r>
    </w:p>
    <w:p w14:paraId="17D35278" w14:textId="77777777" w:rsidR="00405D05" w:rsidRPr="00A93DEC" w:rsidRDefault="0044683E" w:rsidP="00FD01CA">
      <w:pPr>
        <w:spacing w:before="120"/>
        <w:ind w:right="1" w:firstLine="567"/>
      </w:pPr>
      <w:r w:rsidRPr="00A93DEC">
        <w:t>İhraççının</w:t>
      </w:r>
      <w:r w:rsidR="001F4B42" w:rsidRPr="00A93DEC">
        <w:t xml:space="preserve"> cari hesap yılı içindeki beklentilerini önemli ölçüde etkileyebilecek bilinen eğilimler,  belirsizlikler, talepler, yükümlülükler veya olaylar hakkında bilgiler yer alacaktır. </w:t>
      </w:r>
    </w:p>
    <w:p w14:paraId="3838712C" w14:textId="77777777" w:rsidR="00A93DEC" w:rsidRPr="00A93DEC" w:rsidRDefault="00A93DEC" w:rsidP="006C7087">
      <w:pPr>
        <w:tabs>
          <w:tab w:val="left" w:pos="567"/>
          <w:tab w:val="left" w:pos="900"/>
        </w:tabs>
        <w:rPr>
          <w:b/>
        </w:rPr>
      </w:pPr>
    </w:p>
    <w:p w14:paraId="685A7D79" w14:textId="2BE7E3FA" w:rsidR="00767C0E" w:rsidRPr="00A93DEC" w:rsidRDefault="001F4B42" w:rsidP="006F1F0B">
      <w:pPr>
        <w:tabs>
          <w:tab w:val="left" w:pos="567"/>
          <w:tab w:val="left" w:pos="900"/>
        </w:tabs>
        <w:spacing w:before="120"/>
        <w:ind w:right="1"/>
        <w:rPr>
          <w:b/>
        </w:rPr>
      </w:pPr>
      <w:r w:rsidRPr="00A93DEC">
        <w:rPr>
          <w:b/>
        </w:rPr>
        <w:t>13.</w:t>
      </w:r>
      <w:r w:rsidR="00D01596" w:rsidRPr="00A93DEC">
        <w:rPr>
          <w:b/>
        </w:rPr>
        <w:t xml:space="preserve"> </w:t>
      </w:r>
      <w:r w:rsidR="006C7087">
        <w:rPr>
          <w:b/>
        </w:rPr>
        <w:t>KA</w:t>
      </w:r>
      <w:r w:rsidRPr="00A93DEC">
        <w:rPr>
          <w:b/>
        </w:rPr>
        <w:t>R TAHMİNLERİ VE BEKLENTİLERİ</w:t>
      </w:r>
      <w:r w:rsidR="0093705A" w:rsidRPr="00A93DEC">
        <w:rPr>
          <w:rStyle w:val="FootnoteReference"/>
          <w:b/>
        </w:rPr>
        <w:footnoteReference w:id="6"/>
      </w:r>
      <w:r w:rsidRPr="00A93DEC">
        <w:rPr>
          <w:b/>
        </w:rPr>
        <w:t xml:space="preserve"> </w:t>
      </w:r>
    </w:p>
    <w:p w14:paraId="728C78A6" w14:textId="77777777" w:rsidR="00767C0E" w:rsidRPr="00A93DEC" w:rsidRDefault="00767C0E" w:rsidP="006F1F0B">
      <w:pPr>
        <w:tabs>
          <w:tab w:val="left" w:pos="567"/>
          <w:tab w:val="left" w:pos="900"/>
        </w:tabs>
        <w:spacing w:before="120"/>
        <w:ind w:right="1"/>
        <w:rPr>
          <w:b/>
        </w:rPr>
      </w:pPr>
      <w:r w:rsidRPr="00A93DEC">
        <w:rPr>
          <w:b/>
        </w:rPr>
        <w:t xml:space="preserve">13.1. </w:t>
      </w:r>
      <w:r w:rsidR="000B6BF4" w:rsidRPr="00A93DEC">
        <w:rPr>
          <w:b/>
        </w:rPr>
        <w:t xml:space="preserve">İhraççının </w:t>
      </w:r>
      <w:r w:rsidRPr="00A93DEC">
        <w:rPr>
          <w:b/>
        </w:rPr>
        <w:t>kar beklentileri ile içinde bulunulan ya da takip eden hesap dönemlerine ilişkin kar tahminleri:</w:t>
      </w:r>
    </w:p>
    <w:p w14:paraId="11FD7583" w14:textId="77777777" w:rsidR="001A039E" w:rsidRPr="00A93DEC" w:rsidRDefault="009F6F2A"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firstLine="567"/>
      </w:pPr>
      <w:r w:rsidRPr="00A93DEC">
        <w:t>İhraççı</w:t>
      </w:r>
      <w:r w:rsidR="001A039E" w:rsidRPr="00A93DEC">
        <w:t xml:space="preserve">, tercih etmesi durumunda ve bağımsız </w:t>
      </w:r>
      <w:r w:rsidR="009765DC" w:rsidRPr="00A93DEC">
        <w:t xml:space="preserve">güvence raporu hazırlanması </w:t>
      </w:r>
      <w:r w:rsidR="001A039E" w:rsidRPr="00A93DEC">
        <w:t>şartıyla</w:t>
      </w:r>
      <w:r w:rsidR="009765DC" w:rsidRPr="00A93DEC">
        <w:t xml:space="preserve"> bu kısımda</w:t>
      </w:r>
      <w:r w:rsidR="001A039E" w:rsidRPr="00A93DEC">
        <w:t xml:space="preserve"> kar tahminleri ve beklentilerine yer verebilir. </w:t>
      </w:r>
      <w:r w:rsidR="009765DC" w:rsidRPr="00A93DEC">
        <w:t xml:space="preserve">Bağımsız güvence raporu hazırlanmasına ilişkin istisna 13.3 no’lu bölümde yer almaktadır. </w:t>
      </w:r>
      <w:r w:rsidR="001A039E" w:rsidRPr="00A93DEC">
        <w:t xml:space="preserve">Kar tahmini, cari ve/veya takip eden hesap dönemleri için muhtemel kar veya zararın veya asgari veya azami bir rakamının açıkça ya da dolaylı olarak veya gelecekte elde edilebilecek kar veya uğranabilecek zararların </w:t>
      </w:r>
      <w:r w:rsidR="001A039E" w:rsidRPr="00A93DEC">
        <w:lastRenderedPageBreak/>
        <w:t xml:space="preserve">hesaplanabileceği verilerin belirtilmesi anlamına gelmektedir. Kar beklentisi ise sona ermiş, ancak sonuçları henüz yayınlanmamış olan bir hesap dönemi için kar ya da zarar tahmin edilmesidir. Bu nedenle, kar tahminleri kar beklentilerine göre daha çok belirsizlik taşımakta ve varsayımlara dayanmaktadır. </w:t>
      </w:r>
    </w:p>
    <w:p w14:paraId="4391EA25" w14:textId="77777777" w:rsidR="001A039E" w:rsidRDefault="001A039E" w:rsidP="006F1F0B">
      <w:pPr>
        <w:pStyle w:val="BodyText"/>
        <w:tabs>
          <w:tab w:val="left" w:pos="0"/>
        </w:tabs>
        <w:spacing w:before="120" w:after="0"/>
        <w:ind w:right="1" w:firstLine="567"/>
      </w:pPr>
      <w:r w:rsidRPr="00A93DEC">
        <w:t xml:space="preserve">Kar tahminleri veya beklentilerine geçmiş dönem finansal bilgileri ile karşılaştırılmalı bir biçimde yer verilecektir. Kar tahminleri veya beklentileri oluşturulurken aşağıda sayılan ilkelerin esas alınması gerekmektedir. </w:t>
      </w:r>
    </w:p>
    <w:p w14:paraId="4FD07930" w14:textId="77777777" w:rsidR="001A039E" w:rsidRPr="00A93DEC" w:rsidRDefault="001A039E" w:rsidP="006F1F0B">
      <w:pPr>
        <w:numPr>
          <w:ilvl w:val="0"/>
          <w:numId w:val="9"/>
        </w:numPr>
        <w:tabs>
          <w:tab w:val="clear" w:pos="1068"/>
          <w:tab w:val="left" w:pos="1069"/>
        </w:tabs>
        <w:spacing w:before="120"/>
        <w:ind w:left="1069" w:right="1"/>
      </w:pPr>
      <w:r w:rsidRPr="00A93DEC">
        <w:t>Anlaşılabilirlik: Kar tahminleri veya beklentilerinde yer alan açıklamalar yatırımcıların anlayacağı şekilde basit ve sade olmalıdır.</w:t>
      </w:r>
    </w:p>
    <w:p w14:paraId="0BC607EC" w14:textId="77777777" w:rsidR="001A039E" w:rsidRPr="00A93DEC" w:rsidRDefault="001A039E" w:rsidP="006F1F0B">
      <w:pPr>
        <w:numPr>
          <w:ilvl w:val="0"/>
          <w:numId w:val="9"/>
        </w:numPr>
        <w:tabs>
          <w:tab w:val="clear" w:pos="1068"/>
          <w:tab w:val="left" w:pos="1069"/>
        </w:tabs>
        <w:spacing w:before="120"/>
        <w:ind w:left="1069" w:right="1"/>
      </w:pPr>
      <w:r w:rsidRPr="00A93DEC">
        <w:t>Güvenilirlik</w:t>
      </w:r>
      <w:r w:rsidRPr="00A93DEC">
        <w:rPr>
          <w:b/>
        </w:rPr>
        <w:t>:</w:t>
      </w:r>
      <w:r w:rsidRPr="00A93DEC">
        <w:t xml:space="preserve"> Kar beklentileri </w:t>
      </w:r>
      <w:r w:rsidR="009F6F2A" w:rsidRPr="00A93DEC">
        <w:t>ihraççının</w:t>
      </w:r>
      <w:r w:rsidRPr="00A93DEC">
        <w:t xml:space="preserve"> faaliyetlerinin detaylı bir analiziyle desteklenmeli ve varsayımlara değil gerçeklere dayalı strateji, plan ve risk analizlerini içermelidir. </w:t>
      </w:r>
    </w:p>
    <w:p w14:paraId="472AA846" w14:textId="77777777" w:rsidR="001A039E" w:rsidRPr="00A93DEC" w:rsidRDefault="001A039E" w:rsidP="006F1F0B">
      <w:pPr>
        <w:numPr>
          <w:ilvl w:val="0"/>
          <w:numId w:val="9"/>
        </w:numPr>
        <w:tabs>
          <w:tab w:val="clear" w:pos="1068"/>
          <w:tab w:val="left" w:pos="1069"/>
        </w:tabs>
        <w:spacing w:before="120"/>
        <w:ind w:left="1069" w:right="1"/>
      </w:pPr>
      <w:r w:rsidRPr="00A93DEC">
        <w:t xml:space="preserve">Karşılaştırılabilirlik: Kar tahminleri veya beklentileri geçmiş finansal tablolardaki sonuçlarla kıyaslanarak gerekçelendirilebilmelidir. </w:t>
      </w:r>
    </w:p>
    <w:p w14:paraId="4A866078" w14:textId="77777777" w:rsidR="001A039E" w:rsidRPr="00A93DEC" w:rsidRDefault="001A039E" w:rsidP="006F1F0B">
      <w:pPr>
        <w:numPr>
          <w:ilvl w:val="0"/>
          <w:numId w:val="9"/>
        </w:numPr>
        <w:tabs>
          <w:tab w:val="clear" w:pos="1068"/>
          <w:tab w:val="left" w:pos="1069"/>
        </w:tabs>
        <w:spacing w:before="120"/>
        <w:ind w:left="1069" w:right="1"/>
      </w:pPr>
      <w:r w:rsidRPr="00A93DEC">
        <w:t>İlişkili olma: Kar tahminleri veya beklentileri yatırımcıların vereceği kararları etkileyebilecek niteliğe ve zamanlamaya sahip olmalı ve yatırımcıların geçmiş değerlendirmelerini doğrulamaları ya da düzeltmelerinde yardımcı olmalıdır.</w:t>
      </w:r>
    </w:p>
    <w:p w14:paraId="202FA9AC" w14:textId="77777777" w:rsidR="001A039E" w:rsidRPr="00A93DEC" w:rsidRDefault="009F6F2A" w:rsidP="006F1F0B">
      <w:pPr>
        <w:spacing w:before="120"/>
        <w:ind w:right="1" w:firstLine="567"/>
      </w:pPr>
      <w:r w:rsidRPr="00A93DEC">
        <w:t>İhraççının</w:t>
      </w:r>
      <w:r w:rsidR="001A039E" w:rsidRPr="00A93DEC">
        <w:t xml:space="preserve"> kar beklentileri oluşturulurken dikkate alınabilecek hususlar aşağıda verilmiştir. </w:t>
      </w:r>
    </w:p>
    <w:p w14:paraId="5F8CE94C" w14:textId="77777777" w:rsidR="001A039E" w:rsidRPr="00A93DEC" w:rsidRDefault="001A039E" w:rsidP="006F1F0B">
      <w:pPr>
        <w:spacing w:before="120"/>
        <w:ind w:right="1" w:firstLine="567"/>
      </w:pPr>
      <w:r w:rsidRPr="00A93DEC">
        <w:t xml:space="preserve">i) Geçmiş sonuçlar, pazar analizi, stratejik gelişim, pazar payı ve </w:t>
      </w:r>
      <w:r w:rsidR="009F6F2A" w:rsidRPr="00A93DEC">
        <w:t>ihraççının</w:t>
      </w:r>
      <w:r w:rsidRPr="00A93DEC">
        <w:t xml:space="preserve"> pazardaki yeri,</w:t>
      </w:r>
    </w:p>
    <w:p w14:paraId="3BDF0331" w14:textId="77777777" w:rsidR="001A039E" w:rsidRPr="00A93DEC" w:rsidRDefault="001A039E" w:rsidP="006F1F0B">
      <w:pPr>
        <w:spacing w:before="120"/>
        <w:ind w:right="1" w:firstLine="567"/>
      </w:pPr>
      <w:r w:rsidRPr="00A93DEC">
        <w:t xml:space="preserve">ii) </w:t>
      </w:r>
      <w:r w:rsidR="009F6F2A" w:rsidRPr="00A93DEC">
        <w:t>İhraççının</w:t>
      </w:r>
      <w:r w:rsidRPr="00A93DEC">
        <w:t xml:space="preserve"> finansal pozisyonu ve buna ilişkin muhtemel değişiklikler,</w:t>
      </w:r>
    </w:p>
    <w:p w14:paraId="758A4EEE" w14:textId="77777777" w:rsidR="001306F5" w:rsidRPr="00A93DEC" w:rsidRDefault="001A039E" w:rsidP="006F1F0B">
      <w:pPr>
        <w:spacing w:before="120"/>
        <w:ind w:right="1" w:firstLine="567"/>
      </w:pPr>
      <w:r w:rsidRPr="00A93DEC">
        <w:t xml:space="preserve">iii) Elde etme veya elden çıkarmanın </w:t>
      </w:r>
      <w:r w:rsidR="004C3C6C" w:rsidRPr="00A93DEC">
        <w:t>ihraççıya</w:t>
      </w:r>
      <w:r w:rsidRPr="00A93DEC">
        <w:t xml:space="preserve"> etkileri, strateji değişikliği veya çevresel faktörler ve teknoloji konularındaki önemli değişiklikler hakkında bilgi, </w:t>
      </w:r>
    </w:p>
    <w:p w14:paraId="56030263" w14:textId="77777777" w:rsidR="001A039E" w:rsidRPr="00A93DEC" w:rsidRDefault="001A039E" w:rsidP="006F1F0B">
      <w:pPr>
        <w:spacing w:before="120"/>
        <w:ind w:right="1" w:firstLine="567"/>
      </w:pPr>
      <w:r w:rsidRPr="00A93DEC">
        <w:t xml:space="preserve">iv) </w:t>
      </w:r>
      <w:r w:rsidR="004C3C6C" w:rsidRPr="00A93DEC">
        <w:t xml:space="preserve">İhraççının </w:t>
      </w:r>
      <w:r w:rsidRPr="00A93DEC">
        <w:t>yasal ve vergisel durumundaki değişiklikler,</w:t>
      </w:r>
    </w:p>
    <w:p w14:paraId="4C7F689B" w14:textId="77777777" w:rsidR="001A039E" w:rsidRPr="00A93DEC" w:rsidRDefault="001A039E" w:rsidP="006F1F0B">
      <w:pPr>
        <w:spacing w:before="120"/>
        <w:ind w:right="1" w:firstLine="567"/>
      </w:pPr>
      <w:r w:rsidRPr="00A93DEC">
        <w:t>v) Üçüncü taraflara karşı verilmiş taahhütler.</w:t>
      </w:r>
    </w:p>
    <w:p w14:paraId="4EDCD794" w14:textId="77777777" w:rsidR="001A039E" w:rsidRPr="00A93DEC" w:rsidRDefault="001A039E" w:rsidP="006F1F0B">
      <w:pPr>
        <w:spacing w:before="120"/>
        <w:ind w:right="1" w:firstLine="567"/>
      </w:pPr>
      <w:r w:rsidRPr="00A93DEC">
        <w:t xml:space="preserve">Kar beklenti veya tahminleri vergi öncesi kar rakamları olarak yer almalıdır. Ancak, olağandışı işlemlerin olması ya da vergilerin anormal derecede yüksek ya da düşük olması beklendiğinde bunlar ayrıca açıklanmalıdır. Kar beklenti veya tahminleri vergi öncesi kar üzerinden yapılmadıysa kar zarar hesaplarından başka bir rakam sunulmasının sebepleri açıklanmalı ve açıkça ortaya konmalıdır. Kar beklenti veya tahminlere ilişkin vergi etkisi açıkça ortaya konulmalıdır. </w:t>
      </w:r>
    </w:p>
    <w:p w14:paraId="0947175E" w14:textId="77777777" w:rsidR="001A039E" w:rsidRPr="00A93DEC" w:rsidRDefault="001A039E" w:rsidP="006F1F0B">
      <w:pPr>
        <w:spacing w:before="120"/>
        <w:ind w:right="1" w:firstLine="567"/>
      </w:pPr>
      <w:r w:rsidRPr="00A93DEC">
        <w:t xml:space="preserve">Kar tahmininin geleceğe yönelik projeksiyon oluşturması nedeniyle, bu bilgilerin yatırımcılar açısından yanıltıcı olmaması için gerekli itina ve çaba gösterilmesi </w:t>
      </w:r>
      <w:r w:rsidR="004C3C6C" w:rsidRPr="00A93DEC">
        <w:t>ihraççının</w:t>
      </w:r>
      <w:r w:rsidRPr="00A93DEC">
        <w:t xml:space="preserve"> sorumluluğundadır.</w:t>
      </w:r>
    </w:p>
    <w:p w14:paraId="07583962" w14:textId="77777777" w:rsidR="001F4B42" w:rsidRPr="00A93DEC" w:rsidRDefault="001F4B42" w:rsidP="006F1F0B">
      <w:pPr>
        <w:tabs>
          <w:tab w:val="left" w:pos="0"/>
          <w:tab w:val="left" w:pos="567"/>
        </w:tabs>
        <w:spacing w:before="120"/>
        <w:ind w:right="1"/>
        <w:rPr>
          <w:b/>
        </w:rPr>
      </w:pPr>
      <w:r w:rsidRPr="00A93DEC">
        <w:rPr>
          <w:b/>
        </w:rPr>
        <w:t>13.</w:t>
      </w:r>
      <w:r w:rsidR="00767C0E" w:rsidRPr="00A93DEC">
        <w:rPr>
          <w:b/>
        </w:rPr>
        <w:t>2</w:t>
      </w:r>
      <w:r w:rsidRPr="00A93DEC">
        <w:rPr>
          <w:b/>
        </w:rPr>
        <w:t>.</w:t>
      </w:r>
      <w:r w:rsidR="00D01596" w:rsidRPr="00A93DEC">
        <w:rPr>
          <w:b/>
        </w:rPr>
        <w:t xml:space="preserve"> </w:t>
      </w:r>
      <w:r w:rsidRPr="00A93DEC">
        <w:rPr>
          <w:b/>
        </w:rPr>
        <w:t>İhraççının</w:t>
      </w:r>
      <w:r w:rsidR="00874DF5" w:rsidRPr="00A93DEC">
        <w:rPr>
          <w:b/>
        </w:rPr>
        <w:t xml:space="preserve"> kar tahminleri ve beklentilerine </w:t>
      </w:r>
      <w:r w:rsidR="009701AD" w:rsidRPr="00A93DEC">
        <w:rPr>
          <w:b/>
        </w:rPr>
        <w:t xml:space="preserve">esas teşkil eden </w:t>
      </w:r>
      <w:r w:rsidR="00874DF5" w:rsidRPr="00A93DEC">
        <w:rPr>
          <w:b/>
        </w:rPr>
        <w:t>varsayımlar:</w:t>
      </w:r>
    </w:p>
    <w:p w14:paraId="5E9E1BF9" w14:textId="77777777" w:rsidR="0090780A" w:rsidRPr="00A93DEC" w:rsidRDefault="009701AD" w:rsidP="006F1F0B">
      <w:pPr>
        <w:tabs>
          <w:tab w:val="left" w:pos="900"/>
        </w:tabs>
        <w:spacing w:before="120"/>
        <w:ind w:right="1" w:firstLine="567"/>
      </w:pPr>
      <w:r w:rsidRPr="00A93DEC">
        <w:t>Varsayımlara ilişkin olarak ihraççının; yönetim</w:t>
      </w:r>
      <w:r w:rsidR="00874DF5" w:rsidRPr="00A93DEC">
        <w:t xml:space="preserve"> kurulu üyeleri ile yönetimde </w:t>
      </w:r>
      <w:r w:rsidRPr="00A93DEC">
        <w:t>söz sahibi</w:t>
      </w:r>
      <w:r w:rsidR="00874DF5" w:rsidRPr="00A93DEC">
        <w:t xml:space="preserve"> diğer kişilerin etkileyebileceği faktörler ile etkileyemeyeceği faktörler arasında açıkça ayrım yapılmalı ve gösterilmelidir. Bu varsayımlar yatırımcı için kolay </w:t>
      </w:r>
      <w:r w:rsidR="0090780A" w:rsidRPr="00A93DEC">
        <w:t>anlaşılabilir, spesifik</w:t>
      </w:r>
      <w:r w:rsidR="003626B2" w:rsidRPr="00A93DEC">
        <w:t xml:space="preserve">, kesin, </w:t>
      </w:r>
      <w:r w:rsidR="0090780A" w:rsidRPr="00A93DEC">
        <w:t>açık</w:t>
      </w:r>
      <w:r w:rsidR="003626B2" w:rsidRPr="00A93DEC">
        <w:t xml:space="preserve"> </w:t>
      </w:r>
      <w:r w:rsidR="006B79B2" w:rsidRPr="00A93DEC">
        <w:t xml:space="preserve">olmalı </w:t>
      </w:r>
      <w:r w:rsidR="003626B2" w:rsidRPr="00A93DEC">
        <w:t>ve genel doğrulara dayalı</w:t>
      </w:r>
      <w:r w:rsidR="0090780A" w:rsidRPr="00A93DEC">
        <w:t xml:space="preserve"> olmamalıdır.</w:t>
      </w:r>
    </w:p>
    <w:p w14:paraId="72A40236" w14:textId="77777777" w:rsidR="00874DF5" w:rsidRPr="00A93DEC" w:rsidRDefault="00874DF5" w:rsidP="006F1F0B">
      <w:pPr>
        <w:tabs>
          <w:tab w:val="left" w:pos="567"/>
          <w:tab w:val="left" w:pos="1276"/>
        </w:tabs>
        <w:spacing w:before="120"/>
        <w:ind w:right="1"/>
        <w:rPr>
          <w:b/>
        </w:rPr>
      </w:pPr>
      <w:r w:rsidRPr="00A93DEC">
        <w:rPr>
          <w:b/>
        </w:rPr>
        <w:t>13.</w:t>
      </w:r>
      <w:r w:rsidR="00767C0E" w:rsidRPr="00A93DEC">
        <w:rPr>
          <w:b/>
        </w:rPr>
        <w:t>3</w:t>
      </w:r>
      <w:r w:rsidRPr="00A93DEC">
        <w:rPr>
          <w:b/>
        </w:rPr>
        <w:t>. Kar tahmin ve beklentilerine ilişkin bağımsız güvence raporu:</w:t>
      </w:r>
    </w:p>
    <w:p w14:paraId="18F5BAE5" w14:textId="77777777" w:rsidR="00874DF5" w:rsidRPr="00A93DEC" w:rsidRDefault="00874DF5" w:rsidP="006F1F0B">
      <w:pPr>
        <w:tabs>
          <w:tab w:val="left" w:pos="720"/>
          <w:tab w:val="left" w:pos="900"/>
        </w:tabs>
        <w:spacing w:before="120"/>
        <w:ind w:right="1" w:firstLine="567"/>
      </w:pPr>
      <w:r w:rsidRPr="00A93DEC">
        <w:t xml:space="preserve">Kar tahmin ve beklentilerine ilişkin olarak Uluslararası Güvence Sözleşmeleri Standartları 3400, Tahmine Dayalı Finansal Bilgilerin İncelenmesi ve Hazırlanması </w:t>
      </w:r>
      <w:r w:rsidRPr="00A93DEC">
        <w:lastRenderedPageBreak/>
        <w:t>Standardına uygun olarak bağımsız denetim kuruluşları tarafından bağımsız güvence raporu hazırlanması gerekmekte olup, bu bölümde anılan rapora yer verilecektir.</w:t>
      </w:r>
      <w:r w:rsidR="00160658" w:rsidRPr="00A93DEC">
        <w:t xml:space="preserve"> </w:t>
      </w:r>
      <w:r w:rsidRPr="00A93DEC">
        <w:t xml:space="preserve">Bağımsız denetim kuruluşları hazırladıkları raporda, görüşlerine göre ortaya konulan tahminlerin veya beklentilerin, verilen esaslara uygun olarak düzenlenmiş olduğunu ve kâr tahmini veya beklentisi için kullanılmış olan muhasebe esaslarının </w:t>
      </w:r>
      <w:r w:rsidR="004C3C6C" w:rsidRPr="00A93DEC">
        <w:t>ihraççının</w:t>
      </w:r>
      <w:r w:rsidRPr="00A93DEC">
        <w:t xml:space="preserve"> muhasebe politikalarına uygun olduğunu belirtmelidir.</w:t>
      </w:r>
    </w:p>
    <w:p w14:paraId="260F9E9D" w14:textId="77777777" w:rsidR="00A66ADC" w:rsidRPr="00A93DEC" w:rsidRDefault="00B502BD" w:rsidP="006F1F0B">
      <w:pPr>
        <w:tabs>
          <w:tab w:val="left" w:pos="900"/>
        </w:tabs>
        <w:spacing w:before="120"/>
        <w:ind w:right="1" w:firstLine="567"/>
      </w:pPr>
      <w:r w:rsidRPr="00A93DEC">
        <w:t xml:space="preserve">Kar beklentilerine ilişkin olarak her durumda bağımsız güvence raporu hazırlanması gerekmeyebilir. Örneğin, yılın 7. </w:t>
      </w:r>
      <w:r w:rsidR="00A66ADC" w:rsidRPr="00A93DEC">
        <w:t>a</w:t>
      </w:r>
      <w:r w:rsidRPr="00A93DEC">
        <w:t xml:space="preserve">yında paylarını halka arz edecek bir </w:t>
      </w:r>
      <w:r w:rsidR="00A66ADC" w:rsidRPr="00A93DEC">
        <w:t>ihraççının,</w:t>
      </w:r>
      <w:r w:rsidRPr="00A93DEC">
        <w:t xml:space="preserve"> ihraççı bilgi dokümanında </w:t>
      </w:r>
      <w:r w:rsidR="00A66ADC" w:rsidRPr="00A93DEC">
        <w:t xml:space="preserve">en son dönem olarak 3 aylık ara dönem finansal tablolarının bulunması ve </w:t>
      </w:r>
      <w:r w:rsidR="006F540A" w:rsidRPr="00A93DEC">
        <w:t>ihraççının</w:t>
      </w:r>
      <w:r w:rsidR="00A66ADC" w:rsidRPr="00A93DEC">
        <w:t xml:space="preserve"> aynı yılın 6 aylık ara dönemine ilişkin kar beklentilerine ihraççı bilgi dokümanında yer vermek istemesi halinde;</w:t>
      </w:r>
    </w:p>
    <w:p w14:paraId="4044A216" w14:textId="77777777" w:rsidR="00CF1DD2" w:rsidRPr="00A93DEC" w:rsidRDefault="00CF1DD2" w:rsidP="006F1F0B">
      <w:pPr>
        <w:tabs>
          <w:tab w:val="left" w:pos="900"/>
        </w:tabs>
        <w:spacing w:before="120"/>
        <w:ind w:right="1" w:firstLine="567"/>
      </w:pPr>
      <w:r w:rsidRPr="00A93DEC">
        <w:t xml:space="preserve">a) </w:t>
      </w:r>
      <w:r w:rsidR="00A66ADC" w:rsidRPr="00A93DEC">
        <w:t>B</w:t>
      </w:r>
      <w:r w:rsidRPr="00A93DEC">
        <w:t>u bilgilerden sorumlu kişi</w:t>
      </w:r>
      <w:r w:rsidR="00A66ADC" w:rsidRPr="00A93DEC">
        <w:t>nin</w:t>
      </w:r>
      <w:r w:rsidRPr="00A93DEC">
        <w:t xml:space="preserve">, </w:t>
      </w:r>
      <w:r w:rsidR="00A66ADC" w:rsidRPr="00A93DEC">
        <w:t>ihraççı bilgi dokümanının/</w:t>
      </w:r>
      <w:r w:rsidRPr="00A93DEC">
        <w:t xml:space="preserve">izahnamenin genelinden sorumlu olan kişiden farklı </w:t>
      </w:r>
      <w:r w:rsidR="00A66ADC" w:rsidRPr="00A93DEC">
        <w:t xml:space="preserve">bir kişi </w:t>
      </w:r>
      <w:r w:rsidRPr="00A93DEC">
        <w:t>ise, bu bilgileri onaylaması</w:t>
      </w:r>
      <w:r w:rsidR="00A66ADC" w:rsidRPr="00A93DEC">
        <w:t>,</w:t>
      </w:r>
    </w:p>
    <w:p w14:paraId="240AF08C" w14:textId="77777777" w:rsidR="00CF1DD2" w:rsidRPr="00A93DEC" w:rsidRDefault="00CF1DD2" w:rsidP="006F1F0B">
      <w:pPr>
        <w:tabs>
          <w:tab w:val="left" w:pos="900"/>
        </w:tabs>
        <w:spacing w:before="120"/>
        <w:ind w:right="1" w:firstLine="567"/>
      </w:pPr>
      <w:r w:rsidRPr="00A93DEC">
        <w:t>b) Bağımsız denetçilerin bu bilgilerin</w:t>
      </w:r>
      <w:r w:rsidR="00660454" w:rsidRPr="00A93DEC">
        <w:t xml:space="preserve"> ihraççı bilgi dokümanının ilanından sonra</w:t>
      </w:r>
      <w:r w:rsidRPr="00A93DEC">
        <w:t xml:space="preserve"> yayımlanacak bağımsız denetimden geçmiş finansal tablolardaki verilerle önemli ölçüde tutarlı olduğunu kabul etm</w:t>
      </w:r>
      <w:r w:rsidR="00A66ADC" w:rsidRPr="00A93DEC">
        <w:t>eleri,</w:t>
      </w:r>
    </w:p>
    <w:p w14:paraId="52BAFA6F" w14:textId="77777777" w:rsidR="00CF1DD2" w:rsidRPr="00A93DEC" w:rsidRDefault="00CF1DD2" w:rsidP="006F1F0B">
      <w:pPr>
        <w:tabs>
          <w:tab w:val="left" w:pos="900"/>
        </w:tabs>
        <w:spacing w:before="120"/>
        <w:ind w:right="1" w:firstLine="567"/>
      </w:pPr>
      <w:r w:rsidRPr="00A93DEC">
        <w:t>c) Bu bilgilerin bağımsız denetimden geçmemiş</w:t>
      </w:r>
      <w:r w:rsidR="00A66ADC" w:rsidRPr="00A93DEC">
        <w:t xml:space="preserve"> olması,</w:t>
      </w:r>
    </w:p>
    <w:p w14:paraId="6A264A6A" w14:textId="77777777" w:rsidR="00CF1DD2" w:rsidRPr="00A93DEC" w:rsidRDefault="00A66ADC" w:rsidP="006F1F0B">
      <w:pPr>
        <w:tabs>
          <w:tab w:val="left" w:pos="900"/>
        </w:tabs>
        <w:spacing w:before="120"/>
        <w:ind w:right="1" w:firstLine="567"/>
      </w:pPr>
      <w:r w:rsidRPr="00A93DEC">
        <w:t>şartlarının sağlanması koşuluyla bağımsız güvence raporunun hazırlanmasına gerek bulunmamaktadır.</w:t>
      </w:r>
    </w:p>
    <w:p w14:paraId="5A01B965" w14:textId="78FD4678" w:rsidR="006D1AF6" w:rsidRPr="00A93DEC" w:rsidRDefault="001F4B42" w:rsidP="006F1F0B">
      <w:pPr>
        <w:tabs>
          <w:tab w:val="left" w:pos="0"/>
          <w:tab w:val="left" w:pos="567"/>
        </w:tabs>
        <w:spacing w:before="120"/>
        <w:ind w:right="1"/>
        <w:rPr>
          <w:b/>
        </w:rPr>
      </w:pPr>
      <w:r w:rsidRPr="00A93DEC">
        <w:rPr>
          <w:b/>
        </w:rPr>
        <w:t>13.</w:t>
      </w:r>
      <w:r w:rsidR="00583FFB" w:rsidRPr="00A93DEC">
        <w:rPr>
          <w:b/>
        </w:rPr>
        <w:t>4</w:t>
      </w:r>
      <w:r w:rsidRPr="00A93DEC">
        <w:rPr>
          <w:b/>
        </w:rPr>
        <w:t>.</w:t>
      </w:r>
      <w:r w:rsidR="00D01596" w:rsidRPr="00A93DEC">
        <w:rPr>
          <w:b/>
        </w:rPr>
        <w:t xml:space="preserve"> </w:t>
      </w:r>
      <w:r w:rsidR="002248D1">
        <w:rPr>
          <w:b/>
        </w:rPr>
        <w:t>Ka</w:t>
      </w:r>
      <w:r w:rsidRPr="00A93DEC">
        <w:rPr>
          <w:b/>
        </w:rPr>
        <w:t>r tahmini veya beklenti</w:t>
      </w:r>
      <w:r w:rsidR="0090780A" w:rsidRPr="00A93DEC">
        <w:rPr>
          <w:b/>
        </w:rPr>
        <w:t>lerinin</w:t>
      </w:r>
      <w:r w:rsidRPr="00A93DEC">
        <w:rPr>
          <w:b/>
        </w:rPr>
        <w:t xml:space="preserve">, geçmiş </w:t>
      </w:r>
      <w:r w:rsidR="0090780A" w:rsidRPr="00A93DEC">
        <w:rPr>
          <w:b/>
        </w:rPr>
        <w:t>finansal</w:t>
      </w:r>
      <w:r w:rsidRPr="00A93DEC">
        <w:rPr>
          <w:b/>
        </w:rPr>
        <w:t xml:space="preserve"> bilgile</w:t>
      </w:r>
      <w:r w:rsidR="0090780A" w:rsidRPr="00A93DEC">
        <w:rPr>
          <w:b/>
        </w:rPr>
        <w:t>rle karşılaştırılabilecek şekil</w:t>
      </w:r>
      <w:r w:rsidRPr="00A93DEC">
        <w:rPr>
          <w:b/>
        </w:rPr>
        <w:t>de hazırlan</w:t>
      </w:r>
      <w:r w:rsidR="006D1AF6" w:rsidRPr="00A93DEC">
        <w:rPr>
          <w:b/>
        </w:rPr>
        <w:t>dığına ilişkin açıklama:</w:t>
      </w:r>
    </w:p>
    <w:p w14:paraId="0F323F52" w14:textId="77777777" w:rsidR="00CF1DD2" w:rsidRPr="00A93DEC" w:rsidRDefault="006F540A" w:rsidP="006F1F0B">
      <w:pPr>
        <w:spacing w:before="120"/>
        <w:ind w:right="1" w:firstLine="567"/>
      </w:pPr>
      <w:r w:rsidRPr="00A93DEC">
        <w:t>Bu kısımda, k</w:t>
      </w:r>
      <w:r w:rsidR="00CF1DD2" w:rsidRPr="00A93DEC">
        <w:t>ar tahmin ve beklentilerinin geçmiş finansal bilgiler ile karşılaştırılabilir şekilde hazırlan</w:t>
      </w:r>
      <w:r w:rsidRPr="00A93DEC">
        <w:t>dığının beyan edilmesi gerekmektedir.</w:t>
      </w:r>
    </w:p>
    <w:p w14:paraId="15B3E849" w14:textId="77777777" w:rsidR="00874DF5" w:rsidRPr="00A93DEC" w:rsidRDefault="00874DF5" w:rsidP="006F1F0B">
      <w:pPr>
        <w:tabs>
          <w:tab w:val="left" w:pos="567"/>
          <w:tab w:val="left" w:pos="1418"/>
        </w:tabs>
        <w:spacing w:before="120"/>
        <w:ind w:right="1"/>
        <w:rPr>
          <w:rFonts w:eastAsia="EUAlbertina-Regular-Identity-H"/>
        </w:rPr>
      </w:pPr>
      <w:r w:rsidRPr="00A93DEC">
        <w:rPr>
          <w:b/>
        </w:rPr>
        <w:t>13.</w:t>
      </w:r>
      <w:r w:rsidR="00583FFB" w:rsidRPr="00A93DEC">
        <w:rPr>
          <w:b/>
        </w:rPr>
        <w:t>5</w:t>
      </w:r>
      <w:r w:rsidRPr="00A93DEC">
        <w:rPr>
          <w:b/>
        </w:rPr>
        <w:t>.</w:t>
      </w:r>
      <w:r w:rsidR="00D01596" w:rsidRPr="00A93DEC">
        <w:rPr>
          <w:b/>
        </w:rPr>
        <w:t xml:space="preserve"> </w:t>
      </w:r>
      <w:r w:rsidRPr="00A93DEC">
        <w:rPr>
          <w:b/>
        </w:rPr>
        <w:t xml:space="preserve">Daha önce yapılmış kar tahminleri ile bu tahminlerin </w:t>
      </w:r>
      <w:r w:rsidR="00500513" w:rsidRPr="00A93DEC">
        <w:rPr>
          <w:b/>
        </w:rPr>
        <w:t xml:space="preserve">işbu </w:t>
      </w:r>
      <w:r w:rsidR="0015482C" w:rsidRPr="00A93DEC">
        <w:rPr>
          <w:b/>
        </w:rPr>
        <w:t>ihraççı</w:t>
      </w:r>
      <w:r w:rsidR="00500513" w:rsidRPr="00A93DEC">
        <w:rPr>
          <w:b/>
        </w:rPr>
        <w:t xml:space="preserve"> bilgi dokümanı tarihi itibariyle hala doğru olup olmadığı hakkında bilgi</w:t>
      </w:r>
      <w:r w:rsidRPr="00A93DEC">
        <w:rPr>
          <w:b/>
        </w:rPr>
        <w:t>:</w:t>
      </w:r>
    </w:p>
    <w:p w14:paraId="12806AFE" w14:textId="720E429A" w:rsidR="00370C30" w:rsidRDefault="008D340F" w:rsidP="00E6228B">
      <w:pPr>
        <w:tabs>
          <w:tab w:val="left" w:pos="567"/>
          <w:tab w:val="left" w:pos="1440"/>
          <w:tab w:val="left" w:pos="2160"/>
          <w:tab w:val="left" w:pos="2880"/>
          <w:tab w:val="left" w:pos="3600"/>
          <w:tab w:val="left" w:pos="4320"/>
          <w:tab w:val="left" w:pos="5040"/>
          <w:tab w:val="left" w:pos="5760"/>
          <w:tab w:val="left" w:pos="6480"/>
          <w:tab w:val="left" w:pos="7200"/>
          <w:tab w:val="left" w:pos="7920"/>
        </w:tabs>
        <w:spacing w:before="120"/>
        <w:ind w:right="1" w:firstLine="567"/>
        <w:rPr>
          <w:rFonts w:eastAsia="EUAlbertina-Regular-Identity-H"/>
        </w:rPr>
      </w:pPr>
      <w:r w:rsidRPr="00A93DEC">
        <w:t>İhraççı</w:t>
      </w:r>
      <w:r w:rsidR="003626B2" w:rsidRPr="00A93DEC">
        <w:t>nın</w:t>
      </w:r>
      <w:r w:rsidR="00500513" w:rsidRPr="00A93DEC">
        <w:t xml:space="preserve"> halen geçerli olan bir </w:t>
      </w:r>
      <w:r w:rsidR="006D1AF6" w:rsidRPr="00A93DEC">
        <w:t>izahname</w:t>
      </w:r>
      <w:r w:rsidR="003626B2" w:rsidRPr="00A93DEC">
        <w:t>sin</w:t>
      </w:r>
      <w:r w:rsidR="006D1AF6" w:rsidRPr="00A93DEC">
        <w:t>de</w:t>
      </w:r>
      <w:r w:rsidR="00500513" w:rsidRPr="00A93DEC">
        <w:t xml:space="preserve"> bir kar tahmini yayınlanmışsa, </w:t>
      </w:r>
      <w:r w:rsidR="00500513" w:rsidRPr="00A93DEC">
        <w:rPr>
          <w:rFonts w:eastAsia="EUAlbertina-Regular-Identity-H"/>
        </w:rPr>
        <w:t xml:space="preserve">bu tahminin </w:t>
      </w:r>
      <w:r w:rsidR="006D1AF6" w:rsidRPr="00A93DEC">
        <w:rPr>
          <w:rFonts w:eastAsia="EUAlbertina-Regular-Identity-H"/>
        </w:rPr>
        <w:t xml:space="preserve">işbu </w:t>
      </w:r>
      <w:r w:rsidR="0015482C" w:rsidRPr="00A93DEC">
        <w:rPr>
          <w:rFonts w:eastAsia="EUAlbertina-Regular-Identity-H"/>
        </w:rPr>
        <w:t>ihraççı</w:t>
      </w:r>
      <w:r w:rsidR="00500513" w:rsidRPr="00A93DEC">
        <w:rPr>
          <w:rFonts w:eastAsia="EUAlbertina-Regular-Identity-H"/>
        </w:rPr>
        <w:t xml:space="preserve"> bilgi dokümanı tarihi itibariyle hala </w:t>
      </w:r>
      <w:r w:rsidR="003626B2" w:rsidRPr="00A93DEC">
        <w:rPr>
          <w:rFonts w:eastAsia="EUAlbertina-Regular-Identity-H"/>
        </w:rPr>
        <w:t xml:space="preserve">doğru ve </w:t>
      </w:r>
      <w:r w:rsidR="006F540A" w:rsidRPr="00A93DEC">
        <w:rPr>
          <w:rFonts w:eastAsia="EUAlbertina-Regular-Identity-H"/>
        </w:rPr>
        <w:t>geçerli</w:t>
      </w:r>
      <w:r w:rsidR="00F27284" w:rsidRPr="00A93DEC">
        <w:rPr>
          <w:rFonts w:eastAsia="EUAlbertina-Regular-Identity-H"/>
        </w:rPr>
        <w:t xml:space="preserve"> </w:t>
      </w:r>
      <w:r w:rsidR="00500513" w:rsidRPr="00A93DEC">
        <w:rPr>
          <w:rFonts w:eastAsia="EUAlbertina-Regular-Identity-H"/>
        </w:rPr>
        <w:t xml:space="preserve">olup olmadığını </w:t>
      </w:r>
      <w:r w:rsidR="007845A8" w:rsidRPr="00A93DEC">
        <w:rPr>
          <w:rFonts w:eastAsia="EUAlbertina-Regular-Identity-H"/>
        </w:rPr>
        <w:t>belirt</w:t>
      </w:r>
      <w:r w:rsidR="00500513" w:rsidRPr="00A93DEC">
        <w:rPr>
          <w:rFonts w:eastAsia="EUAlbertina-Regular-Identity-H"/>
        </w:rPr>
        <w:t xml:space="preserve">en bir açıklama </w:t>
      </w:r>
      <w:r w:rsidR="008F2F2E" w:rsidRPr="00A93DEC">
        <w:rPr>
          <w:rFonts w:eastAsia="EUAlbertina-Regular-Identity-H"/>
        </w:rPr>
        <w:t>yap</w:t>
      </w:r>
      <w:r w:rsidR="007845A8" w:rsidRPr="00A93DEC">
        <w:rPr>
          <w:rFonts w:eastAsia="EUAlbertina-Regular-Identity-H"/>
        </w:rPr>
        <w:t>ıl</w:t>
      </w:r>
      <w:r w:rsidR="008F2F2E" w:rsidRPr="00A93DEC">
        <w:rPr>
          <w:rFonts w:eastAsia="EUAlbertina-Regular-Identity-H"/>
        </w:rPr>
        <w:t>malıdır</w:t>
      </w:r>
      <w:r w:rsidR="00500513" w:rsidRPr="00A93DEC">
        <w:rPr>
          <w:rFonts w:eastAsia="EUAlbertina-Regular-Identity-H"/>
        </w:rPr>
        <w:t xml:space="preserve"> ve tahmin artık geçerli değilse neden geçersiz olduğu belirtilmelidir.</w:t>
      </w:r>
    </w:p>
    <w:p w14:paraId="281DF400" w14:textId="77777777" w:rsidR="00E6228B" w:rsidRPr="00E6228B" w:rsidRDefault="00E6228B" w:rsidP="00E6228B">
      <w:pPr>
        <w:tabs>
          <w:tab w:val="left" w:pos="567"/>
          <w:tab w:val="left" w:pos="1440"/>
          <w:tab w:val="left" w:pos="2160"/>
          <w:tab w:val="left" w:pos="2880"/>
          <w:tab w:val="left" w:pos="3600"/>
          <w:tab w:val="left" w:pos="4320"/>
          <w:tab w:val="left" w:pos="5040"/>
          <w:tab w:val="left" w:pos="5760"/>
          <w:tab w:val="left" w:pos="6480"/>
          <w:tab w:val="left" w:pos="7200"/>
          <w:tab w:val="left" w:pos="7920"/>
        </w:tabs>
        <w:ind w:firstLine="567"/>
        <w:rPr>
          <w:rFonts w:eastAsia="EUAlbertina-Regular-Identity-H"/>
        </w:rPr>
      </w:pPr>
    </w:p>
    <w:p w14:paraId="32D742A0" w14:textId="77777777" w:rsidR="000167B9" w:rsidRPr="00A93DEC" w:rsidRDefault="000167B9" w:rsidP="006F1F0B">
      <w:pPr>
        <w:tabs>
          <w:tab w:val="left" w:pos="720"/>
          <w:tab w:val="left" w:pos="900"/>
        </w:tabs>
        <w:spacing w:before="120"/>
        <w:ind w:right="1"/>
        <w:rPr>
          <w:b/>
        </w:rPr>
      </w:pPr>
      <w:r w:rsidRPr="00A93DEC">
        <w:rPr>
          <w:b/>
        </w:rPr>
        <w:t>14.</w:t>
      </w:r>
      <w:r w:rsidR="00D01596" w:rsidRPr="00A93DEC">
        <w:rPr>
          <w:b/>
        </w:rPr>
        <w:t xml:space="preserve"> </w:t>
      </w:r>
      <w:r w:rsidRPr="00A93DEC">
        <w:rPr>
          <w:b/>
        </w:rPr>
        <w:t>İDARİ</w:t>
      </w:r>
      <w:r w:rsidR="00500513" w:rsidRPr="00A93DEC">
        <w:rPr>
          <w:b/>
        </w:rPr>
        <w:t xml:space="preserve"> YAPI</w:t>
      </w:r>
      <w:r w:rsidRPr="00A93DEC">
        <w:rPr>
          <w:b/>
        </w:rPr>
        <w:t xml:space="preserve">, </w:t>
      </w:r>
      <w:r w:rsidR="00500513" w:rsidRPr="00A93DEC">
        <w:rPr>
          <w:b/>
        </w:rPr>
        <w:t xml:space="preserve">YÖNETİM </w:t>
      </w:r>
      <w:r w:rsidR="00CC587C" w:rsidRPr="00A93DEC">
        <w:rPr>
          <w:b/>
        </w:rPr>
        <w:t>ORGANLARI VE</w:t>
      </w:r>
      <w:r w:rsidRPr="00A93DEC">
        <w:rPr>
          <w:b/>
        </w:rPr>
        <w:t xml:space="preserve"> </w:t>
      </w:r>
      <w:r w:rsidR="00CC587C" w:rsidRPr="00A93DEC">
        <w:rPr>
          <w:b/>
        </w:rPr>
        <w:t xml:space="preserve">ÜST </w:t>
      </w:r>
      <w:r w:rsidR="00BE57AD" w:rsidRPr="00A93DEC">
        <w:rPr>
          <w:b/>
        </w:rPr>
        <w:t>DÜZEY YÖNETİCİLER</w:t>
      </w:r>
    </w:p>
    <w:p w14:paraId="0723C6C6" w14:textId="77777777" w:rsidR="00BE57AD" w:rsidRPr="00A93DEC" w:rsidRDefault="000167B9" w:rsidP="006F1F0B">
      <w:pPr>
        <w:tabs>
          <w:tab w:val="left" w:pos="720"/>
          <w:tab w:val="left" w:pos="900"/>
        </w:tabs>
        <w:spacing w:before="120"/>
        <w:ind w:left="708" w:right="1" w:hanging="708"/>
        <w:rPr>
          <w:b/>
        </w:rPr>
      </w:pPr>
      <w:r w:rsidRPr="00A93DEC">
        <w:rPr>
          <w:b/>
        </w:rPr>
        <w:t>14.1</w:t>
      </w:r>
      <w:r w:rsidRPr="00A93DEC">
        <w:t>.</w:t>
      </w:r>
      <w:r w:rsidR="00D01596" w:rsidRPr="00A93DEC">
        <w:t xml:space="preserve"> </w:t>
      </w:r>
      <w:r w:rsidR="00BE57AD" w:rsidRPr="00A93DEC">
        <w:rPr>
          <w:b/>
        </w:rPr>
        <w:t>İhraççının genel organizasyon şeması:</w:t>
      </w:r>
    </w:p>
    <w:p w14:paraId="028D5AD2" w14:textId="77777777" w:rsidR="001049ED" w:rsidRPr="00A93DEC" w:rsidRDefault="001049ED" w:rsidP="006F1F0B">
      <w:pPr>
        <w:widowControl w:val="0"/>
        <w:autoSpaceDE w:val="0"/>
        <w:spacing w:before="120"/>
        <w:ind w:right="1" w:firstLine="567"/>
      </w:pPr>
      <w:r w:rsidRPr="00A93DEC">
        <w:t xml:space="preserve">Bu bölümde </w:t>
      </w:r>
      <w:r w:rsidR="004C3C6C" w:rsidRPr="00A93DEC">
        <w:t>ihraççının</w:t>
      </w:r>
      <w:r w:rsidRPr="00A93DEC">
        <w:t xml:space="preserve"> yönetim kademelerinin birbiriyle olan bağlantılarına şematik olarak yer verilmelidir. Basitleştirilmiş bir organizasyon şeması örneği aşağıda verilmektedir: </w:t>
      </w:r>
    </w:p>
    <w:p w14:paraId="03E1E94F" w14:textId="77777777" w:rsidR="00AB341B" w:rsidRPr="00A93DEC" w:rsidRDefault="00AB341B" w:rsidP="00AB341B">
      <w:pPr>
        <w:tabs>
          <w:tab w:val="left" w:pos="720"/>
          <w:tab w:val="left" w:pos="900"/>
        </w:tabs>
        <w:spacing w:before="120"/>
        <w:ind w:right="1"/>
        <w:rPr>
          <w:sz w:val="16"/>
        </w:rPr>
      </w:pPr>
    </w:p>
    <w:p w14:paraId="0CC025F7" w14:textId="77777777" w:rsidR="00550EDE" w:rsidRPr="00A93DEC" w:rsidRDefault="0000015B" w:rsidP="00AB341B">
      <w:pPr>
        <w:tabs>
          <w:tab w:val="left" w:pos="720"/>
          <w:tab w:val="left" w:pos="900"/>
        </w:tabs>
        <w:spacing w:before="120"/>
        <w:ind w:right="1"/>
        <w:rPr>
          <w:b/>
        </w:rPr>
      </w:pPr>
      <w:r w:rsidRPr="00A93DEC">
        <w:rPr>
          <w:noProof/>
          <w:lang w:val="en-GB" w:eastAsia="en-GB"/>
        </w:rPr>
        <w:lastRenderedPageBreak/>
        <mc:AlternateContent>
          <mc:Choice Requires="wpg">
            <w:drawing>
              <wp:inline distT="0" distB="0" distL="0" distR="0" wp14:anchorId="007C7CB1" wp14:editId="42C83777">
                <wp:extent cx="6835775" cy="2758440"/>
                <wp:effectExtent l="0" t="0" r="3810" b="0"/>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5775" cy="2758440"/>
                          <a:chOff x="0" y="0"/>
                          <a:chExt cx="8639" cy="4017"/>
                        </a:xfrm>
                      </wpg:grpSpPr>
                      <wps:wsp>
                        <wps:cNvPr id="30" name="Rectangle 3"/>
                        <wps:cNvSpPr>
                          <a:spLocks noChangeArrowheads="1"/>
                        </wps:cNvSpPr>
                        <wps:spPr bwMode="auto">
                          <a:xfrm>
                            <a:off x="0" y="0"/>
                            <a:ext cx="8639" cy="40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31" name="_s1028"/>
                        <wps:cNvCnPr>
                          <a:cxnSpLocks noChangeShapeType="1"/>
                        </wps:cNvCnPr>
                        <wps:spPr bwMode="auto">
                          <a:xfrm flipV="1">
                            <a:off x="4093" y="1342"/>
                            <a:ext cx="225" cy="671"/>
                          </a:xfrm>
                          <a:prstGeom prst="bentConnector3">
                            <a:avLst>
                              <a:gd name="adj1" fmla="val 50000"/>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_s1029"/>
                        <wps:cNvCnPr>
                          <a:cxnSpLocks noChangeShapeType="1"/>
                        </wps:cNvCnPr>
                        <wps:spPr bwMode="auto">
                          <a:xfrm flipH="1" flipV="1">
                            <a:off x="4320" y="1342"/>
                            <a:ext cx="2449" cy="1344"/>
                          </a:xfrm>
                          <a:prstGeom prst="bentConnector3">
                            <a:avLst>
                              <a:gd name="adj1" fmla="val 50000"/>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_s1030"/>
                        <wps:cNvCnPr>
                          <a:cxnSpLocks noChangeShapeType="1"/>
                        </wps:cNvCnPr>
                        <wps:spPr bwMode="auto">
                          <a:xfrm flipH="1" flipV="1">
                            <a:off x="4320" y="1342"/>
                            <a:ext cx="0" cy="1344"/>
                          </a:xfrm>
                          <a:prstGeom prst="bentConnector3">
                            <a:avLst>
                              <a:gd name="adj1" fmla="val 50000"/>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_s1031"/>
                        <wps:cNvCnPr>
                          <a:cxnSpLocks noChangeShapeType="1"/>
                        </wps:cNvCnPr>
                        <wps:spPr bwMode="auto">
                          <a:xfrm flipV="1">
                            <a:off x="1869" y="1342"/>
                            <a:ext cx="2449" cy="1344"/>
                          </a:xfrm>
                          <a:prstGeom prst="bentConnector3">
                            <a:avLst>
                              <a:gd name="adj1" fmla="val 50000"/>
                            </a:avLst>
                          </a:prstGeom>
                          <a:noFill/>
                          <a:ln w="28440">
                            <a:solidFill>
                              <a:srgbClr val="000000"/>
                            </a:solidFill>
                            <a:miter lim="800000"/>
                            <a:headEnd/>
                            <a:tailEnd/>
                          </a:ln>
                          <a:extLst>
                            <a:ext uri="{909E8E84-426E-40DD-AFC4-6F175D3DCCD1}">
                              <a14:hiddenFill xmlns:a14="http://schemas.microsoft.com/office/drawing/2010/main">
                                <a:noFill/>
                              </a14:hiddenFill>
                            </a:ext>
                          </a:extLst>
                        </wps:spPr>
                        <wps:bodyPr/>
                      </wps:wsp>
                      <wpg:grpSp>
                        <wpg:cNvPr id="35" name="Group 8"/>
                        <wpg:cNvGrpSpPr>
                          <a:grpSpLocks/>
                        </wpg:cNvGrpSpPr>
                        <wpg:grpSpPr bwMode="auto">
                          <a:xfrm>
                            <a:off x="3378" y="669"/>
                            <a:ext cx="1883" cy="671"/>
                            <a:chOff x="3378" y="669"/>
                            <a:chExt cx="1883" cy="671"/>
                          </a:xfrm>
                        </wpg:grpSpPr>
                        <wps:wsp>
                          <wps:cNvPr id="36" name="_s1032"/>
                          <wps:cNvSpPr>
                            <a:spLocks noChangeArrowheads="1"/>
                          </wps:cNvSpPr>
                          <wps:spPr bwMode="auto">
                            <a:xfrm>
                              <a:off x="3378" y="669"/>
                              <a:ext cx="1883" cy="671"/>
                            </a:xfrm>
                            <a:prstGeom prst="roundRect">
                              <a:avLst>
                                <a:gd name="adj" fmla="val 16667"/>
                              </a:avLst>
                            </a:prstGeom>
                            <a:solidFill>
                              <a:srgbClr val="BBE0E3"/>
                            </a:solidFill>
                            <a:ln w="9360">
                              <a:solidFill>
                                <a:srgbClr val="000000"/>
                              </a:solidFill>
                              <a:miter lim="800000"/>
                              <a:headEnd/>
                              <a:tailEnd/>
                            </a:ln>
                          </wps:spPr>
                          <wps:bodyPr rot="0" vert="horz" wrap="square" lIns="91440" tIns="45720" rIns="91440" bIns="45720" anchor="ctr" anchorCtr="0" upright="1">
                            <a:noAutofit/>
                          </wps:bodyPr>
                        </wps:wsp>
                        <wps:wsp>
                          <wps:cNvPr id="37" name="Text Box 10"/>
                          <wps:cNvSpPr txBox="1">
                            <a:spLocks noChangeArrowheads="1"/>
                          </wps:cNvSpPr>
                          <wps:spPr bwMode="auto">
                            <a:xfrm>
                              <a:off x="3410" y="701"/>
                              <a:ext cx="1819"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A9B47E" w14:textId="77777777" w:rsidR="0091582C" w:rsidRDefault="0091582C" w:rsidP="001049ED">
                                <w:pPr>
                                  <w:jc w:val="center"/>
                                  <w:rPr>
                                    <w:sz w:val="16"/>
                                  </w:rPr>
                                </w:pPr>
                                <w:r>
                                  <w:rPr>
                                    <w:sz w:val="16"/>
                                  </w:rPr>
                                  <w:t>YÖNETİM KURULU</w:t>
                                </w:r>
                              </w:p>
                            </w:txbxContent>
                          </wps:txbx>
                          <wps:bodyPr rot="0" vert="horz" wrap="square" lIns="50040" tIns="25560" rIns="50040" bIns="25560" anchor="ctr" anchorCtr="0">
                            <a:noAutofit/>
                          </wps:bodyPr>
                        </wps:wsp>
                      </wpg:grpSp>
                      <wpg:grpSp>
                        <wpg:cNvPr id="38" name="Group 11"/>
                        <wpg:cNvGrpSpPr>
                          <a:grpSpLocks/>
                        </wpg:cNvGrpSpPr>
                        <wpg:grpSpPr bwMode="auto">
                          <a:xfrm>
                            <a:off x="757" y="2689"/>
                            <a:ext cx="2224" cy="671"/>
                            <a:chOff x="757" y="2689"/>
                            <a:chExt cx="2224" cy="671"/>
                          </a:xfrm>
                        </wpg:grpSpPr>
                        <wps:wsp>
                          <wps:cNvPr id="39" name="_s1033"/>
                          <wps:cNvSpPr>
                            <a:spLocks noChangeArrowheads="1"/>
                          </wps:cNvSpPr>
                          <wps:spPr bwMode="auto">
                            <a:xfrm>
                              <a:off x="757" y="2689"/>
                              <a:ext cx="2224" cy="671"/>
                            </a:xfrm>
                            <a:prstGeom prst="roundRect">
                              <a:avLst>
                                <a:gd name="adj" fmla="val 16667"/>
                              </a:avLst>
                            </a:prstGeom>
                            <a:solidFill>
                              <a:srgbClr val="BBE0E3"/>
                            </a:solidFill>
                            <a:ln w="9360">
                              <a:solidFill>
                                <a:srgbClr val="000000"/>
                              </a:solidFill>
                              <a:miter lim="800000"/>
                              <a:headEnd/>
                              <a:tailEnd/>
                            </a:ln>
                          </wps:spPr>
                          <wps:bodyPr rot="0" vert="horz" wrap="square" lIns="91440" tIns="45720" rIns="91440" bIns="45720" anchor="ctr" anchorCtr="0" upright="1">
                            <a:noAutofit/>
                          </wps:bodyPr>
                        </wps:wsp>
                        <wps:wsp>
                          <wps:cNvPr id="40" name="Text Box 13"/>
                          <wps:cNvSpPr txBox="1">
                            <a:spLocks noChangeArrowheads="1"/>
                          </wps:cNvSpPr>
                          <wps:spPr bwMode="auto">
                            <a:xfrm>
                              <a:off x="788" y="2721"/>
                              <a:ext cx="2160"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5C350E" w14:textId="77777777" w:rsidR="0091582C" w:rsidRDefault="0091582C" w:rsidP="001049ED">
                                <w:pPr>
                                  <w:jc w:val="center"/>
                                  <w:rPr>
                                    <w:sz w:val="16"/>
                                  </w:rPr>
                                </w:pPr>
                                <w:r>
                                  <w:rPr>
                                    <w:sz w:val="16"/>
                                  </w:rPr>
                                  <w:t>FİNANSMAN MÜDÜRÜ</w:t>
                                </w:r>
                              </w:p>
                            </w:txbxContent>
                          </wps:txbx>
                          <wps:bodyPr rot="0" vert="horz" wrap="square" lIns="50040" tIns="25560" rIns="50040" bIns="25560" anchor="ctr" anchorCtr="0">
                            <a:noAutofit/>
                          </wps:bodyPr>
                        </wps:wsp>
                      </wpg:grpSp>
                      <wpg:grpSp>
                        <wpg:cNvPr id="41" name="Group 14"/>
                        <wpg:cNvGrpSpPr>
                          <a:grpSpLocks/>
                        </wpg:cNvGrpSpPr>
                        <wpg:grpSpPr bwMode="auto">
                          <a:xfrm>
                            <a:off x="3207" y="2689"/>
                            <a:ext cx="2224" cy="671"/>
                            <a:chOff x="3207" y="2689"/>
                            <a:chExt cx="2224" cy="671"/>
                          </a:xfrm>
                        </wpg:grpSpPr>
                        <wps:wsp>
                          <wps:cNvPr id="42" name="_s1034"/>
                          <wps:cNvSpPr>
                            <a:spLocks noChangeArrowheads="1"/>
                          </wps:cNvSpPr>
                          <wps:spPr bwMode="auto">
                            <a:xfrm>
                              <a:off x="3207" y="2689"/>
                              <a:ext cx="2224" cy="671"/>
                            </a:xfrm>
                            <a:prstGeom prst="roundRect">
                              <a:avLst>
                                <a:gd name="adj" fmla="val 16667"/>
                              </a:avLst>
                            </a:prstGeom>
                            <a:solidFill>
                              <a:srgbClr val="BBE0E3"/>
                            </a:solidFill>
                            <a:ln w="9360">
                              <a:solidFill>
                                <a:srgbClr val="000000"/>
                              </a:solidFill>
                              <a:miter lim="800000"/>
                              <a:headEnd/>
                              <a:tailEnd/>
                            </a:ln>
                          </wps:spPr>
                          <wps:bodyPr rot="0" vert="horz" wrap="square" lIns="91440" tIns="45720" rIns="91440" bIns="45720" anchor="ctr" anchorCtr="0" upright="1">
                            <a:noAutofit/>
                          </wps:bodyPr>
                        </wps:wsp>
                        <wps:wsp>
                          <wps:cNvPr id="43" name="Text Box 16"/>
                          <wps:cNvSpPr txBox="1">
                            <a:spLocks noChangeArrowheads="1"/>
                          </wps:cNvSpPr>
                          <wps:spPr bwMode="auto">
                            <a:xfrm>
                              <a:off x="3238" y="2721"/>
                              <a:ext cx="2160"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35019EE" w14:textId="77777777" w:rsidR="0091582C" w:rsidRDefault="0091582C" w:rsidP="001049ED">
                                <w:pPr>
                                  <w:jc w:val="center"/>
                                  <w:rPr>
                                    <w:sz w:val="16"/>
                                  </w:rPr>
                                </w:pPr>
                                <w:r>
                                  <w:rPr>
                                    <w:sz w:val="16"/>
                                  </w:rPr>
                                  <w:t>PAZARLAMA MÜDÜRÜ</w:t>
                                </w:r>
                              </w:p>
                            </w:txbxContent>
                          </wps:txbx>
                          <wps:bodyPr rot="0" vert="horz" wrap="square" lIns="50040" tIns="25560" rIns="50040" bIns="25560" anchor="ctr" anchorCtr="0">
                            <a:noAutofit/>
                          </wps:bodyPr>
                        </wps:wsp>
                      </wpg:grpSp>
                      <wpg:grpSp>
                        <wpg:cNvPr id="44" name="Group 17"/>
                        <wpg:cNvGrpSpPr>
                          <a:grpSpLocks/>
                        </wpg:cNvGrpSpPr>
                        <wpg:grpSpPr bwMode="auto">
                          <a:xfrm>
                            <a:off x="5658" y="2689"/>
                            <a:ext cx="2224" cy="671"/>
                            <a:chOff x="5658" y="2689"/>
                            <a:chExt cx="2224" cy="671"/>
                          </a:xfrm>
                        </wpg:grpSpPr>
                        <wps:wsp>
                          <wps:cNvPr id="45" name="_s1035"/>
                          <wps:cNvSpPr>
                            <a:spLocks noChangeArrowheads="1"/>
                          </wps:cNvSpPr>
                          <wps:spPr bwMode="auto">
                            <a:xfrm>
                              <a:off x="5658" y="2689"/>
                              <a:ext cx="2224" cy="671"/>
                            </a:xfrm>
                            <a:prstGeom prst="roundRect">
                              <a:avLst>
                                <a:gd name="adj" fmla="val 16667"/>
                              </a:avLst>
                            </a:prstGeom>
                            <a:solidFill>
                              <a:srgbClr val="BBE0E3"/>
                            </a:solidFill>
                            <a:ln w="9360">
                              <a:solidFill>
                                <a:srgbClr val="000000"/>
                              </a:solidFill>
                              <a:miter lim="800000"/>
                              <a:headEnd/>
                              <a:tailEnd/>
                            </a:ln>
                          </wps:spPr>
                          <wps:bodyPr rot="0" vert="horz" wrap="square" lIns="91440" tIns="45720" rIns="91440" bIns="45720" anchor="ctr" anchorCtr="0" upright="1">
                            <a:noAutofit/>
                          </wps:bodyPr>
                        </wps:wsp>
                        <wps:wsp>
                          <wps:cNvPr id="46" name="Text Box 19"/>
                          <wps:cNvSpPr txBox="1">
                            <a:spLocks noChangeArrowheads="1"/>
                          </wps:cNvSpPr>
                          <wps:spPr bwMode="auto">
                            <a:xfrm>
                              <a:off x="5689" y="2721"/>
                              <a:ext cx="2160"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C14BB2" w14:textId="77777777" w:rsidR="0091582C" w:rsidRDefault="0091582C" w:rsidP="001049ED">
                                <w:pPr>
                                  <w:jc w:val="center"/>
                                  <w:rPr>
                                    <w:sz w:val="16"/>
                                  </w:rPr>
                                </w:pPr>
                                <w:r>
                                  <w:rPr>
                                    <w:sz w:val="16"/>
                                  </w:rPr>
                                  <w:t>ÜRETİM MÜDÜRÜ</w:t>
                                </w:r>
                              </w:p>
                            </w:txbxContent>
                          </wps:txbx>
                          <wps:bodyPr rot="0" vert="horz" wrap="square" lIns="50040" tIns="25560" rIns="50040" bIns="25560" anchor="ctr" anchorCtr="0">
                            <a:noAutofit/>
                          </wps:bodyPr>
                        </wps:wsp>
                      </wpg:grpSp>
                      <wpg:grpSp>
                        <wpg:cNvPr id="47" name="Group 20"/>
                        <wpg:cNvGrpSpPr>
                          <a:grpSpLocks/>
                        </wpg:cNvGrpSpPr>
                        <wpg:grpSpPr bwMode="auto">
                          <a:xfrm>
                            <a:off x="1869" y="1679"/>
                            <a:ext cx="2224" cy="671"/>
                            <a:chOff x="1869" y="1679"/>
                            <a:chExt cx="2224" cy="671"/>
                          </a:xfrm>
                        </wpg:grpSpPr>
                        <wps:wsp>
                          <wps:cNvPr id="48" name="_s1036"/>
                          <wps:cNvSpPr>
                            <a:spLocks noChangeArrowheads="1"/>
                          </wps:cNvSpPr>
                          <wps:spPr bwMode="auto">
                            <a:xfrm>
                              <a:off x="1869" y="1679"/>
                              <a:ext cx="2224" cy="671"/>
                            </a:xfrm>
                            <a:prstGeom prst="roundRect">
                              <a:avLst>
                                <a:gd name="adj" fmla="val 16667"/>
                              </a:avLst>
                            </a:prstGeom>
                            <a:solidFill>
                              <a:srgbClr val="BBE0E3"/>
                            </a:solidFill>
                            <a:ln w="9360">
                              <a:solidFill>
                                <a:srgbClr val="000000"/>
                              </a:solidFill>
                              <a:miter lim="800000"/>
                              <a:headEnd/>
                              <a:tailEnd/>
                            </a:ln>
                          </wps:spPr>
                          <wps:bodyPr rot="0" vert="horz" wrap="square" lIns="91440" tIns="45720" rIns="91440" bIns="45720" anchor="ctr" anchorCtr="0" upright="1">
                            <a:noAutofit/>
                          </wps:bodyPr>
                        </wps:wsp>
                        <wps:wsp>
                          <wps:cNvPr id="49" name="Text Box 22"/>
                          <wps:cNvSpPr txBox="1">
                            <a:spLocks noChangeArrowheads="1"/>
                          </wps:cNvSpPr>
                          <wps:spPr bwMode="auto">
                            <a:xfrm>
                              <a:off x="1900" y="1711"/>
                              <a:ext cx="2160" cy="6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FC4BA7" w14:textId="77777777" w:rsidR="0091582C" w:rsidRDefault="0091582C" w:rsidP="001049ED">
                                <w:pPr>
                                  <w:jc w:val="center"/>
                                  <w:rPr>
                                    <w:sz w:val="16"/>
                                  </w:rPr>
                                </w:pPr>
                                <w:r>
                                  <w:rPr>
                                    <w:sz w:val="16"/>
                                  </w:rPr>
                                  <w:t>GENEL MÜDÜR</w:t>
                                </w:r>
                              </w:p>
                            </w:txbxContent>
                          </wps:txbx>
                          <wps:bodyPr rot="0" vert="horz" wrap="square" lIns="56520" tIns="28440" rIns="56520" bIns="28440" anchor="ctr" anchorCtr="0">
                            <a:noAutofit/>
                          </wps:bodyPr>
                        </wps:wsp>
                      </wpg:grpSp>
                    </wpg:wgp>
                  </a:graphicData>
                </a:graphic>
              </wp:inline>
            </w:drawing>
          </mc:Choice>
          <mc:Fallback>
            <w:pict>
              <v:group w14:anchorId="007C7CB1" id="Group 2" o:spid="_x0000_s1026" style="width:538.25pt;height:217.2pt;mso-position-horizontal-relative:char;mso-position-vertical-relative:line" coordsize="8639,4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">
                <v:rect id="Rectangle 3" o:spid="_x0000_s1027" style="position:absolute;width:8639;height:40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eK70A&#10;AADbAAAADwAAAGRycy9kb3ducmV2LnhtbERPz2vCMBS+D/wfwhN2W9NuMKQ2ijqE4W0qeH00z6aY&#10;vJQk1vrfL4fBjh/f72Y9OStGCrH3rKAqShDErdc9dwrOp/3bAkRMyBqtZ1LwpAjr1eylwVr7B//Q&#10;eEydyCEca1RgUhpqKWNryGEs/ECcuasPDlOGoZM64COHOyvfy/JTOuw5NxgcaGeovR3vTsG0vaD0&#10;1tAVpSsP4776qnZWqdf5tFmCSDSlf/Gf+1sr+Mjr85f8A+T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zceK70AAADbAAAADwAAAAAAAAAAAAAAAACYAgAAZHJzL2Rvd25yZXYu&#10;eG1sUEsFBgAAAAAEAAQA9QAAAIIDAAAAAA==&#10;" filled="f" stroked="f">
                  <v:stroke joinstyle="round"/>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093;top:1342;width:225;height:67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gYTsUAAADbAAAADwAAAGRycy9kb3ducmV2LnhtbESPT2vCQBTE70K/w/IKvenGP0iJrhKq&#10;hUrxYCqIt8fuaxLMvg3ZjabfvisIHoeZ+Q2zXPe2FldqfeVYwXiUgCDWzlRcKDj+fA7fQfiAbLB2&#10;TAr+yMN69TJYYmrcjQ90zUMhIoR9igrKEJpUSq9LsuhHriGO3q9rLYYo20KaFm8Rbms5SZK5tFhx&#10;XCixoY+S9CXvrILtfvZ96ja7c0aHqstqqaeXiVbq7bXPFiAC9eEZfrS/jILpGO5f4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3gYTsUAAADbAAAADwAAAAAAAAAA&#10;AAAAAAChAgAAZHJzL2Rvd25yZXYueG1sUEsFBgAAAAAEAAQA+QAAAJMDAAAAAA==&#10;" strokeweight=".79mm"/>
                <v:shape id="_s1029" o:spid="_x0000_s1029" type="#_x0000_t34" style="position:absolute;left:4320;top:1342;width:2449;height:1344;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ANG8QAAADbAAAADwAAAGRycy9kb3ducmV2LnhtbESPQWsCMRSE74L/IbxCL0vNuoItW6OI&#10;tFSP2lJ6fGxeN8tuXpYk1a2/3giCx2FmvmEWq8F24kg+NI4VTCc5COLK6YZrBV+f708vIEJE1tg5&#10;JgX/FGC1HI8WWGp34j0dD7EWCcKhRAUmxr6UMlSGLIaJ64mT9+u8xZikr6X2eEpw28kiz+fSYsNp&#10;wWBPG0NVe/izCs5t5jL/Idtts3v+frM7a7KfQqnHh2H9CiLSEO/hW3urFcwKuH5JP0Au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A0bxAAAANsAAAAPAAAAAAAAAAAA&#10;AAAAAKECAABkcnMvZG93bnJldi54bWxQSwUGAAAAAAQABAD5AAAAkgMAAAAA&#10;" strokeweight=".79mm"/>
                <v:shape id="_s1030" o:spid="_x0000_s1030" type="#_x0000_t34" style="position:absolute;left:4320;top:1342;width:0;height:1344;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yogMMAAADbAAAADwAAAGRycy9kb3ducmV2LnhtbESPQWsCMRSE7wX/Q3hCL4tmVaiyGqUU&#10;S/VYFfH42Dw3y25eliTVbX99Uyh4HGbmG2a16W0rbuRD7VjBZJyDIC6drrlScDq+jxYgQkTW2Dom&#10;Bd8UYLMePK2w0O7On3Q7xEokCIcCFZgYu0LKUBqyGMauI07e1XmLMUlfSe3xnuC2ldM8f5EWa04L&#10;Bjt6M1Q2hy+r4KfJXOY/ZLOr9/Pz1u6tyS5TpZ6H/esSRKQ+PsL/7Z1WMJvB35f0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MqIDDAAAA2wAAAA8AAAAAAAAAAAAA&#10;AAAAoQIAAGRycy9kb3ducmV2LnhtbFBLBQYAAAAABAAEAPkAAACRAwAAAAA=&#10;" strokeweight=".79mm"/>
                <v:shape id="_s1031" o:spid="_x0000_s1031" type="#_x0000_t34" style="position:absolute;left:1869;top:1342;width:2449;height:134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71sUAAADbAAAADwAAAGRycy9kb3ducmV2LnhtbESPW4vCMBSE3xf8D+EIvq2pFxbpGqV4&#10;AWXZB3Vh2bdDcmyLzUlpUq3/fiMIPg4z8w0zX3a2EldqfOlYwWiYgCDWzpScK/g5bd9nIHxANlg5&#10;JgV38rBc9N7mmBp34wNdjyEXEcI+RQVFCHUqpdcFWfRDVxNH7+waiyHKJpemwVuE20qOk+RDWiw5&#10;LhRY06ogfTm2VsHme/r12673fxkdyjarpJ5cxlqpQb/LPkEE6sIr/GzvjILJFB5f4g+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71sUAAADbAAAADwAAAAAAAAAA&#10;AAAAAAChAgAAZHJzL2Rvd25yZXYueG1sUEsFBgAAAAAEAAQA+QAAAJMDAAAAAA==&#10;" strokeweight=".79mm"/>
                <v:group id="Group 8" o:spid="_x0000_s1032" style="position:absolute;left:3378;top:669;width:1883;height:671" coordorigin="3378,669" coordsize="1883,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oundrect id="_s1032" o:spid="_x0000_s1033" style="position:absolute;left:3378;top:669;width:1883;height:6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8vsUA&#10;AADbAAAADwAAAGRycy9kb3ducmV2LnhtbESPQWvCQBSE70L/w/IK3nSTSrVE15AKBaGHWlvQ4yP7&#10;zAazb0N2a2J/fbcgeBxm5htmlQ+2ERfqfO1YQTpNQBCXTtdcKfj+epu8gPABWWPjmBRcyUO+fhit&#10;MNOu50+67EMlIoR9hgpMCG0mpS8NWfRT1xJH7+Q6iyHKrpK6wz7CbSOfkmQuLdYcFwy2tDFUnvc/&#10;VsHufC1eN78fzXPSpke5XbwfjFwoNX4ciiWIQEO4h2/trVYwm8P/l/g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3y+xQAAANsAAAAPAAAAAAAAAAAAAAAAAJgCAABkcnMv&#10;ZG93bnJldi54bWxQSwUGAAAAAAQABAD1AAAAigMAAAAA&#10;" fillcolor="#bbe0e3" strokeweight=".26mm">
                    <v:stroke joinstyle="miter"/>
                  </v:roundrect>
                  <v:shapetype id="_x0000_t202" coordsize="21600,21600" o:spt="202" path="m,l,21600r21600,l21600,xe">
                    <v:stroke joinstyle="miter"/>
                    <v:path gradientshapeok="t" o:connecttype="rect"/>
                  </v:shapetype>
                  <v:shape id="Text Box 10" o:spid="_x0000_s1034" type="#_x0000_t202" style="position:absolute;left:3410;top:701;width:1819;height: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kKMMA&#10;AADbAAAADwAAAGRycy9kb3ducmV2LnhtbESPwWrDMBBE74X+g9hCbrWcpKTFsRxCwJBbazuH9rZY&#10;G9vEWglLSdy/rwqFHoeZecPku9mM4kaTHywrWCYpCOLW6oE7BaemfH4D4QOyxtEyKfgmD7vi8SHH&#10;TNs7V3SrQycihH2GCvoQXCalb3sy6BPriKN3tpPBEOXUST3hPcLNKFdpupEGB44LPTo69NRe6qtR&#10;4N7LTXn8atrDB1cDXd1nJ+WLUouneb8FEWgO/+G/9lErWL/C75f4A2T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kKMMAAADbAAAADwAAAAAAAAAAAAAAAACYAgAAZHJzL2Rv&#10;d25yZXYueG1sUEsFBgAAAAAEAAQA9QAAAIgDAAAAAA==&#10;" filled="f" stroked="f">
                    <v:stroke joinstyle="round"/>
                    <v:textbox inset="1.39mm,.71mm,1.39mm,.71mm">
                      <w:txbxContent>
                        <w:p w14:paraId="41A9B47E" w14:textId="77777777" w:rsidR="0091582C" w:rsidRDefault="0091582C" w:rsidP="001049ED">
                          <w:pPr>
                            <w:jc w:val="center"/>
                            <w:rPr>
                              <w:sz w:val="16"/>
                            </w:rPr>
                          </w:pPr>
                          <w:r>
                            <w:rPr>
                              <w:sz w:val="16"/>
                            </w:rPr>
                            <w:t>YÖNETİM KURULU</w:t>
                          </w:r>
                        </w:p>
                      </w:txbxContent>
                    </v:textbox>
                  </v:shape>
                </v:group>
                <v:group id="Group 11" o:spid="_x0000_s1035" style="position:absolute;left:757;top:2689;width:2224;height:671" coordorigin="757,2689" coordsize="222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oundrect id="_s1033" o:spid="_x0000_s1036" style="position:absolute;left:757;top:2689;width:2224;height:6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ozMUA&#10;AADbAAAADwAAAGRycy9kb3ducmV2LnhtbESPQWvCQBSE74L/YXlCb7rR0tpGN6KCIHiotYI9PrLP&#10;bEj2bciuGvvr3UKhx2FmvmHmi87W4kqtLx0rGI8SEMS50yUXCo5fm+EbCB+QNdaOScGdPCyyfm+O&#10;qXY3/qTrIRQiQtinqMCE0KRS+tyQRT9yDXH0zq61GKJsC6lbvEW4reUkSV6lxZLjgsGG1oby6nCx&#10;CvbVfbla/3zUL0kz/pbb6e5k5FSpp0G3nIEI1IX/8F97qxU8v8Pvl/gDZP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OjMxQAAANsAAAAPAAAAAAAAAAAAAAAAAJgCAABkcnMv&#10;ZG93bnJldi54bWxQSwUGAAAAAAQABAD1AAAAigMAAAAA&#10;" fillcolor="#bbe0e3" strokeweight=".26mm">
                    <v:stroke joinstyle="miter"/>
                  </v:roundrect>
                  <v:shape id="Text Box 13" o:spid="_x0000_s1037" type="#_x0000_t202" style="position:absolute;left:788;top:2721;width:2160;height: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EPIbsA&#10;AADbAAAADwAAAGRycy9kb3ducmV2LnhtbERPuwrCMBTdBf8hXMHNpoqIVKOIUHDzOeh2aa5tsbkJ&#10;TdT692YQHA/nvVx3phEvan1tWcE4SUEQF1bXXCq4nPPRHIQPyBoby6TgQx7Wq35viZm2bz7S6xRK&#10;EUPYZ6igCsFlUvqiIoM+sY44cnfbGgwRtqXULb5juGnkJE1n0mDNsaFCR9uKisfpaRS4fT7Ld7dz&#10;sT3wsaanu5ZSTpUaDrrNAkSgLvzFP/dOK5jG9fFL/AFy9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yxDyG7AAAA2wAAAA8AAAAAAAAAAAAAAAAAmAIAAGRycy9kb3ducmV2Lnht&#10;bFBLBQYAAAAABAAEAPUAAACAAwAAAAA=&#10;" filled="f" stroked="f">
                    <v:stroke joinstyle="round"/>
                    <v:textbox inset="1.39mm,.71mm,1.39mm,.71mm">
                      <w:txbxContent>
                        <w:p w14:paraId="4D5C350E" w14:textId="77777777" w:rsidR="0091582C" w:rsidRDefault="0091582C" w:rsidP="001049ED">
                          <w:pPr>
                            <w:jc w:val="center"/>
                            <w:rPr>
                              <w:sz w:val="16"/>
                            </w:rPr>
                          </w:pPr>
                          <w:r>
                            <w:rPr>
                              <w:sz w:val="16"/>
                            </w:rPr>
                            <w:t>FİNANSMAN MÜDÜRÜ</w:t>
                          </w:r>
                        </w:p>
                      </w:txbxContent>
                    </v:textbox>
                  </v:shape>
                </v:group>
                <v:group id="Group 14" o:spid="_x0000_s1038" style="position:absolute;left:3207;top:2689;width:2224;height:671" coordorigin="3207,2689" coordsize="222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_s1034" o:spid="_x0000_s1039" style="position:absolute;left:3207;top:2689;width:2224;height:6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4JwMQA&#10;AADbAAAADwAAAGRycy9kb3ducmV2LnhtbESPT4vCMBTE78J+h/AWvGmq+GepRnEFQfCg6y7o8dE8&#10;m2LzUpqsVj+9EQSPw8z8hpnOG1uKC9W+cKyg101AEGdOF5wr+Ptddb5A+ICssXRMCm7kYT77aE0x&#10;1e7KP3TZh1xECPsUFZgQqlRKnxmy6LuuIo7eydUWQ5R1LnWN1wi3pewnyUhaLDguGKxoaSg77/+t&#10;gt35tvhe3rflMKl6R7kebw5GjpVqfzaLCYhATXiHX+21VjDo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OCcDEAAAA2wAAAA8AAAAAAAAAAAAAAAAAmAIAAGRycy9k&#10;b3ducmV2LnhtbFBLBQYAAAAABAAEAPUAAACJAwAAAAA=&#10;" fillcolor="#bbe0e3" strokeweight=".26mm">
                    <v:stroke joinstyle="miter"/>
                  </v:roundrect>
                  <v:shape id="Text Box 16" o:spid="_x0000_s1040" type="#_x0000_t202" style="position:absolute;left:3238;top:2721;width:2160;height: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RVsIA&#10;AADbAAAADwAAAGRycy9kb3ducmV2LnhtbESPT4vCMBTE7wt+h/AEb2u6q4h0TcsiFLyt/w7u7dE8&#10;22LzEppU67c3guBxmJnfMKt8MK24Uucbywq+pgkI4tLqhisFx0PxuQThA7LG1jIpuJOHPBt9rDDV&#10;9sY7uu5DJSKEfYoK6hBcKqUvazLop9YRR+9sO4Mhyq6SusNbhJtWfifJQhpsOC7U6GhdU3nZ90aB&#10;+ysWxeb/UK63vGuod6dKyrlSk/Hw+wMi0BDe4Vd7oxXMZ/D8En+A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Y5FWwgAAANsAAAAPAAAAAAAAAAAAAAAAAJgCAABkcnMvZG93&#10;bnJldi54bWxQSwUGAAAAAAQABAD1AAAAhwMAAAAA&#10;" filled="f" stroked="f">
                    <v:stroke joinstyle="round"/>
                    <v:textbox inset="1.39mm,.71mm,1.39mm,.71mm">
                      <w:txbxContent>
                        <w:p w14:paraId="035019EE" w14:textId="77777777" w:rsidR="0091582C" w:rsidRDefault="0091582C" w:rsidP="001049ED">
                          <w:pPr>
                            <w:jc w:val="center"/>
                            <w:rPr>
                              <w:sz w:val="16"/>
                            </w:rPr>
                          </w:pPr>
                          <w:r>
                            <w:rPr>
                              <w:sz w:val="16"/>
                            </w:rPr>
                            <w:t>PAZARLAMA MÜDÜRÜ</w:t>
                          </w:r>
                        </w:p>
                      </w:txbxContent>
                    </v:textbox>
                  </v:shape>
                </v:group>
                <v:group id="Group 17" o:spid="_x0000_s1041" style="position:absolute;left:5658;top:2689;width:2224;height:671" coordorigin="5658,2689" coordsize="222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oundrect id="_s1035" o:spid="_x0000_s1042" style="position:absolute;left:5658;top:2689;width:2224;height:6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RtMQA&#10;AADbAAAADwAAAGRycy9kb3ducmV2LnhtbESPT4vCMBTE74LfITzBm6aKrlKNooIg7GHXP6DHR/Ns&#10;is1LaaLW/fSbhQWPw8z8hpkvG1uKB9W+cKxg0E9AEGdOF5wrOB23vSkIH5A1lo5JwYs8LBft1hxT&#10;7Z68p8ch5CJC2KeowIRQpVL6zJBF33cVcfSurrYYoqxzqWt8Rrgt5TBJPqTFguOCwYo2hrLb4W4V&#10;fN9eq/Xm56scJ9XgIneTz7ORE6W6nWY1AxGoCe/wf3unFYzG8Pcl/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nkbTEAAAA2wAAAA8AAAAAAAAAAAAAAAAAmAIAAGRycy9k&#10;b3ducmV2LnhtbFBLBQYAAAAABAAEAPUAAACJAwAAAAA=&#10;" fillcolor="#bbe0e3" strokeweight=".26mm">
                    <v:stroke joinstyle="miter"/>
                  </v:roundrect>
                  <v:shape id="Text Box 19" o:spid="_x0000_s1043" type="#_x0000_t202" style="position:absolute;left:5689;top:2721;width:2160;height: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QyzsEA&#10;AADbAAAADwAAAGRycy9kb3ducmV2LnhtbESPT4vCMBTE7wt+h/AEb2uqSJFqLFIoePPvYff2aJ5t&#10;sXkJTdT67Y2wsMdhZn7DrPPBdOJBvW8tK5hNExDEldUt1wou5/J7CcIHZI2dZVLwIg/5ZvS1xkzb&#10;Jx/pcQq1iBD2GSpoQnCZlL5qyKCfWkccvavtDYYo+1rqHp8Rbjo5T5JUGmw5LjToqGioup3uRoHb&#10;l2m5+z1XxYGPLd3dTy3lQqnJeNiuQAQawn/4r73TChYpfL7EH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UMs7BAAAA2wAAAA8AAAAAAAAAAAAAAAAAmAIAAGRycy9kb3du&#10;cmV2LnhtbFBLBQYAAAAABAAEAPUAAACGAwAAAAA=&#10;" filled="f" stroked="f">
                    <v:stroke joinstyle="round"/>
                    <v:textbox inset="1.39mm,.71mm,1.39mm,.71mm">
                      <w:txbxContent>
                        <w:p w14:paraId="0AC14BB2" w14:textId="77777777" w:rsidR="0091582C" w:rsidRDefault="0091582C" w:rsidP="001049ED">
                          <w:pPr>
                            <w:jc w:val="center"/>
                            <w:rPr>
                              <w:sz w:val="16"/>
                            </w:rPr>
                          </w:pPr>
                          <w:r>
                            <w:rPr>
                              <w:sz w:val="16"/>
                            </w:rPr>
                            <w:t>ÜRETİM MÜDÜRÜ</w:t>
                          </w:r>
                        </w:p>
                      </w:txbxContent>
                    </v:textbox>
                  </v:shape>
                </v:group>
                <v:group id="Group 20" o:spid="_x0000_s1044" style="position:absolute;left:1869;top:1679;width:2224;height:671" coordorigin="1869,1679" coordsize="2224,6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_s1036" o:spid="_x0000_s1045" style="position:absolute;left:1869;top:1679;width:2224;height:67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Y+KsAA&#10;AADbAAAADwAAAGRycy9kb3ducmV2LnhtbERPy4rCMBTdC/5DuII7TRVfdIyigiC48Akzy0tzpyk2&#10;N6WJWufrJwvB5eG858vGluJBtS8cKxj0ExDEmdMF5wqul21vBsIHZI2lY1LwIg/LRbs1x1S7J5/o&#10;cQ65iCHsU1RgQqhSKX1myKLvu4o4cr+uthgirHOpa3zGcFvKYZJMpMWCY4PBijaGstv5bhUcb6/V&#10;evN3KMdJNfiRu+n+28ipUt1Os/oCEagJH/HbvdMKRnFs/BJ/gF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Y+KsAAAADbAAAADwAAAAAAAAAAAAAAAACYAgAAZHJzL2Rvd25y&#10;ZXYueG1sUEsFBgAAAAAEAAQA9QAAAIUDAAAAAA==&#10;" fillcolor="#bbe0e3" strokeweight=".26mm">
                    <v:stroke joinstyle="miter"/>
                  </v:roundrect>
                  <v:shape id="Text Box 22" o:spid="_x0000_s1046" type="#_x0000_t202" style="position:absolute;left:1900;top:1711;width:2160;height:6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i3icQA&#10;AADbAAAADwAAAGRycy9kb3ducmV2LnhtbESPQWvCQBSE7wX/w/IEb7pRtGh0lSioPVWblp4f2WcS&#10;zL6N2TWm/75bEHocZuYbZrXpTCVaalxpWcF4FIEgzqwuOVfw9bkfzkE4j6yxskwKfsjBZt17WWGs&#10;7YM/qE19LgKEXYwKCu/rWEqXFWTQjWxNHLyLbQz6IJtc6gYfAW4qOYmiV2mw5LBQYE27grJrejcK&#10;0uT4Pt0aczu0k9niO9nTaXu+KzXod8kShKfO/4ef7TetYLqAv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Yt4nEAAAA2wAAAA8AAAAAAAAAAAAAAAAAmAIAAGRycy9k&#10;b3ducmV2LnhtbFBLBQYAAAAABAAEAPUAAACJAwAAAAA=&#10;" filled="f" stroked="f">
                    <v:stroke joinstyle="round"/>
                    <v:textbox inset="1.57mm,.79mm,1.57mm,.79mm">
                      <w:txbxContent>
                        <w:p w14:paraId="6CFC4BA7" w14:textId="77777777" w:rsidR="0091582C" w:rsidRDefault="0091582C" w:rsidP="001049ED">
                          <w:pPr>
                            <w:jc w:val="center"/>
                            <w:rPr>
                              <w:sz w:val="16"/>
                            </w:rPr>
                          </w:pPr>
                          <w:r>
                            <w:rPr>
                              <w:sz w:val="16"/>
                            </w:rPr>
                            <w:t>GENEL MÜDÜR</w:t>
                          </w:r>
                        </w:p>
                      </w:txbxContent>
                    </v:textbox>
                  </v:shape>
                </v:group>
                <w10:anchorlock/>
              </v:group>
            </w:pict>
          </mc:Fallback>
        </mc:AlternateContent>
      </w:r>
    </w:p>
    <w:p w14:paraId="427D29EC" w14:textId="77777777" w:rsidR="00F27284" w:rsidRPr="00A93DEC" w:rsidRDefault="00BE57AD" w:rsidP="006F1F0B">
      <w:pPr>
        <w:tabs>
          <w:tab w:val="left" w:pos="567"/>
        </w:tabs>
        <w:spacing w:before="120"/>
        <w:ind w:right="1"/>
        <w:rPr>
          <w:b/>
        </w:rPr>
      </w:pPr>
      <w:r w:rsidRPr="00A93DEC">
        <w:rPr>
          <w:b/>
        </w:rPr>
        <w:t xml:space="preserve">14.2. </w:t>
      </w:r>
      <w:r w:rsidR="00FC7995" w:rsidRPr="00A93DEC">
        <w:rPr>
          <w:b/>
        </w:rPr>
        <w:t>İdari yapı:</w:t>
      </w:r>
    </w:p>
    <w:p w14:paraId="56BE0BF7" w14:textId="077CD2C0" w:rsidR="00D67D61" w:rsidRPr="00A93DEC" w:rsidRDefault="00E77507" w:rsidP="00921CC7">
      <w:pPr>
        <w:spacing w:before="120"/>
        <w:ind w:firstLine="567"/>
      </w:pPr>
      <w:r w:rsidRPr="00A93DEC">
        <w:t>Aşağıda</w:t>
      </w:r>
      <w:r w:rsidR="00A93DEC" w:rsidRPr="00A93DEC">
        <w:t xml:space="preserve"> yer verilen</w:t>
      </w:r>
      <w:r w:rsidRPr="00A93DEC">
        <w:t xml:space="preserve"> </w:t>
      </w:r>
      <w:r w:rsidR="00370C30">
        <w:t>14.2-14.8</w:t>
      </w:r>
      <w:r w:rsidR="00D67D61" w:rsidRPr="00A93DEC">
        <w:t xml:space="preserve"> numaralı bölümlerde istenilen bilgilerin mevcut olmaması durumu</w:t>
      </w:r>
      <w:r w:rsidR="00AB341B" w:rsidRPr="00A93DEC">
        <w:t>n</w:t>
      </w:r>
      <w:r w:rsidR="00D67D61" w:rsidRPr="00A93DEC">
        <w:t xml:space="preserve">da, bu hususun ilgili başlıklar altında belirtilmesi gerekmektedir. </w:t>
      </w:r>
    </w:p>
    <w:p w14:paraId="53DDF5BF" w14:textId="77777777" w:rsidR="0007367F" w:rsidRPr="00A93DEC" w:rsidRDefault="00BE57AD" w:rsidP="006F1F0B">
      <w:pPr>
        <w:tabs>
          <w:tab w:val="left" w:pos="567"/>
        </w:tabs>
        <w:spacing w:before="120"/>
        <w:ind w:right="1"/>
        <w:rPr>
          <w:b/>
        </w:rPr>
      </w:pPr>
      <w:r w:rsidRPr="00A93DEC">
        <w:rPr>
          <w:b/>
        </w:rPr>
        <w:t>14.2.1.</w:t>
      </w:r>
      <w:r w:rsidR="00160658" w:rsidRPr="00A93DEC">
        <w:rPr>
          <w:b/>
        </w:rPr>
        <w:t xml:space="preserve"> </w:t>
      </w:r>
      <w:r w:rsidRPr="00A93DEC">
        <w:rPr>
          <w:b/>
        </w:rPr>
        <w:t>İ</w:t>
      </w:r>
      <w:r w:rsidR="001049ED" w:rsidRPr="00A93DEC">
        <w:rPr>
          <w:b/>
        </w:rPr>
        <w:t xml:space="preserve">hraççının </w:t>
      </w:r>
      <w:r w:rsidR="006F540A" w:rsidRPr="00A93DEC">
        <w:rPr>
          <w:b/>
        </w:rPr>
        <w:t>yönetim kurulu üyeleri hakkında bilgi:</w:t>
      </w:r>
    </w:p>
    <w:p w14:paraId="05297343" w14:textId="77777777" w:rsidR="0007367F" w:rsidRPr="00A93DEC" w:rsidRDefault="0007367F" w:rsidP="006F1F0B">
      <w:pPr>
        <w:autoSpaceDE w:val="0"/>
        <w:spacing w:before="120"/>
        <w:ind w:right="1" w:firstLine="567"/>
      </w:pPr>
      <w:r w:rsidRPr="00A93DEC">
        <w:t xml:space="preserve">Bu bölümde istenen bilgilerin verilmesinde aşağıda yer alan tablo içeriğinin kullanılması mümkündür. </w:t>
      </w:r>
    </w:p>
    <w:p w14:paraId="223780C6" w14:textId="77777777" w:rsidR="00405D05" w:rsidRPr="00A93DEC" w:rsidRDefault="00405D05" w:rsidP="006F1F0B">
      <w:pPr>
        <w:autoSpaceDE w:val="0"/>
        <w:spacing w:before="120"/>
        <w:ind w:right="1" w:firstLine="567"/>
      </w:pPr>
    </w:p>
    <w:tbl>
      <w:tblPr>
        <w:tblW w:w="9255" w:type="dxa"/>
        <w:jc w:val="center"/>
        <w:tblLayout w:type="fixed"/>
        <w:tblCellMar>
          <w:left w:w="70" w:type="dxa"/>
          <w:right w:w="70" w:type="dxa"/>
        </w:tblCellMar>
        <w:tblLook w:val="0000" w:firstRow="0" w:lastRow="0" w:firstColumn="0" w:lastColumn="0" w:noHBand="0" w:noVBand="0"/>
      </w:tblPr>
      <w:tblGrid>
        <w:gridCol w:w="1264"/>
        <w:gridCol w:w="1134"/>
        <w:gridCol w:w="1283"/>
        <w:gridCol w:w="2172"/>
        <w:gridCol w:w="1701"/>
        <w:gridCol w:w="709"/>
        <w:gridCol w:w="992"/>
      </w:tblGrid>
      <w:tr w:rsidR="00E00312" w:rsidRPr="00A93DEC" w14:paraId="1FEEF5BB" w14:textId="77777777" w:rsidTr="00D67D61">
        <w:trPr>
          <w:cantSplit/>
          <w:trHeight w:hRule="exact" w:val="857"/>
          <w:jc w:val="center"/>
        </w:trPr>
        <w:tc>
          <w:tcPr>
            <w:tcW w:w="1264" w:type="dxa"/>
            <w:vMerge w:val="restart"/>
            <w:tcBorders>
              <w:top w:val="single" w:sz="4" w:space="0" w:color="000000"/>
              <w:left w:val="single" w:sz="4" w:space="0" w:color="000000"/>
              <w:bottom w:val="single" w:sz="4" w:space="0" w:color="000000"/>
            </w:tcBorders>
          </w:tcPr>
          <w:p w14:paraId="4653DE95"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r w:rsidRPr="00A93DEC">
              <w:rPr>
                <w:b/>
              </w:rPr>
              <w:t>Adı Soyadı</w:t>
            </w:r>
          </w:p>
          <w:p w14:paraId="1A8ECBE1"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rPr>
                <w:b/>
              </w:rPr>
            </w:pPr>
          </w:p>
        </w:tc>
        <w:tc>
          <w:tcPr>
            <w:tcW w:w="1134" w:type="dxa"/>
            <w:vMerge w:val="restart"/>
            <w:tcBorders>
              <w:top w:val="single" w:sz="4" w:space="0" w:color="000000"/>
              <w:left w:val="single" w:sz="4" w:space="0" w:color="000000"/>
              <w:bottom w:val="single" w:sz="4" w:space="0" w:color="000000"/>
            </w:tcBorders>
          </w:tcPr>
          <w:p w14:paraId="733030BB"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Görevi</w:t>
            </w:r>
          </w:p>
          <w:p w14:paraId="1ACA6667"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1283" w:type="dxa"/>
            <w:vMerge w:val="restart"/>
            <w:tcBorders>
              <w:top w:val="single" w:sz="4" w:space="0" w:color="000000"/>
              <w:left w:val="single" w:sz="4" w:space="0" w:color="000000"/>
              <w:right w:val="single" w:sz="4" w:space="0" w:color="000000"/>
            </w:tcBorders>
          </w:tcPr>
          <w:p w14:paraId="61C7499E" w14:textId="77777777" w:rsidR="00E00312" w:rsidRPr="00A93DEC" w:rsidRDefault="00AB341B"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İş Adresi</w:t>
            </w:r>
          </w:p>
        </w:tc>
        <w:tc>
          <w:tcPr>
            <w:tcW w:w="2172" w:type="dxa"/>
            <w:vMerge w:val="restart"/>
            <w:tcBorders>
              <w:top w:val="single" w:sz="4" w:space="0" w:color="000000"/>
              <w:left w:val="single" w:sz="4" w:space="0" w:color="000000"/>
              <w:bottom w:val="single" w:sz="4" w:space="0" w:color="000000"/>
            </w:tcBorders>
          </w:tcPr>
          <w:p w14:paraId="35602830"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shd w:val="clear" w:color="auto" w:fill="FFFF00"/>
              </w:rPr>
            </w:pPr>
            <w:r w:rsidRPr="00A93DEC">
              <w:rPr>
                <w:b/>
              </w:rPr>
              <w:t>Son 5 Yılda İhraççıda Üstlendiği Görevler</w:t>
            </w:r>
          </w:p>
        </w:tc>
        <w:tc>
          <w:tcPr>
            <w:tcW w:w="1701" w:type="dxa"/>
            <w:vMerge w:val="restart"/>
            <w:tcBorders>
              <w:top w:val="single" w:sz="4" w:space="0" w:color="000000"/>
              <w:left w:val="single" w:sz="4" w:space="0" w:color="000000"/>
              <w:bottom w:val="single" w:sz="4" w:space="0" w:color="000000"/>
            </w:tcBorders>
          </w:tcPr>
          <w:p w14:paraId="44F28198"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 xml:space="preserve">Görev Süresi / </w:t>
            </w:r>
          </w:p>
          <w:p w14:paraId="26627AFD"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 xml:space="preserve">Kalan Görev </w:t>
            </w:r>
          </w:p>
          <w:p w14:paraId="2B14FC6D"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 xml:space="preserve">Süresi </w:t>
            </w:r>
          </w:p>
          <w:p w14:paraId="5F24A422"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BB99195"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Sermaye Payı</w:t>
            </w:r>
          </w:p>
          <w:p w14:paraId="3912C3D1"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p>
        </w:tc>
      </w:tr>
      <w:tr w:rsidR="00E00312" w:rsidRPr="00A93DEC" w14:paraId="50B0B104" w14:textId="77777777" w:rsidTr="00D67D61">
        <w:trPr>
          <w:cantSplit/>
          <w:jc w:val="center"/>
        </w:trPr>
        <w:tc>
          <w:tcPr>
            <w:tcW w:w="1264" w:type="dxa"/>
            <w:vMerge/>
            <w:tcBorders>
              <w:top w:val="single" w:sz="4" w:space="0" w:color="000000"/>
              <w:left w:val="single" w:sz="4" w:space="0" w:color="000000"/>
              <w:bottom w:val="single" w:sz="4" w:space="0" w:color="000000"/>
            </w:tcBorders>
          </w:tcPr>
          <w:p w14:paraId="2D55C161" w14:textId="77777777" w:rsidR="00E00312" w:rsidRPr="00A93DEC" w:rsidRDefault="00E00312" w:rsidP="006F1F0B">
            <w:pPr>
              <w:spacing w:before="120"/>
              <w:ind w:right="1"/>
            </w:pPr>
          </w:p>
        </w:tc>
        <w:tc>
          <w:tcPr>
            <w:tcW w:w="1134" w:type="dxa"/>
            <w:vMerge/>
            <w:tcBorders>
              <w:top w:val="single" w:sz="4" w:space="0" w:color="000000"/>
              <w:left w:val="single" w:sz="4" w:space="0" w:color="000000"/>
              <w:bottom w:val="single" w:sz="4" w:space="0" w:color="000000"/>
            </w:tcBorders>
          </w:tcPr>
          <w:p w14:paraId="4DE873CA" w14:textId="77777777" w:rsidR="00E00312" w:rsidRPr="00A93DEC" w:rsidRDefault="00E00312" w:rsidP="006F1F0B">
            <w:pPr>
              <w:spacing w:before="120"/>
              <w:ind w:right="1"/>
            </w:pPr>
          </w:p>
        </w:tc>
        <w:tc>
          <w:tcPr>
            <w:tcW w:w="1283" w:type="dxa"/>
            <w:vMerge/>
            <w:tcBorders>
              <w:left w:val="single" w:sz="4" w:space="0" w:color="000000"/>
              <w:bottom w:val="single" w:sz="4" w:space="0" w:color="000000"/>
              <w:right w:val="single" w:sz="4" w:space="0" w:color="000000"/>
            </w:tcBorders>
          </w:tcPr>
          <w:p w14:paraId="69AEE625" w14:textId="77777777" w:rsidR="00E00312" w:rsidRPr="00A93DEC" w:rsidRDefault="00E00312" w:rsidP="006F1F0B">
            <w:pPr>
              <w:spacing w:before="120"/>
              <w:ind w:right="1"/>
            </w:pPr>
          </w:p>
        </w:tc>
        <w:tc>
          <w:tcPr>
            <w:tcW w:w="2172" w:type="dxa"/>
            <w:vMerge/>
            <w:tcBorders>
              <w:top w:val="single" w:sz="4" w:space="0" w:color="000000"/>
              <w:left w:val="single" w:sz="4" w:space="0" w:color="000000"/>
              <w:bottom w:val="single" w:sz="4" w:space="0" w:color="000000"/>
            </w:tcBorders>
          </w:tcPr>
          <w:p w14:paraId="75C00A81" w14:textId="77777777" w:rsidR="00E00312" w:rsidRPr="00A93DEC" w:rsidRDefault="00E00312" w:rsidP="006F1F0B">
            <w:pPr>
              <w:spacing w:before="120"/>
              <w:ind w:right="1"/>
            </w:pPr>
          </w:p>
        </w:tc>
        <w:tc>
          <w:tcPr>
            <w:tcW w:w="1701" w:type="dxa"/>
            <w:vMerge/>
            <w:tcBorders>
              <w:top w:val="single" w:sz="4" w:space="0" w:color="000000"/>
              <w:left w:val="single" w:sz="4" w:space="0" w:color="000000"/>
              <w:bottom w:val="single" w:sz="4" w:space="0" w:color="000000"/>
            </w:tcBorders>
          </w:tcPr>
          <w:p w14:paraId="635FFABC" w14:textId="77777777" w:rsidR="00E00312" w:rsidRPr="00A93DEC" w:rsidRDefault="00E00312" w:rsidP="006F1F0B">
            <w:pPr>
              <w:spacing w:before="120"/>
              <w:ind w:right="1"/>
            </w:pPr>
          </w:p>
        </w:tc>
        <w:tc>
          <w:tcPr>
            <w:tcW w:w="709" w:type="dxa"/>
            <w:tcBorders>
              <w:top w:val="single" w:sz="4" w:space="0" w:color="000000"/>
              <w:left w:val="single" w:sz="4" w:space="0" w:color="000000"/>
              <w:bottom w:val="single" w:sz="4" w:space="0" w:color="000000"/>
            </w:tcBorders>
          </w:tcPr>
          <w:p w14:paraId="7422F282"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(TL)</w:t>
            </w:r>
          </w:p>
        </w:tc>
        <w:tc>
          <w:tcPr>
            <w:tcW w:w="992" w:type="dxa"/>
            <w:tcBorders>
              <w:top w:val="single" w:sz="4" w:space="0" w:color="000000"/>
              <w:left w:val="single" w:sz="4" w:space="0" w:color="000000"/>
              <w:bottom w:val="single" w:sz="4" w:space="0" w:color="000000"/>
              <w:right w:val="single" w:sz="4" w:space="0" w:color="000000"/>
            </w:tcBorders>
          </w:tcPr>
          <w:p w14:paraId="7BBE5ADC"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w:t>
            </w:r>
          </w:p>
        </w:tc>
      </w:tr>
      <w:tr w:rsidR="00E00312" w:rsidRPr="00A93DEC" w14:paraId="4E4304F2" w14:textId="77777777" w:rsidTr="00D67D61">
        <w:trPr>
          <w:cantSplit/>
          <w:trHeight w:val="281"/>
          <w:jc w:val="center"/>
        </w:trPr>
        <w:tc>
          <w:tcPr>
            <w:tcW w:w="1264" w:type="dxa"/>
            <w:tcBorders>
              <w:top w:val="single" w:sz="4" w:space="0" w:color="000000"/>
              <w:left w:val="single" w:sz="4" w:space="0" w:color="000000"/>
              <w:bottom w:val="single" w:sz="4" w:space="0" w:color="000000"/>
            </w:tcBorders>
          </w:tcPr>
          <w:p w14:paraId="2583D37A"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p>
        </w:tc>
        <w:tc>
          <w:tcPr>
            <w:tcW w:w="1134" w:type="dxa"/>
            <w:tcBorders>
              <w:top w:val="single" w:sz="4" w:space="0" w:color="000000"/>
              <w:left w:val="single" w:sz="4" w:space="0" w:color="000000"/>
              <w:bottom w:val="single" w:sz="4" w:space="0" w:color="000000"/>
            </w:tcBorders>
          </w:tcPr>
          <w:p w14:paraId="4D54ADCF"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283" w:type="dxa"/>
            <w:tcBorders>
              <w:top w:val="single" w:sz="4" w:space="0" w:color="000000"/>
              <w:left w:val="single" w:sz="4" w:space="0" w:color="000000"/>
              <w:bottom w:val="single" w:sz="4" w:space="0" w:color="000000"/>
              <w:right w:val="single" w:sz="4" w:space="0" w:color="000000"/>
            </w:tcBorders>
          </w:tcPr>
          <w:p w14:paraId="449CCAC5"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2172" w:type="dxa"/>
            <w:tcBorders>
              <w:top w:val="single" w:sz="4" w:space="0" w:color="000000"/>
              <w:left w:val="single" w:sz="4" w:space="0" w:color="000000"/>
              <w:bottom w:val="single" w:sz="4" w:space="0" w:color="000000"/>
            </w:tcBorders>
          </w:tcPr>
          <w:p w14:paraId="4E1BC8F9"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701" w:type="dxa"/>
            <w:tcBorders>
              <w:top w:val="single" w:sz="4" w:space="0" w:color="000000"/>
              <w:left w:val="single" w:sz="4" w:space="0" w:color="000000"/>
              <w:bottom w:val="single" w:sz="4" w:space="0" w:color="000000"/>
            </w:tcBorders>
          </w:tcPr>
          <w:p w14:paraId="1AF9D765"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709" w:type="dxa"/>
            <w:tcBorders>
              <w:top w:val="single" w:sz="4" w:space="0" w:color="000000"/>
              <w:left w:val="single" w:sz="4" w:space="0" w:color="000000"/>
              <w:bottom w:val="single" w:sz="4" w:space="0" w:color="000000"/>
            </w:tcBorders>
          </w:tcPr>
          <w:p w14:paraId="7DC8F67C"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992" w:type="dxa"/>
            <w:tcBorders>
              <w:top w:val="single" w:sz="4" w:space="0" w:color="000000"/>
              <w:left w:val="single" w:sz="4" w:space="0" w:color="000000"/>
              <w:bottom w:val="single" w:sz="4" w:space="0" w:color="000000"/>
              <w:right w:val="single" w:sz="4" w:space="0" w:color="000000"/>
            </w:tcBorders>
          </w:tcPr>
          <w:p w14:paraId="21A4E71D"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r w:rsidR="00E00312" w:rsidRPr="00A93DEC" w14:paraId="4DC94881" w14:textId="77777777" w:rsidTr="00D67D61">
        <w:trPr>
          <w:cantSplit/>
          <w:trHeight w:val="281"/>
          <w:jc w:val="center"/>
        </w:trPr>
        <w:tc>
          <w:tcPr>
            <w:tcW w:w="1264" w:type="dxa"/>
            <w:tcBorders>
              <w:top w:val="single" w:sz="4" w:space="0" w:color="000000"/>
              <w:left w:val="single" w:sz="4" w:space="0" w:color="000000"/>
              <w:bottom w:val="single" w:sz="4" w:space="0" w:color="000000"/>
            </w:tcBorders>
          </w:tcPr>
          <w:p w14:paraId="7C21A7B4"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p>
        </w:tc>
        <w:tc>
          <w:tcPr>
            <w:tcW w:w="1134" w:type="dxa"/>
            <w:tcBorders>
              <w:top w:val="single" w:sz="4" w:space="0" w:color="000000"/>
              <w:left w:val="single" w:sz="4" w:space="0" w:color="000000"/>
              <w:bottom w:val="single" w:sz="4" w:space="0" w:color="000000"/>
            </w:tcBorders>
          </w:tcPr>
          <w:p w14:paraId="322BA4E5"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283" w:type="dxa"/>
            <w:tcBorders>
              <w:top w:val="single" w:sz="4" w:space="0" w:color="000000"/>
              <w:left w:val="single" w:sz="4" w:space="0" w:color="000000"/>
              <w:bottom w:val="single" w:sz="4" w:space="0" w:color="000000"/>
              <w:right w:val="single" w:sz="4" w:space="0" w:color="000000"/>
            </w:tcBorders>
          </w:tcPr>
          <w:p w14:paraId="4F61AC73"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2172" w:type="dxa"/>
            <w:tcBorders>
              <w:top w:val="single" w:sz="4" w:space="0" w:color="000000"/>
              <w:left w:val="single" w:sz="4" w:space="0" w:color="000000"/>
              <w:bottom w:val="single" w:sz="4" w:space="0" w:color="000000"/>
            </w:tcBorders>
          </w:tcPr>
          <w:p w14:paraId="712187A6"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701" w:type="dxa"/>
            <w:tcBorders>
              <w:top w:val="single" w:sz="4" w:space="0" w:color="000000"/>
              <w:left w:val="single" w:sz="4" w:space="0" w:color="000000"/>
              <w:bottom w:val="single" w:sz="4" w:space="0" w:color="000000"/>
            </w:tcBorders>
          </w:tcPr>
          <w:p w14:paraId="2E5DDD46"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709" w:type="dxa"/>
            <w:tcBorders>
              <w:top w:val="single" w:sz="4" w:space="0" w:color="000000"/>
              <w:left w:val="single" w:sz="4" w:space="0" w:color="000000"/>
              <w:bottom w:val="single" w:sz="4" w:space="0" w:color="000000"/>
            </w:tcBorders>
          </w:tcPr>
          <w:p w14:paraId="61FE848B"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992" w:type="dxa"/>
            <w:tcBorders>
              <w:top w:val="single" w:sz="4" w:space="0" w:color="000000"/>
              <w:left w:val="single" w:sz="4" w:space="0" w:color="000000"/>
              <w:bottom w:val="single" w:sz="4" w:space="0" w:color="000000"/>
              <w:right w:val="single" w:sz="4" w:space="0" w:color="000000"/>
            </w:tcBorders>
          </w:tcPr>
          <w:p w14:paraId="7C2FB896" w14:textId="77777777" w:rsidR="00E00312" w:rsidRPr="00A93DEC" w:rsidRDefault="00E00312"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bl>
    <w:p w14:paraId="3DEF5A00" w14:textId="77777777" w:rsidR="00341061" w:rsidRPr="00A93DEC" w:rsidRDefault="00341061" w:rsidP="003902E8">
      <w:pPr>
        <w:widowControl w:val="0"/>
        <w:autoSpaceDE w:val="0"/>
        <w:spacing w:before="120"/>
        <w:ind w:right="1"/>
      </w:pPr>
    </w:p>
    <w:p w14:paraId="225C8360" w14:textId="77777777" w:rsidR="0007367F" w:rsidRPr="00A93DEC" w:rsidRDefault="0007367F" w:rsidP="006F1F0B">
      <w:pPr>
        <w:widowControl w:val="0"/>
        <w:autoSpaceDE w:val="0"/>
        <w:spacing w:before="120"/>
        <w:ind w:right="1" w:firstLine="567"/>
      </w:pPr>
      <w:r w:rsidRPr="00A93DEC">
        <w:t xml:space="preserve">- “Görevi” sütununa </w:t>
      </w:r>
      <w:r w:rsidR="004C3C6C" w:rsidRPr="00A93DEC">
        <w:t>ihraççı</w:t>
      </w:r>
      <w:r w:rsidRPr="00A93DEC">
        <w:t xml:space="preserve"> içinde fiilen yürütülen görev (yönetim kurulu başkanı, üyesi vs.),</w:t>
      </w:r>
    </w:p>
    <w:p w14:paraId="5228B764" w14:textId="77777777" w:rsidR="0007367F" w:rsidRPr="00A93DEC" w:rsidRDefault="0007367F" w:rsidP="006F1F0B">
      <w:pPr>
        <w:tabs>
          <w:tab w:val="left" w:pos="993"/>
        </w:tabs>
        <w:spacing w:before="120"/>
        <w:ind w:right="1" w:firstLine="567"/>
      </w:pPr>
      <w:r w:rsidRPr="00A93DEC">
        <w:t xml:space="preserve">- “Son 5 yılda </w:t>
      </w:r>
      <w:r w:rsidR="004C3C6C" w:rsidRPr="00A93DEC">
        <w:t>İhraççıda</w:t>
      </w:r>
      <w:r w:rsidRPr="00A93DEC">
        <w:t xml:space="preserve"> Üstlendiği Görevler” sütununa ilgili kişinin son beş yılda idari, yönetim ve denetim organlarında üstlendiği görevler, </w:t>
      </w:r>
    </w:p>
    <w:p w14:paraId="30C187E3" w14:textId="5483A586" w:rsidR="003902E8" w:rsidRPr="00A93DEC" w:rsidRDefault="0007367F" w:rsidP="00F21B41">
      <w:pPr>
        <w:widowControl w:val="0"/>
        <w:autoSpaceDE w:val="0"/>
        <w:spacing w:before="120"/>
        <w:ind w:right="1" w:firstLine="567"/>
      </w:pPr>
      <w:r w:rsidRPr="00A93DEC">
        <w:t>- “Görev Süresi/Kalan Görev Süresi” sütununa yönetim kurulu üyesinin genel kurul kararı uyarınca seçildiği süre ile görev süresinin bitim tarihine ne kadar süre kaldığı yıl olarak,</w:t>
      </w:r>
    </w:p>
    <w:p w14:paraId="0B86E99B" w14:textId="77777777" w:rsidR="0007367F" w:rsidRPr="00A93DEC" w:rsidRDefault="0007367F" w:rsidP="006F1F0B">
      <w:pPr>
        <w:widowControl w:val="0"/>
        <w:autoSpaceDE w:val="0"/>
        <w:spacing w:before="120"/>
        <w:ind w:right="1" w:firstLine="567"/>
      </w:pPr>
      <w:r w:rsidRPr="00A93DEC">
        <w:t xml:space="preserve"> - “Sermaye Payı” sütununa ise </w:t>
      </w:r>
      <w:r w:rsidR="004C3C6C" w:rsidRPr="00A93DEC">
        <w:t>ihraççının</w:t>
      </w:r>
      <w:r w:rsidRPr="00A93DEC">
        <w:t xml:space="preserve"> sermayesi içerisinde payının tutarı ve oranı yazılacaktır. </w:t>
      </w:r>
    </w:p>
    <w:p w14:paraId="51BCA67D" w14:textId="77777777" w:rsidR="008C5A62" w:rsidRPr="00A93DEC" w:rsidRDefault="008C5A62" w:rsidP="006F1F0B">
      <w:pPr>
        <w:widowControl w:val="0"/>
        <w:autoSpaceDE w:val="0"/>
        <w:spacing w:before="120"/>
        <w:ind w:right="1" w:firstLine="708"/>
      </w:pPr>
      <w:r w:rsidRPr="00A93DEC">
        <w:t xml:space="preserve">Yönetim Kurulu üyeleri arasında tüzel bir kişinin bulunması durumunda 6102 sayılı TTK uyarınca tüzel kişi adına tescil edilen gerçek kişi hakkında bilgiye de tablonun altında dipnot konularak </w:t>
      </w:r>
      <w:r w:rsidR="00B86163" w:rsidRPr="00A93DEC">
        <w:t>yer</w:t>
      </w:r>
      <w:r w:rsidRPr="00A93DEC">
        <w:t xml:space="preserve"> verilmelidir.</w:t>
      </w:r>
    </w:p>
    <w:p w14:paraId="4D4BF8AE" w14:textId="77777777" w:rsidR="003626B2" w:rsidRPr="00A93DEC" w:rsidRDefault="003626B2" w:rsidP="006F1F0B">
      <w:pPr>
        <w:widowControl w:val="0"/>
        <w:autoSpaceDE w:val="0"/>
        <w:spacing w:before="120"/>
        <w:ind w:right="1" w:firstLine="708"/>
      </w:pPr>
      <w:r w:rsidRPr="00A93DEC">
        <w:t>Yönetim kurulu üyelerinin ihraççı dışında yürüttükleri görevler ayrıca tablonun altında verilecektir.</w:t>
      </w:r>
    </w:p>
    <w:p w14:paraId="768FFAEE" w14:textId="77777777" w:rsidR="0007367F" w:rsidRPr="00A93DEC" w:rsidRDefault="00BE57AD" w:rsidP="006F1F0B">
      <w:pPr>
        <w:tabs>
          <w:tab w:val="left" w:pos="1134"/>
        </w:tabs>
        <w:spacing w:before="120"/>
        <w:ind w:right="1"/>
        <w:rPr>
          <w:b/>
        </w:rPr>
      </w:pPr>
      <w:r w:rsidRPr="00A93DEC">
        <w:rPr>
          <w:b/>
        </w:rPr>
        <w:lastRenderedPageBreak/>
        <w:t>14.2.2.</w:t>
      </w:r>
      <w:r w:rsidR="0007367F" w:rsidRPr="00A93DEC">
        <w:rPr>
          <w:b/>
        </w:rPr>
        <w:t xml:space="preserve"> Yönetimde </w:t>
      </w:r>
      <w:r w:rsidR="00FC7995" w:rsidRPr="00A93DEC">
        <w:rPr>
          <w:b/>
        </w:rPr>
        <w:t>söz sahibi olan personel hakkında bilgi:</w:t>
      </w:r>
    </w:p>
    <w:p w14:paraId="0C9A86DB" w14:textId="77777777" w:rsidR="0007367F" w:rsidRPr="00A93DEC" w:rsidRDefault="0007367F" w:rsidP="006F1F0B">
      <w:pPr>
        <w:autoSpaceDE w:val="0"/>
        <w:spacing w:before="120"/>
        <w:ind w:right="1" w:firstLine="567"/>
      </w:pPr>
      <w:r w:rsidRPr="00A93DEC">
        <w:t xml:space="preserve">Yönetimde söz sahibi personel, </w:t>
      </w:r>
      <w:r w:rsidR="004C3C6C" w:rsidRPr="00A93DEC">
        <w:t>ihraççının</w:t>
      </w:r>
      <w:r w:rsidRPr="00A93DEC">
        <w:t xml:space="preserve">, yönetim veya denetim organlarının üyesi olmadığı halde, doğrudan ya da dolaylı olarak </w:t>
      </w:r>
      <w:r w:rsidR="004C3C6C" w:rsidRPr="00A93DEC">
        <w:t>ihraççı</w:t>
      </w:r>
      <w:r w:rsidRPr="00A93DEC">
        <w:t xml:space="preserve"> ile ilişkili içsel bilgilere düzenli erişen ve </w:t>
      </w:r>
      <w:r w:rsidR="00C172D1" w:rsidRPr="00A93DEC">
        <w:t>ihraççının</w:t>
      </w:r>
      <w:r w:rsidRPr="00A93DEC">
        <w:t xml:space="preserve"> gelecekteki gelişimini ve ticari hedeflerini etkileyen idari kararlar verme yetkisi olan kişiler olup, bu bölümde istenen bilgilerin verilmesinde aşağıda yer alan tablo içeriğinin kullanılması mümkündür. </w:t>
      </w:r>
    </w:p>
    <w:p w14:paraId="1F3445EB" w14:textId="77777777" w:rsidR="00F6377F" w:rsidRPr="00A93DEC" w:rsidRDefault="00F6377F" w:rsidP="006F1F0B">
      <w:pPr>
        <w:autoSpaceDE w:val="0"/>
        <w:spacing w:before="120"/>
        <w:ind w:right="1" w:firstLine="567"/>
      </w:pPr>
    </w:p>
    <w:tbl>
      <w:tblPr>
        <w:tblW w:w="8997" w:type="dxa"/>
        <w:tblInd w:w="70" w:type="dxa"/>
        <w:tblLayout w:type="fixed"/>
        <w:tblCellMar>
          <w:left w:w="70" w:type="dxa"/>
          <w:right w:w="70" w:type="dxa"/>
        </w:tblCellMar>
        <w:tblLook w:val="0000" w:firstRow="0" w:lastRow="0" w:firstColumn="0" w:lastColumn="0" w:noHBand="0" w:noVBand="0"/>
      </w:tblPr>
      <w:tblGrid>
        <w:gridCol w:w="1343"/>
        <w:gridCol w:w="992"/>
        <w:gridCol w:w="1276"/>
        <w:gridCol w:w="2551"/>
        <w:gridCol w:w="850"/>
        <w:gridCol w:w="1985"/>
      </w:tblGrid>
      <w:tr w:rsidR="00E77507" w:rsidRPr="00A93DEC" w14:paraId="6CCDFA6A" w14:textId="77777777" w:rsidTr="00E77507">
        <w:trPr>
          <w:cantSplit/>
          <w:trHeight w:hRule="exact" w:val="568"/>
        </w:trPr>
        <w:tc>
          <w:tcPr>
            <w:tcW w:w="1343" w:type="dxa"/>
            <w:vMerge w:val="restart"/>
            <w:tcBorders>
              <w:top w:val="single" w:sz="4" w:space="0" w:color="000000"/>
              <w:left w:val="single" w:sz="4" w:space="0" w:color="000000"/>
              <w:bottom w:val="single" w:sz="4" w:space="0" w:color="000000"/>
            </w:tcBorders>
          </w:tcPr>
          <w:p w14:paraId="336B115A"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r w:rsidRPr="00A93DEC">
              <w:rPr>
                <w:b/>
              </w:rPr>
              <w:t>Adı Soyadı</w:t>
            </w:r>
          </w:p>
        </w:tc>
        <w:tc>
          <w:tcPr>
            <w:tcW w:w="992" w:type="dxa"/>
            <w:vMerge w:val="restart"/>
            <w:tcBorders>
              <w:top w:val="single" w:sz="4" w:space="0" w:color="000000"/>
              <w:left w:val="single" w:sz="4" w:space="0" w:color="000000"/>
              <w:bottom w:val="single" w:sz="4" w:space="0" w:color="000000"/>
            </w:tcBorders>
          </w:tcPr>
          <w:p w14:paraId="2D858064"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Görevi</w:t>
            </w:r>
          </w:p>
          <w:p w14:paraId="759B35DF"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1276" w:type="dxa"/>
            <w:vMerge w:val="restart"/>
            <w:tcBorders>
              <w:top w:val="single" w:sz="4" w:space="0" w:color="000000"/>
              <w:left w:val="single" w:sz="4" w:space="0" w:color="000000"/>
              <w:right w:val="single" w:sz="4" w:space="0" w:color="000000"/>
            </w:tcBorders>
          </w:tcPr>
          <w:p w14:paraId="5E6E9908"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İş Adresi</w:t>
            </w:r>
          </w:p>
        </w:tc>
        <w:tc>
          <w:tcPr>
            <w:tcW w:w="2551" w:type="dxa"/>
            <w:vMerge w:val="restart"/>
            <w:tcBorders>
              <w:top w:val="single" w:sz="4" w:space="0" w:color="000000"/>
              <w:left w:val="single" w:sz="4" w:space="0" w:color="000000"/>
              <w:bottom w:val="single" w:sz="4" w:space="0" w:color="000000"/>
            </w:tcBorders>
          </w:tcPr>
          <w:p w14:paraId="53F1ACD5"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Son 5 Yılda İhraççıda Üstlendiği Görevler</w:t>
            </w:r>
          </w:p>
        </w:tc>
        <w:tc>
          <w:tcPr>
            <w:tcW w:w="2835" w:type="dxa"/>
            <w:gridSpan w:val="2"/>
            <w:tcBorders>
              <w:top w:val="single" w:sz="4" w:space="0" w:color="000000"/>
              <w:left w:val="single" w:sz="4" w:space="0" w:color="000000"/>
              <w:bottom w:val="single" w:sz="4" w:space="0" w:color="000000"/>
              <w:right w:val="single" w:sz="4" w:space="0" w:color="000000"/>
            </w:tcBorders>
          </w:tcPr>
          <w:p w14:paraId="79805AEA"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Sermaye Payı</w:t>
            </w:r>
          </w:p>
          <w:p w14:paraId="4C2CC6A8"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p>
        </w:tc>
      </w:tr>
      <w:tr w:rsidR="00E77507" w:rsidRPr="00A93DEC" w14:paraId="2E6E1103" w14:textId="77777777" w:rsidTr="00E77507">
        <w:trPr>
          <w:cantSplit/>
        </w:trPr>
        <w:tc>
          <w:tcPr>
            <w:tcW w:w="1343" w:type="dxa"/>
            <w:vMerge/>
            <w:tcBorders>
              <w:top w:val="single" w:sz="4" w:space="0" w:color="000000"/>
              <w:left w:val="single" w:sz="4" w:space="0" w:color="000000"/>
              <w:bottom w:val="single" w:sz="4" w:space="0" w:color="000000"/>
            </w:tcBorders>
          </w:tcPr>
          <w:p w14:paraId="350C971D" w14:textId="77777777" w:rsidR="00E77507" w:rsidRPr="00A93DEC" w:rsidRDefault="00E77507" w:rsidP="006F1F0B">
            <w:pPr>
              <w:spacing w:before="120"/>
              <w:ind w:right="1"/>
            </w:pPr>
          </w:p>
        </w:tc>
        <w:tc>
          <w:tcPr>
            <w:tcW w:w="992" w:type="dxa"/>
            <w:vMerge/>
            <w:tcBorders>
              <w:top w:val="single" w:sz="4" w:space="0" w:color="000000"/>
              <w:left w:val="single" w:sz="4" w:space="0" w:color="000000"/>
              <w:bottom w:val="single" w:sz="4" w:space="0" w:color="000000"/>
            </w:tcBorders>
          </w:tcPr>
          <w:p w14:paraId="3F0E0EE0" w14:textId="77777777" w:rsidR="00E77507" w:rsidRPr="00A93DEC" w:rsidRDefault="00E77507" w:rsidP="006F1F0B">
            <w:pPr>
              <w:spacing w:before="120"/>
              <w:ind w:right="1"/>
            </w:pPr>
          </w:p>
        </w:tc>
        <w:tc>
          <w:tcPr>
            <w:tcW w:w="1276" w:type="dxa"/>
            <w:vMerge/>
            <w:tcBorders>
              <w:left w:val="single" w:sz="4" w:space="0" w:color="000000"/>
              <w:bottom w:val="single" w:sz="4" w:space="0" w:color="000000"/>
              <w:right w:val="single" w:sz="4" w:space="0" w:color="000000"/>
            </w:tcBorders>
          </w:tcPr>
          <w:p w14:paraId="195D6AF7" w14:textId="77777777" w:rsidR="00E77507" w:rsidRPr="00A93DEC" w:rsidRDefault="00E77507" w:rsidP="006F1F0B">
            <w:pPr>
              <w:spacing w:before="120"/>
              <w:ind w:right="1"/>
            </w:pPr>
          </w:p>
        </w:tc>
        <w:tc>
          <w:tcPr>
            <w:tcW w:w="2551" w:type="dxa"/>
            <w:vMerge/>
            <w:tcBorders>
              <w:top w:val="single" w:sz="4" w:space="0" w:color="000000"/>
              <w:left w:val="single" w:sz="4" w:space="0" w:color="000000"/>
              <w:bottom w:val="single" w:sz="4" w:space="0" w:color="000000"/>
            </w:tcBorders>
          </w:tcPr>
          <w:p w14:paraId="2FDD3310" w14:textId="77777777" w:rsidR="00E77507" w:rsidRPr="00A93DEC" w:rsidRDefault="00E77507" w:rsidP="006F1F0B">
            <w:pPr>
              <w:spacing w:before="120"/>
              <w:ind w:right="1"/>
            </w:pPr>
          </w:p>
        </w:tc>
        <w:tc>
          <w:tcPr>
            <w:tcW w:w="850" w:type="dxa"/>
            <w:tcBorders>
              <w:top w:val="single" w:sz="4" w:space="0" w:color="000000"/>
              <w:left w:val="single" w:sz="4" w:space="0" w:color="000000"/>
              <w:bottom w:val="single" w:sz="4" w:space="0" w:color="000000"/>
            </w:tcBorders>
          </w:tcPr>
          <w:p w14:paraId="53FCC288"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(TL)</w:t>
            </w:r>
          </w:p>
        </w:tc>
        <w:tc>
          <w:tcPr>
            <w:tcW w:w="1985" w:type="dxa"/>
            <w:tcBorders>
              <w:top w:val="single" w:sz="4" w:space="0" w:color="000000"/>
              <w:left w:val="single" w:sz="4" w:space="0" w:color="000000"/>
              <w:bottom w:val="single" w:sz="4" w:space="0" w:color="000000"/>
              <w:right w:val="single" w:sz="4" w:space="0" w:color="000000"/>
            </w:tcBorders>
          </w:tcPr>
          <w:p w14:paraId="22BFAD74"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w:t>
            </w:r>
          </w:p>
        </w:tc>
      </w:tr>
      <w:tr w:rsidR="00E77507" w:rsidRPr="00A93DEC" w14:paraId="47B28E12" w14:textId="77777777" w:rsidTr="00E77507">
        <w:trPr>
          <w:cantSplit/>
          <w:trHeight w:val="299"/>
        </w:trPr>
        <w:tc>
          <w:tcPr>
            <w:tcW w:w="1343" w:type="dxa"/>
            <w:tcBorders>
              <w:top w:val="single" w:sz="4" w:space="0" w:color="000000"/>
              <w:left w:val="single" w:sz="4" w:space="0" w:color="000000"/>
              <w:bottom w:val="single" w:sz="4" w:space="0" w:color="000000"/>
            </w:tcBorders>
          </w:tcPr>
          <w:p w14:paraId="4F8F59B6"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p>
        </w:tc>
        <w:tc>
          <w:tcPr>
            <w:tcW w:w="992" w:type="dxa"/>
            <w:tcBorders>
              <w:top w:val="single" w:sz="4" w:space="0" w:color="000000"/>
              <w:left w:val="single" w:sz="4" w:space="0" w:color="000000"/>
              <w:bottom w:val="single" w:sz="4" w:space="0" w:color="000000"/>
            </w:tcBorders>
          </w:tcPr>
          <w:p w14:paraId="497168BE"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276" w:type="dxa"/>
            <w:tcBorders>
              <w:top w:val="single" w:sz="4" w:space="0" w:color="000000"/>
              <w:left w:val="single" w:sz="4" w:space="0" w:color="000000"/>
              <w:bottom w:val="single" w:sz="4" w:space="0" w:color="000000"/>
              <w:right w:val="single" w:sz="4" w:space="0" w:color="000000"/>
            </w:tcBorders>
          </w:tcPr>
          <w:p w14:paraId="1ECC21C2"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2551" w:type="dxa"/>
            <w:tcBorders>
              <w:top w:val="single" w:sz="4" w:space="0" w:color="000000"/>
              <w:left w:val="single" w:sz="4" w:space="0" w:color="000000"/>
              <w:bottom w:val="single" w:sz="4" w:space="0" w:color="000000"/>
            </w:tcBorders>
          </w:tcPr>
          <w:p w14:paraId="1837D610"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850" w:type="dxa"/>
            <w:tcBorders>
              <w:top w:val="single" w:sz="4" w:space="0" w:color="000000"/>
              <w:left w:val="single" w:sz="4" w:space="0" w:color="000000"/>
              <w:bottom w:val="single" w:sz="4" w:space="0" w:color="000000"/>
            </w:tcBorders>
          </w:tcPr>
          <w:p w14:paraId="311BDB56"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85" w:type="dxa"/>
            <w:tcBorders>
              <w:top w:val="single" w:sz="4" w:space="0" w:color="000000"/>
              <w:left w:val="single" w:sz="4" w:space="0" w:color="000000"/>
              <w:bottom w:val="single" w:sz="4" w:space="0" w:color="000000"/>
              <w:right w:val="single" w:sz="4" w:space="0" w:color="000000"/>
            </w:tcBorders>
          </w:tcPr>
          <w:p w14:paraId="14BA3C93"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r w:rsidR="00E77507" w:rsidRPr="00A93DEC" w14:paraId="7295857A" w14:textId="77777777" w:rsidTr="00E77507">
        <w:trPr>
          <w:cantSplit/>
          <w:trHeight w:val="284"/>
        </w:trPr>
        <w:tc>
          <w:tcPr>
            <w:tcW w:w="1343" w:type="dxa"/>
            <w:tcBorders>
              <w:top w:val="single" w:sz="4" w:space="0" w:color="000000"/>
              <w:left w:val="single" w:sz="4" w:space="0" w:color="000000"/>
              <w:bottom w:val="single" w:sz="4" w:space="0" w:color="000000"/>
            </w:tcBorders>
          </w:tcPr>
          <w:p w14:paraId="28012AFF"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p>
        </w:tc>
        <w:tc>
          <w:tcPr>
            <w:tcW w:w="992" w:type="dxa"/>
            <w:tcBorders>
              <w:top w:val="single" w:sz="4" w:space="0" w:color="000000"/>
              <w:left w:val="single" w:sz="4" w:space="0" w:color="000000"/>
              <w:bottom w:val="single" w:sz="4" w:space="0" w:color="000000"/>
            </w:tcBorders>
          </w:tcPr>
          <w:p w14:paraId="4FDB4609"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276" w:type="dxa"/>
            <w:tcBorders>
              <w:top w:val="single" w:sz="4" w:space="0" w:color="000000"/>
              <w:left w:val="single" w:sz="4" w:space="0" w:color="000000"/>
              <w:bottom w:val="single" w:sz="4" w:space="0" w:color="000000"/>
              <w:right w:val="single" w:sz="4" w:space="0" w:color="000000"/>
            </w:tcBorders>
          </w:tcPr>
          <w:p w14:paraId="2A1AB976"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2551" w:type="dxa"/>
            <w:tcBorders>
              <w:top w:val="single" w:sz="4" w:space="0" w:color="000000"/>
              <w:left w:val="single" w:sz="4" w:space="0" w:color="000000"/>
              <w:bottom w:val="single" w:sz="4" w:space="0" w:color="000000"/>
            </w:tcBorders>
          </w:tcPr>
          <w:p w14:paraId="5E49B6D0"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850" w:type="dxa"/>
            <w:tcBorders>
              <w:top w:val="single" w:sz="4" w:space="0" w:color="000000"/>
              <w:left w:val="single" w:sz="4" w:space="0" w:color="000000"/>
              <w:bottom w:val="single" w:sz="4" w:space="0" w:color="000000"/>
            </w:tcBorders>
          </w:tcPr>
          <w:p w14:paraId="4CF72653"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85" w:type="dxa"/>
            <w:tcBorders>
              <w:top w:val="single" w:sz="4" w:space="0" w:color="000000"/>
              <w:left w:val="single" w:sz="4" w:space="0" w:color="000000"/>
              <w:bottom w:val="single" w:sz="4" w:space="0" w:color="000000"/>
              <w:right w:val="single" w:sz="4" w:space="0" w:color="000000"/>
            </w:tcBorders>
          </w:tcPr>
          <w:p w14:paraId="4086130C" w14:textId="77777777" w:rsidR="00E77507" w:rsidRPr="00A93DEC" w:rsidRDefault="00E77507"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bl>
    <w:p w14:paraId="6D2E9C84" w14:textId="77777777" w:rsidR="0007367F" w:rsidRPr="00A93DEC" w:rsidRDefault="0007367F" w:rsidP="006F1F0B">
      <w:pPr>
        <w:tabs>
          <w:tab w:val="left" w:pos="993"/>
        </w:tabs>
        <w:spacing w:before="120"/>
        <w:ind w:right="1" w:firstLine="567"/>
      </w:pPr>
      <w:r w:rsidRPr="00A93DEC">
        <w:t xml:space="preserve">- “Görevi” sütununa </w:t>
      </w:r>
      <w:r w:rsidR="00C172D1" w:rsidRPr="00A93DEC">
        <w:t>ihraççı</w:t>
      </w:r>
      <w:r w:rsidRPr="00A93DEC">
        <w:t xml:space="preserve"> içinde fiilen yürütülen görev (genel müdür, genel müdür yardımcısı vs.)</w:t>
      </w:r>
    </w:p>
    <w:p w14:paraId="30377641" w14:textId="77777777" w:rsidR="0007367F" w:rsidRPr="00A93DEC" w:rsidRDefault="0007367F" w:rsidP="006F1F0B">
      <w:pPr>
        <w:tabs>
          <w:tab w:val="left" w:pos="993"/>
        </w:tabs>
        <w:spacing w:before="120"/>
        <w:ind w:right="1" w:firstLine="567"/>
      </w:pPr>
      <w:r w:rsidRPr="00A93DEC">
        <w:t xml:space="preserve">- “Son 5 yılda </w:t>
      </w:r>
      <w:r w:rsidR="00C172D1" w:rsidRPr="00A93DEC">
        <w:t>İhraççıda</w:t>
      </w:r>
      <w:r w:rsidRPr="00A93DEC">
        <w:t xml:space="preserve"> Üstlendiği Görevler” sütununa ilgili kişinin son beş yılda idari, yönetim ve denetim organlarında üstlendiği görevler, </w:t>
      </w:r>
    </w:p>
    <w:p w14:paraId="5AC070A8" w14:textId="77777777" w:rsidR="0007367F" w:rsidRPr="00A93DEC" w:rsidRDefault="00C172D1" w:rsidP="006F1F0B">
      <w:pPr>
        <w:tabs>
          <w:tab w:val="left" w:pos="993"/>
        </w:tabs>
        <w:spacing w:before="120"/>
        <w:ind w:right="1" w:firstLine="567"/>
      </w:pPr>
      <w:r w:rsidRPr="00A93DEC">
        <w:t>- “Sermaye Payı” sütununa ise ihraççı</w:t>
      </w:r>
      <w:r w:rsidR="0007367F" w:rsidRPr="00A93DEC">
        <w:t xml:space="preserve"> sermayesi içerisinde payının tutarı ve oranı yazılacaktır. </w:t>
      </w:r>
    </w:p>
    <w:p w14:paraId="23AEBD17" w14:textId="77777777" w:rsidR="00F90D5C" w:rsidRPr="00A93DEC" w:rsidRDefault="00BE57AD" w:rsidP="006F1F0B">
      <w:pPr>
        <w:tabs>
          <w:tab w:val="left" w:pos="720"/>
          <w:tab w:val="left" w:pos="900"/>
        </w:tabs>
        <w:spacing w:before="120"/>
        <w:ind w:right="1"/>
      </w:pPr>
      <w:r w:rsidRPr="00A93DEC">
        <w:rPr>
          <w:b/>
        </w:rPr>
        <w:t>14.2.3.</w:t>
      </w:r>
      <w:r w:rsidR="00F90D5C" w:rsidRPr="00A93DEC">
        <w:t xml:space="preserve"> </w:t>
      </w:r>
      <w:r w:rsidR="00C172D1" w:rsidRPr="00A93DEC">
        <w:rPr>
          <w:b/>
        </w:rPr>
        <w:t>İhraççı</w:t>
      </w:r>
      <w:r w:rsidR="00F90D5C" w:rsidRPr="00A93DEC">
        <w:rPr>
          <w:b/>
        </w:rPr>
        <w:t xml:space="preserve"> son 5 yıl içerisinde kurulmuş ise </w:t>
      </w:r>
      <w:r w:rsidR="00C172D1" w:rsidRPr="00A93DEC">
        <w:rPr>
          <w:b/>
        </w:rPr>
        <w:t>ihraççının</w:t>
      </w:r>
      <w:r w:rsidR="00F90D5C" w:rsidRPr="00A93DEC">
        <w:rPr>
          <w:b/>
        </w:rPr>
        <w:t xml:space="preserve"> kurucuları</w:t>
      </w:r>
      <w:r w:rsidR="001049ED" w:rsidRPr="00A93DEC">
        <w:rPr>
          <w:b/>
        </w:rPr>
        <w:t xml:space="preserve"> hakkında bilgi:</w:t>
      </w:r>
    </w:p>
    <w:p w14:paraId="0198EFF4" w14:textId="77777777" w:rsidR="00F90D5C" w:rsidRDefault="00F90D5C" w:rsidP="006F1F0B">
      <w:pPr>
        <w:autoSpaceDE w:val="0"/>
        <w:spacing w:before="120"/>
        <w:ind w:right="1" w:firstLine="567"/>
      </w:pPr>
      <w:r w:rsidRPr="00A93DEC">
        <w:t xml:space="preserve">Bu bölümde istenen bilgilerin verilmesinde aşağıda yer alan tablo içeriğinin kullanılması mümkündür. </w:t>
      </w:r>
    </w:p>
    <w:p w14:paraId="633A19E3" w14:textId="77777777" w:rsidR="003902E8" w:rsidRPr="00A93DEC" w:rsidRDefault="003902E8" w:rsidP="006F1F0B">
      <w:pPr>
        <w:autoSpaceDE w:val="0"/>
        <w:spacing w:before="120"/>
        <w:ind w:right="1" w:firstLine="567"/>
      </w:pPr>
    </w:p>
    <w:tbl>
      <w:tblPr>
        <w:tblW w:w="10065" w:type="dxa"/>
        <w:jc w:val="center"/>
        <w:tblLayout w:type="fixed"/>
        <w:tblCellMar>
          <w:left w:w="70" w:type="dxa"/>
          <w:right w:w="70" w:type="dxa"/>
        </w:tblCellMar>
        <w:tblLook w:val="0000" w:firstRow="0" w:lastRow="0" w:firstColumn="0" w:lastColumn="0" w:noHBand="0" w:noVBand="0"/>
      </w:tblPr>
      <w:tblGrid>
        <w:gridCol w:w="1276"/>
        <w:gridCol w:w="1134"/>
        <w:gridCol w:w="1559"/>
        <w:gridCol w:w="1559"/>
        <w:gridCol w:w="2553"/>
        <w:gridCol w:w="993"/>
        <w:gridCol w:w="991"/>
      </w:tblGrid>
      <w:tr w:rsidR="00F6377F" w:rsidRPr="00A93DEC" w14:paraId="19297470" w14:textId="77777777" w:rsidTr="00CA15EC">
        <w:trPr>
          <w:cantSplit/>
          <w:trHeight w:hRule="exact" w:val="927"/>
          <w:jc w:val="center"/>
        </w:trPr>
        <w:tc>
          <w:tcPr>
            <w:tcW w:w="1276" w:type="dxa"/>
            <w:vMerge w:val="restart"/>
            <w:tcBorders>
              <w:top w:val="single" w:sz="4" w:space="0" w:color="000000"/>
              <w:left w:val="single" w:sz="4" w:space="0" w:color="000000"/>
              <w:bottom w:val="single" w:sz="4" w:space="0" w:color="000000"/>
            </w:tcBorders>
          </w:tcPr>
          <w:p w14:paraId="470006C9"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r w:rsidRPr="00A93DEC">
              <w:rPr>
                <w:b/>
              </w:rPr>
              <w:t>Adı Soyadı</w:t>
            </w:r>
          </w:p>
          <w:p w14:paraId="671132D8"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rPr>
                <w:b/>
              </w:rPr>
            </w:pPr>
          </w:p>
        </w:tc>
        <w:tc>
          <w:tcPr>
            <w:tcW w:w="1134" w:type="dxa"/>
            <w:vMerge w:val="restart"/>
            <w:tcBorders>
              <w:top w:val="single" w:sz="4" w:space="0" w:color="000000"/>
              <w:left w:val="single" w:sz="4" w:space="0" w:color="000000"/>
              <w:bottom w:val="single" w:sz="4" w:space="0" w:color="000000"/>
            </w:tcBorders>
          </w:tcPr>
          <w:p w14:paraId="19D882E7"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Görevi</w:t>
            </w:r>
          </w:p>
          <w:p w14:paraId="2222AA1E"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1559" w:type="dxa"/>
            <w:vMerge w:val="restart"/>
            <w:tcBorders>
              <w:top w:val="single" w:sz="4" w:space="0" w:color="000000"/>
              <w:left w:val="single" w:sz="4" w:space="0" w:color="000000"/>
              <w:right w:val="single" w:sz="4" w:space="0" w:color="000000"/>
            </w:tcBorders>
          </w:tcPr>
          <w:p w14:paraId="26E4FE57"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İş Adresi</w:t>
            </w:r>
          </w:p>
        </w:tc>
        <w:tc>
          <w:tcPr>
            <w:tcW w:w="1559" w:type="dxa"/>
            <w:vMerge w:val="restart"/>
            <w:tcBorders>
              <w:top w:val="single" w:sz="4" w:space="0" w:color="000000"/>
              <w:left w:val="single" w:sz="4" w:space="0" w:color="000000"/>
              <w:bottom w:val="single" w:sz="4" w:space="0" w:color="000000"/>
            </w:tcBorders>
          </w:tcPr>
          <w:p w14:paraId="39FE2759"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Son 5 Yılda İhraççıda Üstlendiği Görevler</w:t>
            </w:r>
          </w:p>
        </w:tc>
        <w:tc>
          <w:tcPr>
            <w:tcW w:w="2553" w:type="dxa"/>
            <w:vMerge w:val="restart"/>
            <w:tcBorders>
              <w:top w:val="single" w:sz="4" w:space="0" w:color="000000"/>
              <w:left w:val="single" w:sz="4" w:space="0" w:color="000000"/>
            </w:tcBorders>
          </w:tcPr>
          <w:p w14:paraId="66384FB4" w14:textId="77777777" w:rsidR="00F6377F" w:rsidRPr="00A93DEC" w:rsidRDefault="00F6377F" w:rsidP="006F1F0B">
            <w:pPr>
              <w:snapToGrid w:val="0"/>
              <w:spacing w:before="120"/>
              <w:ind w:right="1"/>
              <w:jc w:val="center"/>
              <w:rPr>
                <w:b/>
              </w:rPr>
            </w:pPr>
            <w:r w:rsidRPr="00A93DEC">
              <w:rPr>
                <w:b/>
              </w:rPr>
              <w:t xml:space="preserve">İhraççı dışında </w:t>
            </w:r>
          </w:p>
          <w:p w14:paraId="1956AC72" w14:textId="77777777" w:rsidR="00F6377F" w:rsidRPr="00A93DEC" w:rsidRDefault="00F6377F" w:rsidP="006F1F0B">
            <w:pPr>
              <w:snapToGrid w:val="0"/>
              <w:spacing w:before="120"/>
              <w:ind w:right="1"/>
              <w:jc w:val="center"/>
              <w:rPr>
                <w:b/>
              </w:rPr>
            </w:pPr>
            <w:r w:rsidRPr="00A93DEC">
              <w:rPr>
                <w:b/>
              </w:rPr>
              <w:t>yürüttükleri önemli faaliyetler</w:t>
            </w:r>
          </w:p>
        </w:tc>
        <w:tc>
          <w:tcPr>
            <w:tcW w:w="1984" w:type="dxa"/>
            <w:gridSpan w:val="2"/>
            <w:tcBorders>
              <w:top w:val="single" w:sz="4" w:space="0" w:color="000000"/>
              <w:left w:val="single" w:sz="4" w:space="0" w:color="000000"/>
              <w:bottom w:val="single" w:sz="4" w:space="0" w:color="000000"/>
              <w:right w:val="single" w:sz="4" w:space="0" w:color="000000"/>
            </w:tcBorders>
          </w:tcPr>
          <w:p w14:paraId="2D225527"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Sermaye Payı</w:t>
            </w:r>
          </w:p>
        </w:tc>
      </w:tr>
      <w:tr w:rsidR="00F6377F" w:rsidRPr="00A93DEC" w14:paraId="5ADDAB2B" w14:textId="77777777" w:rsidTr="00CA15EC">
        <w:trPr>
          <w:cantSplit/>
          <w:jc w:val="center"/>
        </w:trPr>
        <w:tc>
          <w:tcPr>
            <w:tcW w:w="1276" w:type="dxa"/>
            <w:vMerge/>
            <w:tcBorders>
              <w:top w:val="single" w:sz="4" w:space="0" w:color="000000"/>
              <w:left w:val="single" w:sz="4" w:space="0" w:color="000000"/>
              <w:bottom w:val="single" w:sz="4" w:space="0" w:color="000000"/>
            </w:tcBorders>
          </w:tcPr>
          <w:p w14:paraId="6664BA29" w14:textId="77777777" w:rsidR="00F6377F" w:rsidRPr="00A93DEC" w:rsidRDefault="00F6377F" w:rsidP="006F1F0B">
            <w:pPr>
              <w:spacing w:before="120"/>
              <w:ind w:right="1"/>
            </w:pPr>
          </w:p>
        </w:tc>
        <w:tc>
          <w:tcPr>
            <w:tcW w:w="1134" w:type="dxa"/>
            <w:vMerge/>
            <w:tcBorders>
              <w:top w:val="single" w:sz="4" w:space="0" w:color="000000"/>
              <w:left w:val="single" w:sz="4" w:space="0" w:color="000000"/>
              <w:bottom w:val="single" w:sz="4" w:space="0" w:color="000000"/>
            </w:tcBorders>
          </w:tcPr>
          <w:p w14:paraId="4146B00E" w14:textId="77777777" w:rsidR="00F6377F" w:rsidRPr="00A93DEC" w:rsidRDefault="00F6377F" w:rsidP="006F1F0B">
            <w:pPr>
              <w:spacing w:before="120"/>
              <w:ind w:right="1"/>
            </w:pPr>
          </w:p>
        </w:tc>
        <w:tc>
          <w:tcPr>
            <w:tcW w:w="1559" w:type="dxa"/>
            <w:vMerge/>
            <w:tcBorders>
              <w:left w:val="single" w:sz="4" w:space="0" w:color="000000"/>
              <w:bottom w:val="single" w:sz="4" w:space="0" w:color="000000"/>
              <w:right w:val="single" w:sz="4" w:space="0" w:color="000000"/>
            </w:tcBorders>
          </w:tcPr>
          <w:p w14:paraId="4FDCD7E9" w14:textId="77777777" w:rsidR="00F6377F" w:rsidRPr="00A93DEC" w:rsidRDefault="00F6377F" w:rsidP="006F1F0B">
            <w:pPr>
              <w:spacing w:before="120"/>
              <w:ind w:right="1"/>
            </w:pPr>
          </w:p>
        </w:tc>
        <w:tc>
          <w:tcPr>
            <w:tcW w:w="1559" w:type="dxa"/>
            <w:vMerge/>
            <w:tcBorders>
              <w:top w:val="single" w:sz="4" w:space="0" w:color="000000"/>
              <w:left w:val="single" w:sz="4" w:space="0" w:color="000000"/>
              <w:bottom w:val="single" w:sz="4" w:space="0" w:color="000000"/>
            </w:tcBorders>
          </w:tcPr>
          <w:p w14:paraId="6653E2C7" w14:textId="77777777" w:rsidR="00F6377F" w:rsidRPr="00A93DEC" w:rsidRDefault="00F6377F" w:rsidP="006F1F0B">
            <w:pPr>
              <w:spacing w:before="120"/>
              <w:ind w:right="1"/>
            </w:pPr>
          </w:p>
        </w:tc>
        <w:tc>
          <w:tcPr>
            <w:tcW w:w="2553" w:type="dxa"/>
            <w:vMerge/>
            <w:tcBorders>
              <w:left w:val="single" w:sz="4" w:space="0" w:color="000000"/>
              <w:bottom w:val="single" w:sz="4" w:space="0" w:color="000000"/>
            </w:tcBorders>
          </w:tcPr>
          <w:p w14:paraId="3B2FE407" w14:textId="77777777" w:rsidR="00F6377F" w:rsidRPr="00A93DEC" w:rsidRDefault="00F6377F" w:rsidP="006F1F0B">
            <w:pPr>
              <w:spacing w:before="120"/>
              <w:ind w:right="1"/>
            </w:pPr>
          </w:p>
        </w:tc>
        <w:tc>
          <w:tcPr>
            <w:tcW w:w="993" w:type="dxa"/>
            <w:tcBorders>
              <w:top w:val="single" w:sz="4" w:space="0" w:color="000000"/>
              <w:left w:val="single" w:sz="4" w:space="0" w:color="000000"/>
              <w:bottom w:val="single" w:sz="4" w:space="0" w:color="000000"/>
            </w:tcBorders>
          </w:tcPr>
          <w:p w14:paraId="374BC46C"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(TL)</w:t>
            </w:r>
          </w:p>
        </w:tc>
        <w:tc>
          <w:tcPr>
            <w:tcW w:w="991" w:type="dxa"/>
            <w:tcBorders>
              <w:top w:val="single" w:sz="4" w:space="0" w:color="000000"/>
              <w:left w:val="single" w:sz="4" w:space="0" w:color="000000"/>
              <w:bottom w:val="single" w:sz="4" w:space="0" w:color="000000"/>
              <w:right w:val="single" w:sz="4" w:space="0" w:color="000000"/>
            </w:tcBorders>
          </w:tcPr>
          <w:p w14:paraId="70BB41F1"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w:t>
            </w:r>
          </w:p>
        </w:tc>
      </w:tr>
      <w:tr w:rsidR="00F6377F" w:rsidRPr="00A93DEC" w14:paraId="6307508A" w14:textId="77777777" w:rsidTr="00F6377F">
        <w:trPr>
          <w:cantSplit/>
          <w:jc w:val="center"/>
        </w:trPr>
        <w:tc>
          <w:tcPr>
            <w:tcW w:w="1276" w:type="dxa"/>
            <w:tcBorders>
              <w:top w:val="single" w:sz="4" w:space="0" w:color="000000"/>
              <w:left w:val="single" w:sz="4" w:space="0" w:color="000000"/>
              <w:bottom w:val="single" w:sz="4" w:space="0" w:color="000000"/>
            </w:tcBorders>
          </w:tcPr>
          <w:p w14:paraId="04FC6AC4"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p>
        </w:tc>
        <w:tc>
          <w:tcPr>
            <w:tcW w:w="1134" w:type="dxa"/>
            <w:tcBorders>
              <w:top w:val="single" w:sz="4" w:space="0" w:color="000000"/>
              <w:left w:val="single" w:sz="4" w:space="0" w:color="000000"/>
              <w:bottom w:val="single" w:sz="4" w:space="0" w:color="000000"/>
            </w:tcBorders>
          </w:tcPr>
          <w:p w14:paraId="62988205"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559" w:type="dxa"/>
            <w:tcBorders>
              <w:top w:val="single" w:sz="4" w:space="0" w:color="000000"/>
              <w:left w:val="single" w:sz="4" w:space="0" w:color="000000"/>
              <w:bottom w:val="single" w:sz="4" w:space="0" w:color="000000"/>
              <w:right w:val="single" w:sz="4" w:space="0" w:color="000000"/>
            </w:tcBorders>
          </w:tcPr>
          <w:p w14:paraId="0FC0E917"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559" w:type="dxa"/>
            <w:tcBorders>
              <w:top w:val="single" w:sz="4" w:space="0" w:color="000000"/>
              <w:left w:val="single" w:sz="4" w:space="0" w:color="000000"/>
              <w:bottom w:val="single" w:sz="4" w:space="0" w:color="000000"/>
            </w:tcBorders>
          </w:tcPr>
          <w:p w14:paraId="76BAC0B6"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2553" w:type="dxa"/>
            <w:tcBorders>
              <w:top w:val="single" w:sz="4" w:space="0" w:color="000000"/>
              <w:left w:val="single" w:sz="4" w:space="0" w:color="000000"/>
              <w:bottom w:val="single" w:sz="4" w:space="0" w:color="000000"/>
            </w:tcBorders>
          </w:tcPr>
          <w:p w14:paraId="75801082"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993" w:type="dxa"/>
            <w:tcBorders>
              <w:top w:val="single" w:sz="4" w:space="0" w:color="000000"/>
              <w:left w:val="single" w:sz="4" w:space="0" w:color="000000"/>
              <w:bottom w:val="single" w:sz="4" w:space="0" w:color="000000"/>
            </w:tcBorders>
          </w:tcPr>
          <w:p w14:paraId="4D0637F2"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991" w:type="dxa"/>
            <w:tcBorders>
              <w:top w:val="single" w:sz="4" w:space="0" w:color="000000"/>
              <w:left w:val="single" w:sz="4" w:space="0" w:color="000000"/>
              <w:bottom w:val="single" w:sz="4" w:space="0" w:color="000000"/>
              <w:right w:val="single" w:sz="4" w:space="0" w:color="000000"/>
            </w:tcBorders>
          </w:tcPr>
          <w:p w14:paraId="029D2E56" w14:textId="77777777" w:rsidR="00F6377F" w:rsidRPr="00A93DEC" w:rsidRDefault="00F6377F"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bl>
    <w:p w14:paraId="2AA999ED" w14:textId="77777777" w:rsidR="009902EE" w:rsidRPr="00A93DEC" w:rsidRDefault="009902EE" w:rsidP="006F1F0B">
      <w:pPr>
        <w:tabs>
          <w:tab w:val="left" w:pos="1069"/>
        </w:tabs>
        <w:spacing w:before="120"/>
        <w:ind w:right="1" w:firstLine="567"/>
      </w:pPr>
      <w:r w:rsidRPr="00A93DEC">
        <w:t xml:space="preserve">- </w:t>
      </w:r>
      <w:r w:rsidR="00F90D5C" w:rsidRPr="00A93DEC">
        <w:t xml:space="preserve">“Görevi” sütununa </w:t>
      </w:r>
      <w:r w:rsidR="00C172D1" w:rsidRPr="00A93DEC">
        <w:t>ihraççı</w:t>
      </w:r>
      <w:r w:rsidR="00F90D5C" w:rsidRPr="00A93DEC">
        <w:t xml:space="preserve"> içinde fiilen yürütülen görev/görevler (yönetim kurulu başkanı, üyesi</w:t>
      </w:r>
      <w:r w:rsidR="00254240" w:rsidRPr="00A93DEC">
        <w:t>,</w:t>
      </w:r>
      <w:r w:rsidR="00F90D5C" w:rsidRPr="00A93DEC">
        <w:t xml:space="preserve"> genel müdür, genel müdür yardımcısı vs.)</w:t>
      </w:r>
    </w:p>
    <w:p w14:paraId="4782D0C5" w14:textId="77777777" w:rsidR="009902EE" w:rsidRPr="00A93DEC" w:rsidRDefault="009902EE" w:rsidP="006F1F0B">
      <w:pPr>
        <w:tabs>
          <w:tab w:val="left" w:pos="1069"/>
        </w:tabs>
        <w:spacing w:before="120"/>
        <w:ind w:right="1" w:firstLine="567"/>
      </w:pPr>
      <w:r w:rsidRPr="00A93DEC">
        <w:t xml:space="preserve">- </w:t>
      </w:r>
      <w:r w:rsidR="00F90D5C" w:rsidRPr="00A93DEC">
        <w:t xml:space="preserve">“Son 5 yılda </w:t>
      </w:r>
      <w:r w:rsidR="00C172D1" w:rsidRPr="00A93DEC">
        <w:t>İhraççıda</w:t>
      </w:r>
      <w:r w:rsidR="00F90D5C" w:rsidRPr="00A93DEC">
        <w:t xml:space="preserve"> Üstlendiği Görevler” sütununa ilgili kişinin son beş yılda idari, yönetim ve denetim organlarında üstlendiği görevler, </w:t>
      </w:r>
    </w:p>
    <w:p w14:paraId="008FEDD6" w14:textId="77777777" w:rsidR="009902EE" w:rsidRPr="00A93DEC" w:rsidRDefault="009902EE" w:rsidP="006F1F0B">
      <w:pPr>
        <w:tabs>
          <w:tab w:val="left" w:pos="1069"/>
        </w:tabs>
        <w:spacing w:before="120"/>
        <w:ind w:right="1" w:firstLine="567"/>
      </w:pPr>
      <w:r w:rsidRPr="00A93DEC">
        <w:t xml:space="preserve">- </w:t>
      </w:r>
      <w:r w:rsidR="00F90D5C" w:rsidRPr="00A93DEC">
        <w:t>“</w:t>
      </w:r>
      <w:r w:rsidR="00C172D1" w:rsidRPr="00A93DEC">
        <w:t>İhraççı</w:t>
      </w:r>
      <w:r w:rsidR="00F90D5C" w:rsidRPr="00A93DEC">
        <w:t xml:space="preserve"> Dışında Yürüttükleri Önemli Faaliyetler” sütununda ise ilgili kişinin son beş yılda herhangi bir zamanda idari, yönetim ve denetim organlarında bulunduğu veya ortağı olduğu bütün kuruluş ve şirketlerin unvanları ve bu idari, yönetim ve denetim organlarındaki üyeliğinin veya ortaklığının halen devam edip etmediğine dair bilgilere yer verilecektir (...A.Ş. genel müdürü, serbes</w:t>
      </w:r>
      <w:r w:rsidRPr="00A93DEC">
        <w:t>t muhasebeci mali müşaviri vb.)</w:t>
      </w:r>
    </w:p>
    <w:p w14:paraId="2CA3DD2C" w14:textId="77777777" w:rsidR="009902EE" w:rsidRPr="00A93DEC" w:rsidRDefault="009902EE" w:rsidP="006F1F0B">
      <w:pPr>
        <w:tabs>
          <w:tab w:val="left" w:pos="1069"/>
        </w:tabs>
        <w:spacing w:before="120"/>
        <w:ind w:right="1" w:firstLine="567"/>
      </w:pPr>
      <w:r w:rsidRPr="00A93DEC">
        <w:t xml:space="preserve">- </w:t>
      </w:r>
      <w:r w:rsidR="00F90D5C" w:rsidRPr="00A93DEC">
        <w:t xml:space="preserve">İlgili kişilerin aynı zamanda </w:t>
      </w:r>
      <w:r w:rsidR="00C172D1" w:rsidRPr="00A93DEC">
        <w:t>ihraççının</w:t>
      </w:r>
      <w:r w:rsidR="00F90D5C" w:rsidRPr="00A93DEC">
        <w:t xml:space="preserve"> bağlı ortaklıklarında idari, yönetim veya denetim organlarında görev alması durumunda, söz konusu bağlı ortaklıkların tamamının sayılmasına gerek bulunmamaktadır.</w:t>
      </w:r>
    </w:p>
    <w:p w14:paraId="25689DD4" w14:textId="77777777" w:rsidR="00F90D5C" w:rsidRPr="00A93DEC" w:rsidRDefault="009902EE" w:rsidP="006F1F0B">
      <w:pPr>
        <w:tabs>
          <w:tab w:val="left" w:pos="1069"/>
        </w:tabs>
        <w:spacing w:before="120"/>
        <w:ind w:right="1" w:firstLine="567"/>
      </w:pPr>
      <w:r w:rsidRPr="00A93DEC">
        <w:t>-</w:t>
      </w:r>
      <w:r w:rsidR="00F90D5C" w:rsidRPr="00A93DEC">
        <w:t xml:space="preserve">“Sermaye Payı” sütununa ise </w:t>
      </w:r>
      <w:r w:rsidR="00C172D1" w:rsidRPr="00A93DEC">
        <w:t>ihraççı</w:t>
      </w:r>
      <w:r w:rsidR="00F90D5C" w:rsidRPr="00A93DEC">
        <w:t xml:space="preserve"> sermayesi içerisinde payının tutarı ve oranı yazılacaktır. </w:t>
      </w:r>
    </w:p>
    <w:p w14:paraId="397B9FE0" w14:textId="77777777" w:rsidR="00F90D5C" w:rsidRPr="00A93DEC" w:rsidRDefault="00BE57AD" w:rsidP="006F1F0B">
      <w:pPr>
        <w:tabs>
          <w:tab w:val="left" w:pos="900"/>
        </w:tabs>
        <w:spacing w:before="120"/>
        <w:ind w:right="1"/>
        <w:rPr>
          <w:b/>
        </w:rPr>
      </w:pPr>
      <w:r w:rsidRPr="00A93DEC">
        <w:rPr>
          <w:b/>
        </w:rPr>
        <w:lastRenderedPageBreak/>
        <w:t>14.2.4.</w:t>
      </w:r>
      <w:r w:rsidRPr="00A93DEC">
        <w:t xml:space="preserve"> </w:t>
      </w:r>
      <w:r w:rsidR="00F90D5C" w:rsidRPr="00A93DEC">
        <w:t xml:space="preserve"> </w:t>
      </w:r>
      <w:r w:rsidR="00C172D1" w:rsidRPr="00A93DEC">
        <w:rPr>
          <w:b/>
        </w:rPr>
        <w:t>İhraççının</w:t>
      </w:r>
      <w:r w:rsidRPr="00A93DEC">
        <w:rPr>
          <w:b/>
        </w:rPr>
        <w:t xml:space="preserve"> mevcut yönetim </w:t>
      </w:r>
      <w:r w:rsidR="00F90D5C" w:rsidRPr="00A93DEC">
        <w:rPr>
          <w:b/>
        </w:rPr>
        <w:t xml:space="preserve">kurulu üyeleri ve yönetimde söz sahibi olan personel ile </w:t>
      </w:r>
      <w:r w:rsidR="00C172D1" w:rsidRPr="00A93DEC">
        <w:rPr>
          <w:b/>
        </w:rPr>
        <w:t>ihraççı</w:t>
      </w:r>
      <w:r w:rsidR="00F90D5C" w:rsidRPr="00A93DEC">
        <w:rPr>
          <w:b/>
        </w:rPr>
        <w:t xml:space="preserve"> son 5 yıl içerisinde kurulmuş ise kurucuların birbiriyle akrabalık ilişkileri hakkında bilgi:</w:t>
      </w:r>
    </w:p>
    <w:p w14:paraId="56B12C01" w14:textId="77777777" w:rsidR="00F90D5C" w:rsidRPr="00A93DEC" w:rsidRDefault="00C172D1" w:rsidP="006F1F0B">
      <w:pPr>
        <w:tabs>
          <w:tab w:val="left" w:pos="567"/>
          <w:tab w:val="left" w:pos="1134"/>
        </w:tabs>
        <w:spacing w:before="120"/>
        <w:ind w:right="1" w:firstLine="567"/>
      </w:pPr>
      <w:r w:rsidRPr="00A93DEC">
        <w:t>İhraççının</w:t>
      </w:r>
      <w:r w:rsidR="00BE57AD" w:rsidRPr="00A93DEC">
        <w:t xml:space="preserve"> mevcut yönetim </w:t>
      </w:r>
      <w:r w:rsidR="00F90D5C" w:rsidRPr="00A93DEC">
        <w:t xml:space="preserve">kurulu üyeleri ve yönetimde söz sahibi olan personel ile </w:t>
      </w:r>
      <w:r w:rsidRPr="00A93DEC">
        <w:t>ihraççı</w:t>
      </w:r>
      <w:r w:rsidR="00F90D5C" w:rsidRPr="00A93DEC">
        <w:t xml:space="preserve"> son 5 yıl içerisinde kurulmuş ise kurucuların yakınlık derecesi açıklanacaktır. </w:t>
      </w:r>
    </w:p>
    <w:p w14:paraId="65F1F96E" w14:textId="77777777" w:rsidR="001049ED" w:rsidRPr="00A93DEC" w:rsidRDefault="00BE57AD" w:rsidP="006F1F0B">
      <w:pPr>
        <w:tabs>
          <w:tab w:val="left" w:pos="1276"/>
        </w:tabs>
        <w:spacing w:before="120"/>
        <w:ind w:right="1"/>
        <w:rPr>
          <w:b/>
        </w:rPr>
      </w:pPr>
      <w:r w:rsidRPr="00A93DEC">
        <w:rPr>
          <w:b/>
        </w:rPr>
        <w:t xml:space="preserve">14.3. </w:t>
      </w:r>
      <w:r w:rsidR="00C172D1" w:rsidRPr="00A93DEC">
        <w:rPr>
          <w:b/>
        </w:rPr>
        <w:t>İhraççının</w:t>
      </w:r>
      <w:r w:rsidR="001049ED" w:rsidRPr="00A93DEC">
        <w:rPr>
          <w:b/>
        </w:rPr>
        <w:t xml:space="preserve"> yönetim kurulu üyeleri ile yönetimde söz sahibi olan personelin yönetim ve uzmanlık deneyimleri hakkında bilgi:</w:t>
      </w:r>
    </w:p>
    <w:p w14:paraId="0EFACD5A" w14:textId="77777777" w:rsidR="00FE26AB" w:rsidRDefault="00455B9E" w:rsidP="006F1F0B">
      <w:pPr>
        <w:tabs>
          <w:tab w:val="left" w:pos="567"/>
          <w:tab w:val="left" w:pos="900"/>
        </w:tabs>
        <w:spacing w:before="120"/>
        <w:ind w:right="1" w:firstLine="567"/>
      </w:pPr>
      <w:r w:rsidRPr="00A93DEC">
        <w:t>Anılan kişilerin daha önceki dönemlerde sahip olunan yönetim ve uzmanlık deneyimleri hakkında ayrıntılı bilgiye yer verilecektir.</w:t>
      </w:r>
    </w:p>
    <w:p w14:paraId="46A4A7BF" w14:textId="77777777" w:rsidR="00986B66" w:rsidRPr="00A93DEC" w:rsidRDefault="00455B9E" w:rsidP="006F1F0B">
      <w:pPr>
        <w:tabs>
          <w:tab w:val="left" w:pos="1134"/>
        </w:tabs>
        <w:spacing w:before="120"/>
        <w:ind w:right="1"/>
        <w:rPr>
          <w:b/>
        </w:rPr>
      </w:pPr>
      <w:r w:rsidRPr="00A93DEC">
        <w:rPr>
          <w:b/>
        </w:rPr>
        <w:t>14.4.</w:t>
      </w:r>
      <w:r w:rsidR="00986B66" w:rsidRPr="00A93DEC">
        <w:rPr>
          <w:b/>
        </w:rPr>
        <w:t xml:space="preserve"> Yön</w:t>
      </w:r>
      <w:r w:rsidRPr="00A93DEC">
        <w:rPr>
          <w:b/>
        </w:rPr>
        <w:t>etim kurulu üyeleri ile yönetimde söz sahibi olan personelin</w:t>
      </w:r>
      <w:r w:rsidR="00986B66" w:rsidRPr="00A93DEC">
        <w:rPr>
          <w:b/>
        </w:rPr>
        <w:t xml:space="preserve"> </w:t>
      </w:r>
      <w:r w:rsidRPr="00A93DEC">
        <w:rPr>
          <w:b/>
        </w:rPr>
        <w:t>son durum</w:t>
      </w:r>
      <w:r w:rsidR="00F56805" w:rsidRPr="00A93DEC">
        <w:rPr>
          <w:b/>
        </w:rPr>
        <w:t xml:space="preserve"> </w:t>
      </w:r>
      <w:r w:rsidRPr="00A93DEC">
        <w:rPr>
          <w:b/>
        </w:rPr>
        <w:t xml:space="preserve">da dahil olmak üzere </w:t>
      </w:r>
      <w:r w:rsidR="00986B66" w:rsidRPr="00A93DEC">
        <w:rPr>
          <w:b/>
        </w:rPr>
        <w:t>son beş yılda, yönetim ve denetim kurullarında bulunduğu veya ortağı olduğu bütün şirketlerin unvanları, bu şirketlerdeki sermaye payları ve bu yönetim ve denetim kurullarındaki üyeliğinin veya ortaklığının halen devam edip etmediğine dair bilgi:</w:t>
      </w:r>
    </w:p>
    <w:p w14:paraId="35C4311D" w14:textId="77777777" w:rsidR="00986B66" w:rsidRPr="00A93DEC" w:rsidRDefault="00986B66" w:rsidP="006F1F0B">
      <w:pPr>
        <w:tabs>
          <w:tab w:val="left" w:pos="993"/>
        </w:tabs>
        <w:spacing w:before="120"/>
        <w:ind w:right="1" w:firstLine="567"/>
      </w:pPr>
      <w:r w:rsidRPr="00A93DEC">
        <w:t xml:space="preserve">Anılan kişilerin son beş yılda herhangi bir zamanda idari, yönetim ve denetim organlarında bulunduğu veya ortağı </w:t>
      </w:r>
      <w:r w:rsidRPr="00A93DEC">
        <w:tab/>
        <w:t xml:space="preserve">olduğu bütün kuruluş ve </w:t>
      </w:r>
      <w:r w:rsidR="00243698" w:rsidRPr="00A93DEC">
        <w:t>şirketlerin</w:t>
      </w:r>
      <w:r w:rsidRPr="00A93DEC">
        <w:t xml:space="preserve"> unvanları ve bu idari, yönetim ve denetim organlarındaki üyeliğinin veya ortaklığının halen devam edip etmediğine dair bilgilere yer verilecektir. Yönetim kurulu üyelerinin özellikle sıkı düzenleme</w:t>
      </w:r>
      <w:r w:rsidR="00A46C84" w:rsidRPr="00A93DEC">
        <w:t>ye tabi olmayan yerlerde (under</w:t>
      </w:r>
      <w:r w:rsidRPr="00A93DEC">
        <w:t xml:space="preserve">regulated jurisdiction) kurulmuş her nevi ortaklıkta pay sahibi olup olmadıkları, pay sahipliği oranları ve bu şirketler ile </w:t>
      </w:r>
      <w:r w:rsidR="00816B52" w:rsidRPr="00A93DEC">
        <w:t>ihraççının</w:t>
      </w:r>
      <w:r w:rsidRPr="00A93DEC">
        <w:t xml:space="preserve"> herhangi bir ticari ilişkisinin olup olmadığı hususu</w:t>
      </w:r>
      <w:r w:rsidR="00170043" w:rsidRPr="00A93DEC">
        <w:t xml:space="preserve"> da</w:t>
      </w:r>
      <w:r w:rsidRPr="00A93DEC">
        <w:t xml:space="preserve"> açıkça belirtilecektir.  </w:t>
      </w:r>
    </w:p>
    <w:p w14:paraId="429D0080" w14:textId="77777777" w:rsidR="00305DA4" w:rsidRPr="00A93DEC" w:rsidRDefault="00986B66" w:rsidP="006F1F0B">
      <w:pPr>
        <w:tabs>
          <w:tab w:val="left" w:pos="720"/>
          <w:tab w:val="left" w:pos="900"/>
        </w:tabs>
        <w:spacing w:before="120"/>
        <w:ind w:right="1" w:firstLine="567"/>
      </w:pPr>
      <w:r w:rsidRPr="00A93DEC">
        <w:t xml:space="preserve">İlgili kişilerin aynı zamanda </w:t>
      </w:r>
      <w:r w:rsidR="00816B52" w:rsidRPr="00A93DEC">
        <w:t>ihraççının</w:t>
      </w:r>
      <w:r w:rsidRPr="00A93DEC">
        <w:t xml:space="preserve"> bağlı ortaklıklarında idari, yönetim veya denetim organlarında görev alması durumunda, söz konusu bağlı ortaklıkların tamamının sayılmasına gerek bulunmamaktadır.</w:t>
      </w:r>
    </w:p>
    <w:p w14:paraId="1C28F59C" w14:textId="77777777" w:rsidR="00FE26AB" w:rsidRPr="00A93DEC" w:rsidRDefault="00455B9E" w:rsidP="006F1F0B">
      <w:pPr>
        <w:tabs>
          <w:tab w:val="left" w:pos="720"/>
          <w:tab w:val="left" w:pos="900"/>
        </w:tabs>
        <w:spacing w:before="120"/>
        <w:ind w:right="1"/>
        <w:rPr>
          <w:b/>
        </w:rPr>
      </w:pPr>
      <w:r w:rsidRPr="00A93DEC">
        <w:rPr>
          <w:b/>
        </w:rPr>
        <w:t>14.5.</w:t>
      </w:r>
      <w:r w:rsidRPr="00A93DEC">
        <w:t xml:space="preserve"> </w:t>
      </w:r>
      <w:r w:rsidR="00FE26AB" w:rsidRPr="00A93DEC">
        <w:rPr>
          <w:b/>
        </w:rPr>
        <w:t xml:space="preserve">Son 5 yılda, </w:t>
      </w:r>
      <w:r w:rsidR="006D7DF5" w:rsidRPr="00A93DEC">
        <w:rPr>
          <w:b/>
        </w:rPr>
        <w:t>ihraççının</w:t>
      </w:r>
      <w:r w:rsidR="00FE26AB" w:rsidRPr="00A93DEC">
        <w:rPr>
          <w:b/>
        </w:rPr>
        <w:t xml:space="preserve"> </w:t>
      </w:r>
      <w:r w:rsidR="00243698" w:rsidRPr="00A93DEC">
        <w:rPr>
          <w:b/>
        </w:rPr>
        <w:t>yönetim kurulu üyeleri ile yönetimde yetkili olan personelden alınan, ilgili kişiler hakkında sermaye piyasası mevzuatı,  5411 sayılı Bankacılık Kanunu ve/veya Türk Ceza Kanununun 53 üncü maddesinde belirtilen süreler geçmiş olsa bile; kasten işlenen bir suçtan dolayı beş yıl veya daha fazla süreyle hapis cezasına ya da zimmet, irtikâp, rüşvet,  hırsızlık, dolandırıcılık, sahtecilik, güveni kötüye kullanma, hileli iflas, ihaleye fesat karıştırma, verileri yok etme veya değiştirme, banka veya kredi kartlarının kötüye kullanılması, kaçakçılık, vergi kaçakçılığı veya haksız mal edinme suçlarından dolayı alınmış cezai kovuşturma ve/veya hükümlülüğünün ve ortaklık işleri ile ilgili olarak taraf olunan dava konusu hukuki uyuşmazlık ve/veya kesinleşmiş hüküm bulunup bulunmadığına dair bilgi</w:t>
      </w:r>
      <w:r w:rsidR="00FE26AB" w:rsidRPr="00A93DEC">
        <w:rPr>
          <w:b/>
        </w:rPr>
        <w:t>:</w:t>
      </w:r>
    </w:p>
    <w:p w14:paraId="7859EB83" w14:textId="769BCE40" w:rsidR="003902E8" w:rsidRPr="003037F8" w:rsidRDefault="00FE26AB" w:rsidP="003037F8">
      <w:pPr>
        <w:spacing w:before="120"/>
        <w:ind w:right="1" w:firstLine="567"/>
      </w:pPr>
      <w:r w:rsidRPr="00A93DEC">
        <w:t xml:space="preserve">Anılan kişilerle ilgili olarak </w:t>
      </w:r>
      <w:r w:rsidR="00CD4EE9" w:rsidRPr="00A93DEC">
        <w:t xml:space="preserve">belirtilen kapsamda bilgi verilecektir. </w:t>
      </w:r>
    </w:p>
    <w:p w14:paraId="2CAD0A9C" w14:textId="77777777" w:rsidR="00FE26AB" w:rsidRPr="00A93DEC" w:rsidRDefault="00720AA7" w:rsidP="006F1F0B">
      <w:pPr>
        <w:tabs>
          <w:tab w:val="left" w:pos="720"/>
          <w:tab w:val="left" w:pos="900"/>
        </w:tabs>
        <w:spacing w:before="120"/>
        <w:ind w:right="1"/>
        <w:rPr>
          <w:b/>
        </w:rPr>
      </w:pPr>
      <w:r w:rsidRPr="00A93DEC">
        <w:rPr>
          <w:b/>
        </w:rPr>
        <w:t xml:space="preserve">14.6. </w:t>
      </w:r>
      <w:r w:rsidR="00FE26AB" w:rsidRPr="00A93DEC">
        <w:rPr>
          <w:b/>
        </w:rPr>
        <w:t xml:space="preserve">Son 5 yılda, </w:t>
      </w:r>
      <w:r w:rsidR="00DE6C30" w:rsidRPr="00A93DEC">
        <w:rPr>
          <w:b/>
        </w:rPr>
        <w:t>ihraççının</w:t>
      </w:r>
      <w:r w:rsidR="00FE26AB" w:rsidRPr="00A93DEC">
        <w:rPr>
          <w:b/>
        </w:rPr>
        <w:t xml:space="preserve"> mevcut yönetim kurulu üyeleri ile yönetimde söz sahibi olan personele ilişkin yargı makamlarınca, kamu idarelerince veya meslek kuruluşlarınca kamuya duyurulmuş davalar/suç duyuruları ve yaptırımlar hakkında bilgi: </w:t>
      </w:r>
    </w:p>
    <w:p w14:paraId="057CCCA1" w14:textId="24EE7B10" w:rsidR="00FE26AB" w:rsidRPr="00A93DEC" w:rsidRDefault="00FE26AB" w:rsidP="006F1F0B">
      <w:pPr>
        <w:spacing w:before="120"/>
        <w:ind w:right="1" w:firstLine="567"/>
      </w:pPr>
      <w:r w:rsidRPr="00A93DEC">
        <w:t xml:space="preserve">Anılan kişilerle ilgili olarak resmi </w:t>
      </w:r>
      <w:r w:rsidR="00243698" w:rsidRPr="00A93DEC">
        <w:t>kurumlar</w:t>
      </w:r>
      <w:r w:rsidRPr="00A93DEC">
        <w:t xml:space="preserve"> veya düzenleyici otoriteler (belirli meslek birlikleri dahil) tarafından yöneltilen ve kamuya duyurulmuş olan suçlamalar ve/veya uygulanan yaptırımlar</w:t>
      </w:r>
      <w:r w:rsidR="00243698" w:rsidRPr="00A93DEC">
        <w:t>,</w:t>
      </w:r>
      <w:r w:rsidRPr="00A93DEC">
        <w:t xml:space="preserve"> son beş yıl içerisinde ilgili kişilerin bir ortaklıktaki idari, yönetim ve denetim organlarındaki üyeliklerine veya </w:t>
      </w:r>
      <w:r w:rsidR="00DE6C30" w:rsidRPr="00A93DEC">
        <w:t>ihraççının</w:t>
      </w:r>
      <w:r w:rsidRPr="00A93DEC">
        <w:t xml:space="preserve"> yö</w:t>
      </w:r>
      <w:r w:rsidR="003037F8">
        <w:t>netim veya işlerini yürütmesine</w:t>
      </w:r>
      <w:r w:rsidRPr="00A93DEC">
        <w:t xml:space="preserve"> bir mahkeme tarafından son verilip verilmediğine dair ayrıntılı bilgiler yer alacaktır. Söz konusu bilgiler cezayı veren kamu </w:t>
      </w:r>
      <w:r w:rsidR="00243698" w:rsidRPr="00A93DEC">
        <w:t>kurumu</w:t>
      </w:r>
      <w:r w:rsidRPr="00A93DEC">
        <w:t>, cezai yaptırım uygulanan kişi/şirket vb., cezanın türü, gerekçesi ve tutarı gibi bilgilerdir.</w:t>
      </w:r>
    </w:p>
    <w:p w14:paraId="1FC2FAAE" w14:textId="77777777" w:rsidR="00FE26AB" w:rsidRPr="00A93DEC" w:rsidRDefault="00720AA7" w:rsidP="006F1F0B">
      <w:pPr>
        <w:tabs>
          <w:tab w:val="left" w:pos="0"/>
          <w:tab w:val="left" w:pos="900"/>
        </w:tabs>
        <w:spacing w:before="120"/>
        <w:ind w:right="1"/>
        <w:rPr>
          <w:b/>
        </w:rPr>
      </w:pPr>
      <w:r w:rsidRPr="00A93DEC">
        <w:rPr>
          <w:b/>
        </w:rPr>
        <w:lastRenderedPageBreak/>
        <w:t>14.7.</w:t>
      </w:r>
      <w:r w:rsidR="00F90D5C" w:rsidRPr="00A93DEC">
        <w:t xml:space="preserve"> </w:t>
      </w:r>
      <w:r w:rsidR="00FE26AB" w:rsidRPr="00A93DEC">
        <w:rPr>
          <w:b/>
        </w:rPr>
        <w:t xml:space="preserve">Son 5 yılda, ortaklığın mevcut yönetim kurulu üyeleri ile yönetimde söz sahibi olan personelin, yönetim </w:t>
      </w:r>
      <w:r w:rsidRPr="00A93DEC">
        <w:rPr>
          <w:b/>
        </w:rPr>
        <w:t>ve denetim kurulu üyeleri</w:t>
      </w:r>
      <w:r w:rsidR="00FE26AB" w:rsidRPr="00A93DEC">
        <w:rPr>
          <w:b/>
        </w:rPr>
        <w:t xml:space="preserve"> ile yönetimde söz sahibi olduğu şirketlerin iflas, kayyuma devir ve tasfiyeleri hakkında ayrıntılı bilgi:</w:t>
      </w:r>
    </w:p>
    <w:p w14:paraId="1617B5E9" w14:textId="77777777" w:rsidR="00FE26AB" w:rsidRDefault="00FE26AB" w:rsidP="006F1F0B">
      <w:pPr>
        <w:spacing w:before="120"/>
        <w:ind w:right="1" w:firstLine="567"/>
      </w:pPr>
      <w:r w:rsidRPr="00A93DEC">
        <w:t xml:space="preserve">Söz konusu kişilerin, anılan pozisyonların verdiği yetkiler çerçevesinde hareket ederek ilişkili oldukları son </w:t>
      </w:r>
      <w:r w:rsidR="00A7064D" w:rsidRPr="00A93DEC">
        <w:t>beş yılda oluşmuş iflas, kayyum</w:t>
      </w:r>
      <w:r w:rsidRPr="00A93DEC">
        <w:t xml:space="preserve"> yönetimi veya tasfiyeler hakkında ayrıntılı bilgi yer alacaktır.</w:t>
      </w:r>
    </w:p>
    <w:p w14:paraId="26AA772D" w14:textId="4EC61A5B" w:rsidR="00FE26AB" w:rsidRPr="00A93DEC" w:rsidRDefault="00A7064D" w:rsidP="006F1F0B">
      <w:pPr>
        <w:tabs>
          <w:tab w:val="left" w:pos="1276"/>
        </w:tabs>
        <w:spacing w:before="120"/>
        <w:ind w:right="1"/>
        <w:rPr>
          <w:b/>
        </w:rPr>
      </w:pPr>
      <w:r w:rsidRPr="00A93DEC">
        <w:rPr>
          <w:b/>
        </w:rPr>
        <w:t>14.8.</w:t>
      </w:r>
      <w:r w:rsidR="00F90D5C" w:rsidRPr="00A93DEC">
        <w:t xml:space="preserve"> </w:t>
      </w:r>
      <w:r w:rsidR="00FE26AB" w:rsidRPr="00A93DEC">
        <w:rPr>
          <w:b/>
        </w:rPr>
        <w:t xml:space="preserve">Son 5 yılda, ortaklığın mevcut yönetim kurulu üyeleri ile yönetimde söz sahibi olan personelin herhangi bir ortaklıktaki yönetim ve denetim kurulu üyeliğine veya </w:t>
      </w:r>
      <w:r w:rsidR="00DE6C30" w:rsidRPr="00A93DEC">
        <w:rPr>
          <w:b/>
        </w:rPr>
        <w:t>ihraççıdaki</w:t>
      </w:r>
      <w:r w:rsidR="00FE26AB" w:rsidRPr="00A93DEC">
        <w:rPr>
          <w:b/>
        </w:rPr>
        <w:t xml:space="preserve"> diğer yönetim görevlerine, mahkemeler veya kamu otoriteleri tarafından son verilip verilmediğine dair ayrıntılı bilgi:</w:t>
      </w:r>
    </w:p>
    <w:p w14:paraId="74AAB06B" w14:textId="77777777" w:rsidR="00FE26AB" w:rsidRPr="00A93DEC" w:rsidRDefault="00FE26AB" w:rsidP="006F1F0B">
      <w:pPr>
        <w:spacing w:before="120"/>
        <w:ind w:right="1" w:firstLine="567"/>
      </w:pPr>
      <w:r w:rsidRPr="00A93DEC">
        <w:t xml:space="preserve">Son beş yıl içerisinde ilgili kişilerin bir </w:t>
      </w:r>
      <w:r w:rsidR="00243698" w:rsidRPr="00A93DEC">
        <w:t>ortaklıktaki</w:t>
      </w:r>
      <w:r w:rsidRPr="00A93DEC">
        <w:t xml:space="preserve"> idari, yönetim ve denetim organlarındaki üyeliklerine veya </w:t>
      </w:r>
      <w:r w:rsidR="00DE6C30" w:rsidRPr="00A93DEC">
        <w:t>ihraççının</w:t>
      </w:r>
      <w:r w:rsidRPr="00A93DEC">
        <w:t xml:space="preserve"> yönetim veya işlerini yürütmesine, mahkemeler veya kamu otoriteleri tarafından son verilip verilmediğine dair ayrıntılı bilgiler yer alacaktır.</w:t>
      </w:r>
    </w:p>
    <w:p w14:paraId="533EE61E" w14:textId="77777777" w:rsidR="00DF3D6E" w:rsidRPr="00A93DEC" w:rsidRDefault="00F90D5C" w:rsidP="006F1F0B">
      <w:pPr>
        <w:tabs>
          <w:tab w:val="left" w:pos="666"/>
          <w:tab w:val="left" w:pos="900"/>
        </w:tabs>
        <w:spacing w:before="120"/>
        <w:ind w:right="1"/>
        <w:rPr>
          <w:b/>
        </w:rPr>
      </w:pPr>
      <w:r w:rsidRPr="00A93DEC">
        <w:rPr>
          <w:b/>
        </w:rPr>
        <w:t>14.</w:t>
      </w:r>
      <w:r w:rsidR="00A7064D" w:rsidRPr="00A93DEC">
        <w:rPr>
          <w:b/>
        </w:rPr>
        <w:t>9</w:t>
      </w:r>
      <w:r w:rsidR="00400A6F" w:rsidRPr="00A93DEC">
        <w:rPr>
          <w:b/>
        </w:rPr>
        <w:t>.</w:t>
      </w:r>
      <w:r w:rsidR="009902EE" w:rsidRPr="00A93DEC">
        <w:t xml:space="preserve"> </w:t>
      </w:r>
      <w:r w:rsidR="00DF3D6E" w:rsidRPr="00A93DEC">
        <w:rPr>
          <w:b/>
        </w:rPr>
        <w:t xml:space="preserve">Yönetim kurulu üyeleri, yönetimde söz sahibi personel ile </w:t>
      </w:r>
      <w:r w:rsidR="00DE6C30" w:rsidRPr="00A93DEC">
        <w:rPr>
          <w:b/>
        </w:rPr>
        <w:t>ihraççı</w:t>
      </w:r>
      <w:r w:rsidR="00DF3D6E" w:rsidRPr="00A93DEC">
        <w:rPr>
          <w:b/>
        </w:rPr>
        <w:t xml:space="preserve"> son 5 yıl içerisinde kurulmuş ise kurucuların </w:t>
      </w:r>
      <w:r w:rsidR="00DE6C30" w:rsidRPr="00A93DEC">
        <w:rPr>
          <w:b/>
        </w:rPr>
        <w:t>ihraççıya</w:t>
      </w:r>
      <w:r w:rsidR="00DF3D6E" w:rsidRPr="00A93DEC">
        <w:rPr>
          <w:b/>
        </w:rPr>
        <w:t xml:space="preserve"> karşı görevleri ile şahsi çıkarları arasındaki çıkar çatışmalarına ilişkin bilgi:</w:t>
      </w:r>
    </w:p>
    <w:p w14:paraId="2F0EE072" w14:textId="77777777" w:rsidR="00D67D61" w:rsidRPr="00A93DEC" w:rsidRDefault="000707DB" w:rsidP="006F1F0B">
      <w:pPr>
        <w:spacing w:before="120"/>
        <w:ind w:right="1" w:firstLine="567"/>
      </w:pPr>
      <w:r w:rsidRPr="00A93DEC">
        <w:t xml:space="preserve">Anılan kişilerin </w:t>
      </w:r>
      <w:r w:rsidR="009F2A84" w:rsidRPr="00A93DEC">
        <w:t>ihraççıya</w:t>
      </w:r>
      <w:r w:rsidRPr="00A93DEC">
        <w:t xml:space="preserve"> karşı görevleri ile şahsi çıkarları veya diğer görevleri arasında bulunan olası çıkar çatışmaları, söz konusu kişilerin görevlerine seçilmelerinde etkili olan anlaşmalar ve bu kişilerin </w:t>
      </w:r>
      <w:r w:rsidR="009F2A84" w:rsidRPr="00A93DEC">
        <w:t>ihraççının</w:t>
      </w:r>
      <w:r w:rsidRPr="00A93DEC">
        <w:t xml:space="preserve"> sermaye piyasası araçlarını satma konusunda herhangi bir sınırlamaya tabi olup olmadıkları açıkça ortaya konulmalıdır.</w:t>
      </w:r>
    </w:p>
    <w:p w14:paraId="68C53D31" w14:textId="77777777" w:rsidR="000707DB" w:rsidRPr="00A93DEC" w:rsidRDefault="00D67D61" w:rsidP="006F1F0B">
      <w:pPr>
        <w:spacing w:before="120"/>
        <w:ind w:right="1" w:firstLine="567"/>
      </w:pPr>
      <w:r w:rsidRPr="00A93DEC">
        <w:t>Herhangi bir çıkar çatışması bulunmaması durumunda, bu husus</w:t>
      </w:r>
      <w:r w:rsidR="00C15947" w:rsidRPr="00A93DEC">
        <w:t>un</w:t>
      </w:r>
      <w:r w:rsidRPr="00A93DEC">
        <w:t xml:space="preserve"> </w:t>
      </w:r>
      <w:r w:rsidR="00C15947" w:rsidRPr="00A93DEC">
        <w:t>belirtilmesi gerekmektedir.</w:t>
      </w:r>
      <w:r w:rsidRPr="00A93DEC">
        <w:t xml:space="preserve"> </w:t>
      </w:r>
      <w:r w:rsidR="000707DB" w:rsidRPr="00A93DEC">
        <w:t xml:space="preserve"> </w:t>
      </w:r>
    </w:p>
    <w:p w14:paraId="71C98173" w14:textId="77777777" w:rsidR="00DF3D6E" w:rsidRPr="00A93DEC" w:rsidRDefault="00A7064D" w:rsidP="006F1F0B">
      <w:pPr>
        <w:spacing w:before="120"/>
        <w:ind w:right="1"/>
        <w:rPr>
          <w:b/>
        </w:rPr>
      </w:pPr>
      <w:r w:rsidRPr="00A93DEC">
        <w:rPr>
          <w:b/>
        </w:rPr>
        <w:t>14.9.1.</w:t>
      </w:r>
      <w:r w:rsidR="00DF3D6E" w:rsidRPr="00A93DEC">
        <w:rPr>
          <w:b/>
        </w:rPr>
        <w:t xml:space="preserve"> </w:t>
      </w:r>
      <w:r w:rsidR="007845A8" w:rsidRPr="00A93DEC">
        <w:rPr>
          <w:b/>
        </w:rPr>
        <w:t xml:space="preserve">Yönetim kurulu üyeleri, yönetimde söz sahibi personel ile ihraççı son 5 yıl içerisinde kurulmuş ise kurucuların </w:t>
      </w:r>
      <w:r w:rsidR="00DF3D6E" w:rsidRPr="00A93DEC">
        <w:rPr>
          <w:b/>
        </w:rPr>
        <w:t xml:space="preserve">yönetim </w:t>
      </w:r>
      <w:r w:rsidRPr="00A93DEC">
        <w:rPr>
          <w:b/>
        </w:rPr>
        <w:t>kurulun</w:t>
      </w:r>
      <w:r w:rsidR="00DF3D6E" w:rsidRPr="00A93DEC">
        <w:rPr>
          <w:b/>
        </w:rPr>
        <w:t>da veya üst yönetimde görev almaları için, ana hissedarlar, müşteriler, tedarikçiler veya başka kişilerle yapılan anlaşmalar hakkında bilgi:</w:t>
      </w:r>
    </w:p>
    <w:p w14:paraId="51B8B071" w14:textId="65139C9E" w:rsidR="003902E8" w:rsidRPr="00A93DEC" w:rsidRDefault="009D713E" w:rsidP="003037F8">
      <w:pPr>
        <w:spacing w:before="120"/>
        <w:ind w:right="1" w:firstLine="567"/>
      </w:pPr>
      <w:r w:rsidRPr="00A93DEC">
        <w:t>Anılan kişilerin ihraççı yönetiminde görev almalarının ana hissedarlar, müşteriler, tedarikçiler veya başka kişilerle yapılan anlaşmalara istinaden garanti edilmiş ya</w:t>
      </w:r>
      <w:r w:rsidR="00A15481" w:rsidRPr="00A93DEC">
        <w:t xml:space="preserve"> </w:t>
      </w:r>
      <w:r w:rsidRPr="00A93DEC">
        <w:t xml:space="preserve">da belirli bir süreyle kısıtlanmış olması halinde, anlaşma koşulları hakkında bilgi verilecektir. </w:t>
      </w:r>
    </w:p>
    <w:p w14:paraId="3555D237" w14:textId="77777777" w:rsidR="00DF3D6E" w:rsidRPr="00A93DEC" w:rsidRDefault="00A7064D" w:rsidP="006F1F0B">
      <w:pPr>
        <w:spacing w:before="120"/>
        <w:ind w:right="1"/>
      </w:pPr>
      <w:r w:rsidRPr="00A93DEC">
        <w:rPr>
          <w:b/>
        </w:rPr>
        <w:t xml:space="preserve">14.9.2. </w:t>
      </w:r>
      <w:r w:rsidR="006B1875" w:rsidRPr="00A93DEC">
        <w:rPr>
          <w:b/>
        </w:rPr>
        <w:t>İ</w:t>
      </w:r>
      <w:r w:rsidRPr="00A93DEC">
        <w:rPr>
          <w:b/>
        </w:rPr>
        <w:t>hraççının</w:t>
      </w:r>
      <w:r w:rsidR="00DF3D6E" w:rsidRPr="00A93DEC">
        <w:rPr>
          <w:b/>
        </w:rPr>
        <w:t xml:space="preserve"> </w:t>
      </w:r>
      <w:r w:rsidR="009D713E" w:rsidRPr="00A93DEC">
        <w:rPr>
          <w:b/>
        </w:rPr>
        <w:t xml:space="preserve">çıkardığı ve </w:t>
      </w:r>
      <w:r w:rsidR="007845A8" w:rsidRPr="00A93DEC">
        <w:rPr>
          <w:b/>
        </w:rPr>
        <w:t xml:space="preserve">yönetim kurulu üyeleri, yönetimde söz sahibi personel ile ihraççı son 5 yıl içerisinde kurulmuş ise kurucuların </w:t>
      </w:r>
      <w:r w:rsidR="009D713E" w:rsidRPr="00A93DEC">
        <w:rPr>
          <w:b/>
        </w:rPr>
        <w:t xml:space="preserve">sahip olduğu </w:t>
      </w:r>
      <w:r w:rsidR="00DF3D6E" w:rsidRPr="00A93DEC">
        <w:rPr>
          <w:b/>
        </w:rPr>
        <w:t xml:space="preserve">sermaye piyasası araçlarının satışı konusunda </w:t>
      </w:r>
      <w:r w:rsidR="006B1875" w:rsidRPr="00A93DEC">
        <w:rPr>
          <w:b/>
        </w:rPr>
        <w:t xml:space="preserve">belirli bir süre için bu kişilere </w:t>
      </w:r>
      <w:r w:rsidR="00DF3D6E" w:rsidRPr="00A93DEC">
        <w:rPr>
          <w:b/>
        </w:rPr>
        <w:t>getirilmiş sınırlamalar hakkında ayrıntılı bilgi:</w:t>
      </w:r>
      <w:r w:rsidR="00DF3D6E" w:rsidRPr="00A93DEC">
        <w:t xml:space="preserve">  </w:t>
      </w:r>
    </w:p>
    <w:p w14:paraId="386E68CA" w14:textId="77777777" w:rsidR="00F90D5C" w:rsidRPr="00A93DEC" w:rsidRDefault="009D713E" w:rsidP="006F1F0B">
      <w:pPr>
        <w:tabs>
          <w:tab w:val="left" w:pos="567"/>
          <w:tab w:val="left" w:pos="900"/>
        </w:tabs>
        <w:spacing w:before="120"/>
        <w:ind w:right="1" w:firstLine="567"/>
      </w:pPr>
      <w:r w:rsidRPr="00A93DEC">
        <w:t>Anılan kişilerin ihraççının ihraç ettiği sermaye piyasası araçlarına sahip olması durumunda, bunların satışı konusunda kendilerine herhangi bir kısıtlama getirilip getirilmediği konusunda bilgi verilecektir.</w:t>
      </w:r>
    </w:p>
    <w:p w14:paraId="7EB6DAEE" w14:textId="77777777" w:rsidR="00FD01CA" w:rsidRPr="00A93DEC" w:rsidRDefault="00FD01CA" w:rsidP="003037F8">
      <w:pPr>
        <w:tabs>
          <w:tab w:val="left" w:pos="567"/>
          <w:tab w:val="left" w:pos="900"/>
        </w:tabs>
        <w:ind w:firstLine="567"/>
      </w:pPr>
    </w:p>
    <w:p w14:paraId="47F9DC97" w14:textId="77777777" w:rsidR="00DF3D6E" w:rsidRPr="00A93DEC" w:rsidRDefault="001E24FD" w:rsidP="006F1F0B">
      <w:pPr>
        <w:tabs>
          <w:tab w:val="left" w:pos="666"/>
          <w:tab w:val="left" w:pos="900"/>
        </w:tabs>
        <w:spacing w:before="120"/>
        <w:ind w:right="1"/>
        <w:rPr>
          <w:b/>
        </w:rPr>
      </w:pPr>
      <w:r w:rsidRPr="00A93DEC">
        <w:rPr>
          <w:b/>
        </w:rPr>
        <w:t>15.</w:t>
      </w:r>
      <w:r w:rsidR="009902EE" w:rsidRPr="00A93DEC">
        <w:rPr>
          <w:b/>
        </w:rPr>
        <w:t xml:space="preserve"> </w:t>
      </w:r>
      <w:r w:rsidRPr="00A93DEC">
        <w:rPr>
          <w:b/>
        </w:rPr>
        <w:t xml:space="preserve">ÜCRET VE BENZERİ MENFAATLER </w:t>
      </w:r>
    </w:p>
    <w:p w14:paraId="579057B5" w14:textId="77777777" w:rsidR="001E24FD" w:rsidRPr="00A93DEC" w:rsidRDefault="00EE1EED" w:rsidP="006F1F0B">
      <w:pPr>
        <w:tabs>
          <w:tab w:val="left" w:pos="900"/>
        </w:tabs>
        <w:spacing w:before="120"/>
        <w:ind w:right="1"/>
        <w:rPr>
          <w:b/>
        </w:rPr>
      </w:pPr>
      <w:r w:rsidRPr="00A93DEC">
        <w:rPr>
          <w:b/>
        </w:rPr>
        <w:t xml:space="preserve">15.1. </w:t>
      </w:r>
      <w:r w:rsidR="00794D2B" w:rsidRPr="00A93DEC">
        <w:rPr>
          <w:b/>
        </w:rPr>
        <w:t xml:space="preserve">Son yıllık hesap dönemi itibariyle </w:t>
      </w:r>
      <w:r w:rsidR="009F2A84" w:rsidRPr="00A93DEC">
        <w:rPr>
          <w:b/>
        </w:rPr>
        <w:t>ihraççının</w:t>
      </w:r>
      <w:r w:rsidR="00794D2B" w:rsidRPr="00A93DEC">
        <w:rPr>
          <w:b/>
        </w:rPr>
        <w:t xml:space="preserve"> yönetim kurulu üyeleri ile </w:t>
      </w:r>
      <w:r w:rsidRPr="00A93DEC">
        <w:rPr>
          <w:b/>
        </w:rPr>
        <w:t>yönetimde söz sahibi personelinin</w:t>
      </w:r>
      <w:r w:rsidR="00794D2B" w:rsidRPr="00A93DEC">
        <w:rPr>
          <w:b/>
        </w:rPr>
        <w:t>;</w:t>
      </w:r>
      <w:r w:rsidRPr="00A93DEC">
        <w:rPr>
          <w:b/>
        </w:rPr>
        <w:t xml:space="preserve"> </w:t>
      </w:r>
      <w:r w:rsidR="001E24FD" w:rsidRPr="00A93DEC">
        <w:rPr>
          <w:b/>
        </w:rPr>
        <w:t xml:space="preserve">ihraççı ve </w:t>
      </w:r>
      <w:r w:rsidRPr="00A93DEC">
        <w:rPr>
          <w:b/>
        </w:rPr>
        <w:t>bağlı ortaklıklarına</w:t>
      </w:r>
      <w:r w:rsidR="001E24FD" w:rsidRPr="00A93DEC">
        <w:rPr>
          <w:b/>
        </w:rPr>
        <w:t xml:space="preserve"> verdikleri her türlü hizmetler için </w:t>
      </w:r>
      <w:r w:rsidRPr="00A93DEC">
        <w:rPr>
          <w:b/>
        </w:rPr>
        <w:t xml:space="preserve">söz konusu kişilere </w:t>
      </w:r>
      <w:r w:rsidR="001E24FD" w:rsidRPr="00A93DEC">
        <w:rPr>
          <w:b/>
        </w:rPr>
        <w:t>ödenen ücretler (şarta bağlı veya ertelenmiş ödemeler dahil)  ve sağlanan benzeri menfaatler</w:t>
      </w:r>
      <w:r w:rsidRPr="00A93DEC">
        <w:rPr>
          <w:b/>
        </w:rPr>
        <w:t>:</w:t>
      </w:r>
    </w:p>
    <w:p w14:paraId="5781A633" w14:textId="77777777" w:rsidR="00A46C84" w:rsidRDefault="00DF3D6E" w:rsidP="006F1F0B">
      <w:pPr>
        <w:tabs>
          <w:tab w:val="left" w:pos="666"/>
          <w:tab w:val="left" w:pos="900"/>
        </w:tabs>
        <w:spacing w:before="120"/>
        <w:ind w:right="1" w:firstLine="567"/>
      </w:pPr>
      <w:r w:rsidRPr="00A93DEC">
        <w:t xml:space="preserve">İlgili kişilere, </w:t>
      </w:r>
      <w:r w:rsidR="009F2A84" w:rsidRPr="00A93DEC">
        <w:t>i</w:t>
      </w:r>
      <w:r w:rsidR="009E4D27" w:rsidRPr="00A93DEC">
        <w:t>hraççı</w:t>
      </w:r>
      <w:r w:rsidRPr="00A93DEC">
        <w:t xml:space="preserve"> ve bağlı ortaklıklar</w:t>
      </w:r>
      <w:r w:rsidR="00BB726B" w:rsidRPr="00A93DEC">
        <w:t>ın</w:t>
      </w:r>
      <w:r w:rsidRPr="00A93DEC">
        <w:t xml:space="preserve">a verdikleri her türlü hizmetleri için </w:t>
      </w:r>
      <w:r w:rsidR="009E4D27" w:rsidRPr="00A93DEC">
        <w:t>ihraççı</w:t>
      </w:r>
      <w:r w:rsidRPr="00A93DEC">
        <w:t xml:space="preserve"> ve bağlı ortaklıkları tarafından ödenen ücretler (şarta bağlı veya ertelenen ödemeler dahil) v</w:t>
      </w:r>
      <w:r w:rsidR="00EE1EED" w:rsidRPr="00A93DEC">
        <w:t xml:space="preserve">eya </w:t>
      </w:r>
      <w:r w:rsidR="00EE1EED" w:rsidRPr="00A93DEC">
        <w:lastRenderedPageBreak/>
        <w:t>sağlanan benzeri menfaatlerin toplam tutarı yönetim kurulu üyeleri için toplu, diğer kişiler için de toplu olarak gösterilecektir.</w:t>
      </w:r>
    </w:p>
    <w:p w14:paraId="23D1DE80" w14:textId="77777777" w:rsidR="001E24FD" w:rsidRPr="00A93DEC" w:rsidRDefault="001E24FD" w:rsidP="006F1F0B">
      <w:pPr>
        <w:tabs>
          <w:tab w:val="left" w:pos="900"/>
        </w:tabs>
        <w:spacing w:before="120"/>
        <w:ind w:right="1"/>
        <w:rPr>
          <w:b/>
        </w:rPr>
      </w:pPr>
      <w:r w:rsidRPr="00A93DEC">
        <w:rPr>
          <w:b/>
        </w:rPr>
        <w:t>15.2.</w:t>
      </w:r>
      <w:r w:rsidR="009902EE" w:rsidRPr="00A93DEC">
        <w:rPr>
          <w:b/>
        </w:rPr>
        <w:t xml:space="preserve"> </w:t>
      </w:r>
      <w:r w:rsidR="00EE1EED" w:rsidRPr="00A93DEC">
        <w:rPr>
          <w:b/>
        </w:rPr>
        <w:t xml:space="preserve">Son yıllık hesap dönemi itibariyle </w:t>
      </w:r>
      <w:r w:rsidR="009E4D27" w:rsidRPr="00A93DEC">
        <w:rPr>
          <w:b/>
        </w:rPr>
        <w:t>ihraççının</w:t>
      </w:r>
      <w:r w:rsidR="00EE1EED" w:rsidRPr="00A93DEC">
        <w:rPr>
          <w:b/>
        </w:rPr>
        <w:t xml:space="preserve"> yönetim kurulu üyeleri ile yönetimde söz sahibi personeline e</w:t>
      </w:r>
      <w:r w:rsidRPr="00A93DEC">
        <w:rPr>
          <w:b/>
        </w:rPr>
        <w:t xml:space="preserve">meklilik aylığı, kıdem tazminatı veya benzeri </w:t>
      </w:r>
      <w:r w:rsidR="00EE1EED" w:rsidRPr="00A93DEC">
        <w:rPr>
          <w:b/>
        </w:rPr>
        <w:t>menfaatleri</w:t>
      </w:r>
      <w:r w:rsidRPr="00A93DEC">
        <w:rPr>
          <w:b/>
        </w:rPr>
        <w:t xml:space="preserve"> öd</w:t>
      </w:r>
      <w:r w:rsidR="00EE1EED" w:rsidRPr="00A93DEC">
        <w:rPr>
          <w:b/>
        </w:rPr>
        <w:t xml:space="preserve">eyebilmek için ihraççının veya bağlı ortaklıklarının </w:t>
      </w:r>
      <w:r w:rsidRPr="00A93DEC">
        <w:rPr>
          <w:b/>
        </w:rPr>
        <w:t>ayırmış olduğu veya tahakkuk et</w:t>
      </w:r>
      <w:r w:rsidR="00EE1EED" w:rsidRPr="00A93DEC">
        <w:rPr>
          <w:b/>
        </w:rPr>
        <w:t>tirdikleri toplam tutarlar:</w:t>
      </w:r>
    </w:p>
    <w:p w14:paraId="4551A486" w14:textId="77777777" w:rsidR="001E24FD" w:rsidRPr="00A93DEC" w:rsidRDefault="00DF3D6E" w:rsidP="006F1F0B">
      <w:pPr>
        <w:tabs>
          <w:tab w:val="left" w:pos="666"/>
          <w:tab w:val="left" w:pos="900"/>
        </w:tabs>
        <w:spacing w:before="120"/>
        <w:ind w:right="1" w:firstLine="567"/>
      </w:pPr>
      <w:r w:rsidRPr="00A93DEC">
        <w:t xml:space="preserve">İlgili kişilere emeklilik aylığı, kıdem tazminatı veya benzeri menfaatleri ödeyebilmek için ihraççının veya </w:t>
      </w:r>
      <w:r w:rsidR="00EE1EED" w:rsidRPr="00A93DEC">
        <w:t>bağlı ortaklıklarının</w:t>
      </w:r>
      <w:r w:rsidRPr="00A93DEC">
        <w:t xml:space="preserve"> ayırmış olduğu veya tahakkuk ettirdikleri toplam tutarlar yer alacaktır.</w:t>
      </w:r>
      <w:r w:rsidRPr="00A93DEC">
        <w:tab/>
      </w:r>
    </w:p>
    <w:p w14:paraId="68218238" w14:textId="77777777" w:rsidR="007021E2" w:rsidRPr="00A93DEC" w:rsidRDefault="007021E2" w:rsidP="003037F8">
      <w:pPr>
        <w:tabs>
          <w:tab w:val="left" w:pos="666"/>
          <w:tab w:val="left" w:pos="900"/>
        </w:tabs>
      </w:pPr>
    </w:p>
    <w:p w14:paraId="688D7A81" w14:textId="77777777" w:rsidR="00655313" w:rsidRPr="00A93DEC" w:rsidRDefault="001E24FD" w:rsidP="006F1F0B">
      <w:pPr>
        <w:tabs>
          <w:tab w:val="left" w:pos="666"/>
          <w:tab w:val="left" w:pos="900"/>
        </w:tabs>
        <w:spacing w:before="120"/>
        <w:ind w:right="1"/>
      </w:pPr>
      <w:r w:rsidRPr="00A93DEC">
        <w:rPr>
          <w:b/>
        </w:rPr>
        <w:t>16.</w:t>
      </w:r>
      <w:r w:rsidR="009902EE" w:rsidRPr="00A93DEC">
        <w:rPr>
          <w:b/>
        </w:rPr>
        <w:t xml:space="preserve"> </w:t>
      </w:r>
      <w:r w:rsidRPr="00A93DEC">
        <w:rPr>
          <w:b/>
        </w:rPr>
        <w:t>YÖNETİM KURULU UYGULAMALARI</w:t>
      </w:r>
    </w:p>
    <w:p w14:paraId="16A190BD" w14:textId="77777777" w:rsidR="00641D5C" w:rsidRPr="00A93DEC" w:rsidRDefault="001E24FD" w:rsidP="006F1F0B">
      <w:pPr>
        <w:tabs>
          <w:tab w:val="left" w:pos="900"/>
        </w:tabs>
        <w:spacing w:before="120"/>
        <w:ind w:right="1"/>
      </w:pPr>
      <w:r w:rsidRPr="00A93DEC">
        <w:rPr>
          <w:b/>
        </w:rPr>
        <w:t>16.1.</w:t>
      </w:r>
      <w:r w:rsidR="009E4D27" w:rsidRPr="00A93DEC">
        <w:t xml:space="preserve"> </w:t>
      </w:r>
      <w:r w:rsidR="007E27A3" w:rsidRPr="00A93DEC">
        <w:rPr>
          <w:b/>
        </w:rPr>
        <w:t>İhraççının</w:t>
      </w:r>
      <w:r w:rsidR="00DA0E0C" w:rsidRPr="00A93DEC">
        <w:rPr>
          <w:b/>
        </w:rPr>
        <w:t xml:space="preserve"> yönetim kurulu üyeleri ile yönetimde söz sahibi olan personelin </w:t>
      </w:r>
      <w:r w:rsidR="007C4C10" w:rsidRPr="00A93DEC">
        <w:rPr>
          <w:b/>
        </w:rPr>
        <w:t>görev süresi ile</w:t>
      </w:r>
      <w:r w:rsidR="00641D5C" w:rsidRPr="00A93DEC">
        <w:rPr>
          <w:b/>
        </w:rPr>
        <w:t xml:space="preserve"> bu görevde bulunduğu döneme ilişkin bilgiler</w:t>
      </w:r>
      <w:r w:rsidR="00963DF7" w:rsidRPr="00A93DEC">
        <w:rPr>
          <w:b/>
        </w:rPr>
        <w:t>:</w:t>
      </w:r>
    </w:p>
    <w:p w14:paraId="4F3A6F63" w14:textId="77777777" w:rsidR="00DA0E0C" w:rsidRPr="00A93DEC" w:rsidRDefault="00DA0E0C" w:rsidP="006F1F0B">
      <w:pPr>
        <w:autoSpaceDE w:val="0"/>
        <w:spacing w:before="120"/>
        <w:ind w:right="1" w:firstLine="567"/>
      </w:pPr>
      <w:r w:rsidRPr="00A93DEC">
        <w:t xml:space="preserve">Bu bölümde istenen bilgilerin verilmesinde aşağıda yer alan tablo içeriğinin kullanılması mümkündür. </w:t>
      </w:r>
    </w:p>
    <w:p w14:paraId="0FD002CF" w14:textId="77777777" w:rsidR="00550EDE" w:rsidRPr="00A93DEC" w:rsidRDefault="00550EDE" w:rsidP="006F1F0B">
      <w:pPr>
        <w:autoSpaceDE w:val="0"/>
        <w:spacing w:before="120"/>
        <w:ind w:right="1" w:firstLine="567"/>
      </w:pPr>
    </w:p>
    <w:tbl>
      <w:tblPr>
        <w:tblW w:w="9072" w:type="dxa"/>
        <w:tblInd w:w="70" w:type="dxa"/>
        <w:tblLayout w:type="fixed"/>
        <w:tblCellMar>
          <w:left w:w="70" w:type="dxa"/>
          <w:right w:w="70" w:type="dxa"/>
        </w:tblCellMar>
        <w:tblLook w:val="0000" w:firstRow="0" w:lastRow="0" w:firstColumn="0" w:lastColumn="0" w:noHBand="0" w:noVBand="0"/>
      </w:tblPr>
      <w:tblGrid>
        <w:gridCol w:w="2245"/>
        <w:gridCol w:w="3425"/>
        <w:gridCol w:w="3402"/>
      </w:tblGrid>
      <w:tr w:rsidR="00243698" w:rsidRPr="00A93DEC" w14:paraId="5670AE5D" w14:textId="77777777" w:rsidTr="001D4DCB">
        <w:trPr>
          <w:cantSplit/>
          <w:trHeight w:val="1295"/>
        </w:trPr>
        <w:tc>
          <w:tcPr>
            <w:tcW w:w="2245" w:type="dxa"/>
            <w:tcBorders>
              <w:top w:val="single" w:sz="4" w:space="0" w:color="000000"/>
              <w:left w:val="single" w:sz="4" w:space="0" w:color="000000"/>
              <w:bottom w:val="single" w:sz="4" w:space="0" w:color="000000"/>
            </w:tcBorders>
          </w:tcPr>
          <w:p w14:paraId="3A086A82"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r w:rsidRPr="00A93DEC">
              <w:rPr>
                <w:b/>
              </w:rPr>
              <w:t>Adı Soyadı</w:t>
            </w:r>
          </w:p>
          <w:p w14:paraId="6FEAD69D"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rPr>
                <w:b/>
              </w:rPr>
            </w:pPr>
          </w:p>
        </w:tc>
        <w:tc>
          <w:tcPr>
            <w:tcW w:w="3425" w:type="dxa"/>
            <w:tcBorders>
              <w:top w:val="single" w:sz="4" w:space="0" w:color="000000"/>
              <w:left w:val="single" w:sz="4" w:space="0" w:color="000000"/>
              <w:bottom w:val="single" w:sz="4" w:space="0" w:color="000000"/>
            </w:tcBorders>
          </w:tcPr>
          <w:p w14:paraId="1F3839A0"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Son 5 Yılda İhraççıda Üstlendiği Görevler</w:t>
            </w:r>
          </w:p>
        </w:tc>
        <w:tc>
          <w:tcPr>
            <w:tcW w:w="3402" w:type="dxa"/>
            <w:tcBorders>
              <w:top w:val="single" w:sz="4" w:space="0" w:color="000000"/>
              <w:left w:val="single" w:sz="4" w:space="0" w:color="000000"/>
              <w:bottom w:val="single" w:sz="4" w:space="0" w:color="000000"/>
              <w:right w:val="single" w:sz="4" w:space="0" w:color="000000"/>
            </w:tcBorders>
          </w:tcPr>
          <w:p w14:paraId="4B077AE1"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left="362" w:right="1" w:hanging="362"/>
              <w:jc w:val="center"/>
              <w:rPr>
                <w:b/>
              </w:rPr>
            </w:pPr>
            <w:r w:rsidRPr="00A93DEC">
              <w:rPr>
                <w:b/>
              </w:rPr>
              <w:t xml:space="preserve">Görev Süresi / Kalan Görev Süresi </w:t>
            </w:r>
          </w:p>
          <w:p w14:paraId="7901D5B6"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p>
        </w:tc>
      </w:tr>
      <w:tr w:rsidR="00243698" w:rsidRPr="00A93DEC" w14:paraId="3B3A4B88" w14:textId="77777777" w:rsidTr="001D4DCB">
        <w:trPr>
          <w:cantSplit/>
          <w:trHeight w:val="272"/>
        </w:trPr>
        <w:tc>
          <w:tcPr>
            <w:tcW w:w="2245" w:type="dxa"/>
            <w:tcBorders>
              <w:top w:val="single" w:sz="4" w:space="0" w:color="000000"/>
              <w:left w:val="single" w:sz="4" w:space="0" w:color="000000"/>
              <w:bottom w:val="single" w:sz="4" w:space="0" w:color="000000"/>
            </w:tcBorders>
          </w:tcPr>
          <w:p w14:paraId="3BDDFA61"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p>
        </w:tc>
        <w:tc>
          <w:tcPr>
            <w:tcW w:w="3425" w:type="dxa"/>
            <w:tcBorders>
              <w:top w:val="single" w:sz="4" w:space="0" w:color="000000"/>
              <w:left w:val="single" w:sz="4" w:space="0" w:color="000000"/>
              <w:bottom w:val="single" w:sz="4" w:space="0" w:color="000000"/>
            </w:tcBorders>
          </w:tcPr>
          <w:p w14:paraId="4DDB37D9"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3402" w:type="dxa"/>
            <w:tcBorders>
              <w:top w:val="single" w:sz="4" w:space="0" w:color="000000"/>
              <w:left w:val="single" w:sz="4" w:space="0" w:color="000000"/>
              <w:bottom w:val="single" w:sz="4" w:space="0" w:color="000000"/>
              <w:right w:val="single" w:sz="4" w:space="0" w:color="000000"/>
            </w:tcBorders>
          </w:tcPr>
          <w:p w14:paraId="6DFA6D26"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r w:rsidR="00243698" w:rsidRPr="00A93DEC" w14:paraId="3557DD52" w14:textId="77777777" w:rsidTr="001D4DCB">
        <w:trPr>
          <w:cantSplit/>
          <w:trHeight w:val="287"/>
        </w:trPr>
        <w:tc>
          <w:tcPr>
            <w:tcW w:w="2245" w:type="dxa"/>
            <w:tcBorders>
              <w:top w:val="single" w:sz="4" w:space="0" w:color="000000"/>
              <w:left w:val="single" w:sz="4" w:space="0" w:color="000000"/>
              <w:bottom w:val="single" w:sz="4" w:space="0" w:color="000000"/>
            </w:tcBorders>
          </w:tcPr>
          <w:p w14:paraId="46707CA5"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p>
        </w:tc>
        <w:tc>
          <w:tcPr>
            <w:tcW w:w="3425" w:type="dxa"/>
            <w:tcBorders>
              <w:top w:val="single" w:sz="4" w:space="0" w:color="000000"/>
              <w:left w:val="single" w:sz="4" w:space="0" w:color="000000"/>
              <w:bottom w:val="single" w:sz="4" w:space="0" w:color="000000"/>
            </w:tcBorders>
          </w:tcPr>
          <w:p w14:paraId="646A906B"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3402" w:type="dxa"/>
            <w:tcBorders>
              <w:top w:val="single" w:sz="4" w:space="0" w:color="000000"/>
              <w:left w:val="single" w:sz="4" w:space="0" w:color="000000"/>
              <w:bottom w:val="single" w:sz="4" w:space="0" w:color="000000"/>
              <w:right w:val="single" w:sz="4" w:space="0" w:color="000000"/>
            </w:tcBorders>
          </w:tcPr>
          <w:p w14:paraId="673347D6" w14:textId="77777777" w:rsidR="00243698" w:rsidRPr="00A93DEC" w:rsidRDefault="00243698"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bl>
    <w:p w14:paraId="6F59431C" w14:textId="77777777" w:rsidR="003902E8" w:rsidRDefault="003902E8" w:rsidP="006F1F0B">
      <w:pPr>
        <w:tabs>
          <w:tab w:val="left" w:pos="0"/>
          <w:tab w:val="left" w:pos="900"/>
        </w:tabs>
        <w:spacing w:before="120"/>
        <w:ind w:right="1"/>
        <w:rPr>
          <w:b/>
        </w:rPr>
      </w:pPr>
    </w:p>
    <w:p w14:paraId="4E708793" w14:textId="77777777" w:rsidR="009902EE" w:rsidRPr="00A93DEC" w:rsidRDefault="001E24FD" w:rsidP="006F1F0B">
      <w:pPr>
        <w:tabs>
          <w:tab w:val="left" w:pos="0"/>
          <w:tab w:val="left" w:pos="900"/>
        </w:tabs>
        <w:spacing w:before="120"/>
        <w:ind w:right="1"/>
        <w:rPr>
          <w:b/>
        </w:rPr>
      </w:pPr>
      <w:r w:rsidRPr="00A93DEC">
        <w:rPr>
          <w:b/>
        </w:rPr>
        <w:t>16.2.</w:t>
      </w:r>
      <w:r w:rsidR="009902EE" w:rsidRPr="00A93DEC">
        <w:rPr>
          <w:b/>
        </w:rPr>
        <w:t xml:space="preserve"> </w:t>
      </w:r>
      <w:r w:rsidR="00A85E67" w:rsidRPr="00A93DEC">
        <w:rPr>
          <w:b/>
        </w:rPr>
        <w:t xml:space="preserve">Tamamlanan son finansal tablo </w:t>
      </w:r>
      <w:r w:rsidR="00AC6B8E" w:rsidRPr="00A93DEC">
        <w:rPr>
          <w:b/>
        </w:rPr>
        <w:t xml:space="preserve">dönemi itibariyle </w:t>
      </w:r>
      <w:r w:rsidR="00A85E67" w:rsidRPr="00A93DEC">
        <w:rPr>
          <w:b/>
        </w:rPr>
        <w:t>i</w:t>
      </w:r>
      <w:r w:rsidR="009E4D27" w:rsidRPr="00A93DEC">
        <w:rPr>
          <w:b/>
        </w:rPr>
        <w:t>hraççı</w:t>
      </w:r>
      <w:r w:rsidR="00AC6B8E" w:rsidRPr="00A93DEC">
        <w:rPr>
          <w:b/>
        </w:rPr>
        <w:t xml:space="preserve"> ve bağlı ortaklıklar</w:t>
      </w:r>
      <w:r w:rsidR="007C4C10" w:rsidRPr="00A93DEC">
        <w:rPr>
          <w:b/>
        </w:rPr>
        <w:t>ı</w:t>
      </w:r>
      <w:r w:rsidR="00AC6B8E" w:rsidRPr="00A93DEC">
        <w:rPr>
          <w:b/>
        </w:rPr>
        <w:t xml:space="preserve"> tarafından, yönetim kurulu üyelerine ve </w:t>
      </w:r>
      <w:r w:rsidR="007C4C10" w:rsidRPr="00A93DEC">
        <w:rPr>
          <w:b/>
        </w:rPr>
        <w:t>yönetimde söz sahibi</w:t>
      </w:r>
      <w:r w:rsidR="00AC6B8E" w:rsidRPr="00A93DEC">
        <w:rPr>
          <w:b/>
        </w:rPr>
        <w:t xml:space="preserve"> personele, iş ilişkisi sona erdirildiğinde yapılacak ödemeler</w:t>
      </w:r>
      <w:r w:rsidR="00E4650B" w:rsidRPr="00A93DEC">
        <w:rPr>
          <w:b/>
        </w:rPr>
        <w:t>e</w:t>
      </w:r>
      <w:r w:rsidR="00AC6B8E" w:rsidRPr="00A93DEC">
        <w:rPr>
          <w:b/>
        </w:rPr>
        <w:t>/sağlanacak faydalara ilişkin sözleşmeler hakkında bilgi</w:t>
      </w:r>
      <w:r w:rsidR="008C66AE" w:rsidRPr="00A93DEC">
        <w:rPr>
          <w:b/>
        </w:rPr>
        <w:t xml:space="preserve"> veya bulunmadığına dair ifade</w:t>
      </w:r>
      <w:r w:rsidR="00AC6B8E" w:rsidRPr="00A93DEC">
        <w:rPr>
          <w:b/>
        </w:rPr>
        <w:t>:</w:t>
      </w:r>
    </w:p>
    <w:p w14:paraId="4E0DFCBA" w14:textId="77777777" w:rsidR="00AC6B8E" w:rsidRPr="00A93DEC" w:rsidRDefault="009E4D27" w:rsidP="00FD01CA">
      <w:pPr>
        <w:spacing w:before="120"/>
        <w:ind w:right="1" w:firstLine="567"/>
      </w:pPr>
      <w:r w:rsidRPr="00A93DEC">
        <w:t>İhraççı</w:t>
      </w:r>
      <w:r w:rsidR="00AC6B8E" w:rsidRPr="00A93DEC">
        <w:t xml:space="preserve"> veya bağlı ortaklıklar</w:t>
      </w:r>
      <w:r w:rsidR="00E4650B" w:rsidRPr="00A93DEC">
        <w:t>ı</w:t>
      </w:r>
      <w:r w:rsidR="00AC6B8E" w:rsidRPr="00A93DEC">
        <w:t xml:space="preserve"> tarafından yönetim kurulu üyeleri ile </w:t>
      </w:r>
      <w:r w:rsidR="00E4650B" w:rsidRPr="00A93DEC">
        <w:t>yönetimde söz sahibi personele</w:t>
      </w:r>
      <w:r w:rsidR="00AC6B8E" w:rsidRPr="00A93DEC">
        <w:t>, akdedilmiş iş sözleşmeleri sona erdiğinde yapılacak ödemeler/sağlanacak faydalar ve bunlara ilişkin sözleşmeler hakkında bilgilere yer verilecektir.</w:t>
      </w:r>
      <w:r w:rsidR="008C66AE" w:rsidRPr="00A93DEC">
        <w:t xml:space="preserve"> Herhangi bir sözleşme bulunmaması durumunda, bu hususun belirtilmesi gerekmektedir.  </w:t>
      </w:r>
    </w:p>
    <w:p w14:paraId="09A53BBF" w14:textId="77777777" w:rsidR="00AC6B8E" w:rsidRPr="00A93DEC" w:rsidRDefault="001E24FD" w:rsidP="006F1F0B">
      <w:pPr>
        <w:pStyle w:val="BodyText"/>
        <w:tabs>
          <w:tab w:val="left" w:pos="-126"/>
          <w:tab w:val="left" w:pos="900"/>
        </w:tabs>
        <w:spacing w:before="120" w:after="0"/>
        <w:ind w:right="1"/>
        <w:rPr>
          <w:b/>
        </w:rPr>
      </w:pPr>
      <w:r w:rsidRPr="00A93DEC">
        <w:rPr>
          <w:b/>
        </w:rPr>
        <w:t>16.3.</w:t>
      </w:r>
      <w:r w:rsidR="009902EE" w:rsidRPr="00A93DEC">
        <w:rPr>
          <w:b/>
        </w:rPr>
        <w:t xml:space="preserve"> </w:t>
      </w:r>
      <w:r w:rsidR="00AC6B8E" w:rsidRPr="00A93DEC">
        <w:rPr>
          <w:b/>
        </w:rPr>
        <w:t xml:space="preserve">İhraççının denetimden sorumlu </w:t>
      </w:r>
      <w:r w:rsidR="00AC6B8E" w:rsidRPr="00A93DEC">
        <w:rPr>
          <w:b/>
          <w:bCs/>
        </w:rPr>
        <w:t>komite üyeleri ile</w:t>
      </w:r>
      <w:r w:rsidR="00AC6B8E" w:rsidRPr="00A93DEC">
        <w:rPr>
          <w:b/>
        </w:rPr>
        <w:t xml:space="preserve"> diğer komite üyelerinin adı, soyadı ve bu komitelerin görev tanımları:</w:t>
      </w:r>
    </w:p>
    <w:p w14:paraId="22F1CF80" w14:textId="77777777" w:rsidR="00A46C84" w:rsidRPr="00A93DEC" w:rsidRDefault="00E14456" w:rsidP="006F1F0B">
      <w:pPr>
        <w:spacing w:before="120"/>
        <w:ind w:right="1" w:firstLine="567"/>
      </w:pPr>
      <w:r w:rsidRPr="00A93DEC">
        <w:t>İhraççının</w:t>
      </w:r>
      <w:r w:rsidR="00AC6B8E" w:rsidRPr="00A93DEC">
        <w:t xml:space="preserve"> bünyesinde oluşturulan denetimden sorumlu ve diğer komiteler hakkında, komite üyelerinin adları</w:t>
      </w:r>
      <w:r w:rsidR="008C5A62" w:rsidRPr="00A93DEC">
        <w:t>, bağımsız yönetim kurulu üyesi olup olmadıkları</w:t>
      </w:r>
      <w:r w:rsidR="00AC6B8E" w:rsidRPr="00A93DEC">
        <w:t xml:space="preserve"> ve komite görev esaslarının bir özetini de içeren bilgilere yer verilecektir. </w:t>
      </w:r>
      <w:r w:rsidR="00A46C84" w:rsidRPr="00A93DEC">
        <w:t>Ayrıca Kurul düzenlemeleri uyarınca ihraççıya bu yükümlülüğün yerine getirilmesinde muafiyet tanınmışsa bu husus hakkında bilgiye yer verilecektir.</w:t>
      </w:r>
    </w:p>
    <w:p w14:paraId="31B2356C" w14:textId="77777777" w:rsidR="00AC6B8E" w:rsidRPr="00A93DEC" w:rsidRDefault="001E24FD" w:rsidP="006F1F0B">
      <w:pPr>
        <w:tabs>
          <w:tab w:val="left" w:pos="0"/>
          <w:tab w:val="left" w:pos="900"/>
        </w:tabs>
        <w:spacing w:before="120"/>
        <w:ind w:right="1"/>
        <w:rPr>
          <w:b/>
        </w:rPr>
      </w:pPr>
      <w:r w:rsidRPr="00A93DEC">
        <w:rPr>
          <w:b/>
        </w:rPr>
        <w:t>16.4.</w:t>
      </w:r>
      <w:r w:rsidR="009902EE" w:rsidRPr="00A93DEC">
        <w:t xml:space="preserve"> </w:t>
      </w:r>
      <w:r w:rsidRPr="00A93DEC">
        <w:rPr>
          <w:b/>
        </w:rPr>
        <w:t>İhraççının</w:t>
      </w:r>
      <w:r w:rsidRPr="00A93DEC">
        <w:t xml:space="preserve"> </w:t>
      </w:r>
      <w:r w:rsidR="00E4650B" w:rsidRPr="00A93DEC">
        <w:rPr>
          <w:b/>
        </w:rPr>
        <w:t>Kurulun</w:t>
      </w:r>
      <w:r w:rsidR="00E4650B" w:rsidRPr="00A93DEC">
        <w:t xml:space="preserve"> </w:t>
      </w:r>
      <w:r w:rsidR="00AC6B8E" w:rsidRPr="00A93DEC">
        <w:rPr>
          <w:b/>
        </w:rPr>
        <w:t>kurumsal yönetim ilkeleri karşısındaki durumu</w:t>
      </w:r>
      <w:r w:rsidR="00E4650B" w:rsidRPr="00A93DEC">
        <w:rPr>
          <w:b/>
        </w:rPr>
        <w:t xml:space="preserve">nun değerlendirilmesi hakkında </w:t>
      </w:r>
      <w:r w:rsidR="00AC6B8E" w:rsidRPr="00A93DEC">
        <w:rPr>
          <w:b/>
        </w:rPr>
        <w:t>açıklama:</w:t>
      </w:r>
    </w:p>
    <w:p w14:paraId="1CB8347F" w14:textId="77777777" w:rsidR="00341061" w:rsidRPr="00A93DEC" w:rsidRDefault="00341061" w:rsidP="00341061">
      <w:pPr>
        <w:spacing w:before="120"/>
        <w:ind w:right="-1" w:firstLine="567"/>
      </w:pPr>
      <w:r w:rsidRPr="00A93DEC">
        <w:t xml:space="preserve">Bu bölümde öncelikle ihraççının Kurulca belirlenen kurumsal yönetim ilkelerine göre dahil olduğu grup yazılacaktır. Daha sonra ihraççı, Kurulca belirlenen kurumsal yönetim ilkelerine uyum sağlıyorsa, bu ilkelere uyum sağladığı belirtilecektir. İhraççı, Kurulca </w:t>
      </w:r>
      <w:r w:rsidRPr="00A93DEC">
        <w:lastRenderedPageBreak/>
        <w:t xml:space="preserve">belirlenen kurumsal yönetim ilkelerine uyum sağlamıyorsa, bu ilkelerden uyum sağlamadığı konulara dair detaylı açıklama yer alacaktır. </w:t>
      </w:r>
    </w:p>
    <w:p w14:paraId="61C2B1D1" w14:textId="77777777" w:rsidR="00027C55" w:rsidRPr="00A93DEC" w:rsidRDefault="00341061" w:rsidP="00341061">
      <w:pPr>
        <w:spacing w:before="120"/>
        <w:ind w:right="-1" w:firstLine="567"/>
      </w:pPr>
      <w:r w:rsidRPr="00A93DEC">
        <w:t>Diğer taraftan Kurulca yayımlanan kurumsal yönetim ilkelerinin uygulanması ihraççı açısından zorunlu değilse ve bu ilkeler ihraççı tarafından ihtiyaren de uygulanmıyorsa, yalnızca bu durum hakkında açıklama yapılarak, bir üst paragrafa ilişkin bilgi verilmeyecektir.</w:t>
      </w:r>
    </w:p>
    <w:p w14:paraId="052C9C49" w14:textId="77777777" w:rsidR="00A219DE" w:rsidRPr="00A93DEC" w:rsidRDefault="00A219DE" w:rsidP="006F1F0B">
      <w:pPr>
        <w:spacing w:before="120"/>
        <w:ind w:right="1"/>
        <w:rPr>
          <w:b/>
        </w:rPr>
      </w:pPr>
      <w:r w:rsidRPr="00A93DEC">
        <w:rPr>
          <w:b/>
        </w:rPr>
        <w:t xml:space="preserve">16.5. </w:t>
      </w:r>
      <w:r w:rsidR="007D0752" w:rsidRPr="00A93DEC">
        <w:rPr>
          <w:b/>
        </w:rPr>
        <w:t>Kurul</w:t>
      </w:r>
      <w:r w:rsidR="00BB726B" w:rsidRPr="00A93DEC">
        <w:rPr>
          <w:b/>
        </w:rPr>
        <w:t xml:space="preserve"> </w:t>
      </w:r>
      <w:r w:rsidR="007D0752" w:rsidRPr="00A93DEC">
        <w:rPr>
          <w:b/>
        </w:rPr>
        <w:t>düzenlemeleri</w:t>
      </w:r>
      <w:r w:rsidRPr="00A93DEC">
        <w:rPr>
          <w:b/>
        </w:rPr>
        <w:t xml:space="preserve"> uyarınca kurulması zorunlu olan </w:t>
      </w:r>
      <w:r w:rsidR="009E4D27" w:rsidRPr="00A93DEC">
        <w:rPr>
          <w:b/>
        </w:rPr>
        <w:t xml:space="preserve">ihraççının </w:t>
      </w:r>
      <w:r w:rsidRPr="00A93DEC">
        <w:rPr>
          <w:b/>
        </w:rPr>
        <w:t>pay sahipleri ile ilişkiler biriminin</w:t>
      </w:r>
      <w:r w:rsidR="00341061" w:rsidRPr="00A93DEC">
        <w:rPr>
          <w:b/>
        </w:rPr>
        <w:t xml:space="preserve"> faaliyetleri ile bu birimin</w:t>
      </w:r>
      <w:r w:rsidRPr="00A93DEC">
        <w:rPr>
          <w:b/>
        </w:rPr>
        <w:t xml:space="preserve"> yöneticisi hakkında bilgi:</w:t>
      </w:r>
    </w:p>
    <w:p w14:paraId="1B744B94" w14:textId="77777777" w:rsidR="00341061" w:rsidRPr="00A93DEC" w:rsidRDefault="00341061" w:rsidP="00341061">
      <w:pPr>
        <w:spacing w:before="120"/>
        <w:ind w:right="-1" w:firstLine="567"/>
      </w:pPr>
      <w:r w:rsidRPr="00A93DEC">
        <w:t xml:space="preserve">Payları borsada işlem gören/görecek ihraççı pay sahipleri ile ilişkiler biriminin faaliyetleri hakkında genel bilgi verilerek, bu birimin yöneticisinin adı, soyadı, görevi/ unvanı, öğrenim durumu, sahip olduğu sermaye piyasası lisansları ve iletişim bilgilerine (adresi, telefonu, faksı, e-posta adresi) açıkça yer verilecektir. </w:t>
      </w:r>
    </w:p>
    <w:p w14:paraId="578422F0" w14:textId="77777777" w:rsidR="00A46C84" w:rsidRPr="00A93DEC" w:rsidRDefault="00A46C84" w:rsidP="0097424B">
      <w:pPr>
        <w:ind w:firstLine="567"/>
      </w:pPr>
    </w:p>
    <w:p w14:paraId="033D378B" w14:textId="77777777" w:rsidR="001E24FD" w:rsidRPr="00A93DEC" w:rsidRDefault="001E24FD" w:rsidP="006F1F0B">
      <w:pPr>
        <w:tabs>
          <w:tab w:val="left" w:pos="666"/>
          <w:tab w:val="left" w:pos="900"/>
        </w:tabs>
        <w:spacing w:before="120"/>
        <w:ind w:right="1"/>
        <w:rPr>
          <w:b/>
        </w:rPr>
      </w:pPr>
      <w:r w:rsidRPr="00A93DEC">
        <w:rPr>
          <w:b/>
        </w:rPr>
        <w:t>17.</w:t>
      </w:r>
      <w:r w:rsidR="005169DC" w:rsidRPr="00A93DEC">
        <w:t xml:space="preserve"> </w:t>
      </w:r>
      <w:r w:rsidRPr="00A93DEC">
        <w:rPr>
          <w:b/>
        </w:rPr>
        <w:t>PERSONEL</w:t>
      </w:r>
      <w:r w:rsidR="00CC587C" w:rsidRPr="00A93DEC">
        <w:rPr>
          <w:b/>
        </w:rPr>
        <w:t xml:space="preserve"> HAKKINDA BİLGİ</w:t>
      </w:r>
      <w:r w:rsidR="00926DB0" w:rsidRPr="00A93DEC">
        <w:rPr>
          <w:b/>
        </w:rPr>
        <w:t>LER</w:t>
      </w:r>
    </w:p>
    <w:p w14:paraId="5E88879E" w14:textId="77777777" w:rsidR="00963DF7" w:rsidRPr="003902E8" w:rsidRDefault="001E24FD" w:rsidP="006F1F0B">
      <w:pPr>
        <w:tabs>
          <w:tab w:val="left" w:pos="0"/>
          <w:tab w:val="left" w:pos="900"/>
        </w:tabs>
        <w:spacing w:before="120"/>
        <w:ind w:right="1"/>
        <w:rPr>
          <w:b/>
        </w:rPr>
      </w:pPr>
      <w:r w:rsidRPr="00A93DEC">
        <w:rPr>
          <w:b/>
        </w:rPr>
        <w:t>17.1.</w:t>
      </w:r>
      <w:r w:rsidR="009902EE" w:rsidRPr="00A93DEC">
        <w:rPr>
          <w:b/>
        </w:rPr>
        <w:t xml:space="preserve"> </w:t>
      </w:r>
      <w:r w:rsidR="00E1765C" w:rsidRPr="003902E8">
        <w:rPr>
          <w:b/>
        </w:rPr>
        <w:t>İ</w:t>
      </w:r>
      <w:r w:rsidR="00B53970" w:rsidRPr="003902E8">
        <w:rPr>
          <w:b/>
        </w:rPr>
        <w:t>hraççı bilgi dokümanında yer alan her bir finansal tablo dönemi için ortalama olarak veya dönem sonları itibariyle</w:t>
      </w:r>
      <w:r w:rsidR="003902E8">
        <w:rPr>
          <w:b/>
        </w:rPr>
        <w:t xml:space="preserve"> </w:t>
      </w:r>
      <w:r w:rsidR="00963DF7" w:rsidRPr="003902E8">
        <w:rPr>
          <w:b/>
        </w:rPr>
        <w:t>personel sayısı,</w:t>
      </w:r>
      <w:r w:rsidR="00E1765C" w:rsidRPr="003902E8">
        <w:rPr>
          <w:b/>
        </w:rPr>
        <w:t xml:space="preserve"> bu sayıda görülen önemli değişiklikler ile mümkün ve önemli ise</w:t>
      </w:r>
      <w:r w:rsidR="00963DF7" w:rsidRPr="003902E8">
        <w:rPr>
          <w:b/>
        </w:rPr>
        <w:t xml:space="preserve"> belli başlı faaliyet alanları ve coğrafi bölge itibariyle</w:t>
      </w:r>
      <w:r w:rsidR="00A85E67" w:rsidRPr="003902E8">
        <w:rPr>
          <w:b/>
        </w:rPr>
        <w:t xml:space="preserve"> personelin</w:t>
      </w:r>
      <w:r w:rsidR="00963DF7" w:rsidRPr="003902E8">
        <w:rPr>
          <w:b/>
        </w:rPr>
        <w:t xml:space="preserve"> dağılımı hakkında açıklama:</w:t>
      </w:r>
    </w:p>
    <w:p w14:paraId="2189F39B" w14:textId="4E6B48CD" w:rsidR="003902E8" w:rsidRPr="0097424B" w:rsidRDefault="00E1765C" w:rsidP="0097424B">
      <w:pPr>
        <w:spacing w:before="120"/>
        <w:ind w:right="1" w:firstLine="567"/>
      </w:pPr>
      <w:r w:rsidRPr="00A93DEC">
        <w:t>Bu bölümde ihraççı bilgi dokümanında yer alan her bir finansal tablo dönemi için ortalama olarak veya dönem sonları itibariyle personel sayısına ve personel sayısında görü</w:t>
      </w:r>
      <w:r w:rsidR="003902E8">
        <w:t>len önemli değişimler</w:t>
      </w:r>
      <w:r w:rsidRPr="00A93DEC">
        <w:t xml:space="preserve"> ile mümkün ve önemli ise </w:t>
      </w:r>
      <w:r w:rsidR="00963DF7" w:rsidRPr="00A93DEC">
        <w:t>personelin ana faaliyet kategorilerine ve coğrafi yerleşim yerlerine göre dağılımları açıklanacaktır.</w:t>
      </w:r>
      <w:r w:rsidRPr="00A93DEC">
        <w:t xml:space="preserve"> </w:t>
      </w:r>
      <w:r w:rsidR="00634FC2" w:rsidRPr="00A93DEC">
        <w:t>İhraççının önemli sayıda geçici personel istihdam etmesi durumunda</w:t>
      </w:r>
      <w:r w:rsidR="00025473" w:rsidRPr="00A93DEC">
        <w:t xml:space="preserve"> ihraççı bilgi dokümanında yer alan en son</w:t>
      </w:r>
      <w:r w:rsidR="00634FC2" w:rsidRPr="00A93DEC">
        <w:t xml:space="preserve"> finansal tablo dönemindeki ortalama geçici personel sayısın</w:t>
      </w:r>
      <w:r w:rsidR="003902E8">
        <w:t>a</w:t>
      </w:r>
      <w:r w:rsidR="00634FC2" w:rsidRPr="00A93DEC">
        <w:t xml:space="preserve"> da ayrıca yer verilecektir. </w:t>
      </w:r>
      <w:r w:rsidR="00963DF7" w:rsidRPr="00A93DEC">
        <w:t xml:space="preserve"> </w:t>
      </w:r>
    </w:p>
    <w:p w14:paraId="44533755" w14:textId="77777777" w:rsidR="00963DF7" w:rsidRPr="00A93DEC" w:rsidRDefault="001E24FD" w:rsidP="006F1F0B">
      <w:pPr>
        <w:tabs>
          <w:tab w:val="left" w:pos="840"/>
          <w:tab w:val="left" w:pos="900"/>
        </w:tabs>
        <w:spacing w:before="120"/>
        <w:ind w:right="1"/>
        <w:rPr>
          <w:b/>
        </w:rPr>
      </w:pPr>
      <w:r w:rsidRPr="00A93DEC">
        <w:rPr>
          <w:b/>
        </w:rPr>
        <w:t xml:space="preserve">17.2. Pay sahipliği ve </w:t>
      </w:r>
      <w:r w:rsidR="00222BDA" w:rsidRPr="00A93DEC">
        <w:rPr>
          <w:b/>
        </w:rPr>
        <w:t xml:space="preserve">pay </w:t>
      </w:r>
      <w:r w:rsidRPr="00A93DEC">
        <w:rPr>
          <w:b/>
        </w:rPr>
        <w:t>opsiyonları</w:t>
      </w:r>
      <w:r w:rsidR="004E7321" w:rsidRPr="00A93DEC">
        <w:rPr>
          <w:b/>
        </w:rPr>
        <w:t>:</w:t>
      </w:r>
    </w:p>
    <w:p w14:paraId="477E904B" w14:textId="77777777" w:rsidR="00963DF7" w:rsidRPr="00A93DEC" w:rsidRDefault="00710AAF" w:rsidP="006F1F0B">
      <w:pPr>
        <w:spacing w:before="120"/>
        <w:ind w:right="1"/>
        <w:rPr>
          <w:b/>
        </w:rPr>
      </w:pPr>
      <w:r w:rsidRPr="00A93DEC">
        <w:rPr>
          <w:b/>
        </w:rPr>
        <w:t xml:space="preserve">17.2.1. </w:t>
      </w:r>
      <w:r w:rsidR="00963DF7" w:rsidRPr="00A93DEC">
        <w:rPr>
          <w:b/>
        </w:rPr>
        <w:t xml:space="preserve">Yönetim kurulu üyelerinin </w:t>
      </w:r>
      <w:r w:rsidR="000865C1" w:rsidRPr="00A93DEC">
        <w:rPr>
          <w:b/>
        </w:rPr>
        <w:t>ihraççının</w:t>
      </w:r>
      <w:r w:rsidR="00963DF7" w:rsidRPr="00A93DEC">
        <w:rPr>
          <w:b/>
        </w:rPr>
        <w:t xml:space="preserve"> paylarına yönelik sahip oldukları opsiyonlar hakkında bilgi:</w:t>
      </w:r>
    </w:p>
    <w:p w14:paraId="5D7273F9" w14:textId="77777777" w:rsidR="00963DF7" w:rsidRPr="00A93DEC" w:rsidRDefault="00963DF7" w:rsidP="006F1F0B">
      <w:pPr>
        <w:tabs>
          <w:tab w:val="left" w:pos="709"/>
          <w:tab w:val="left" w:pos="900"/>
        </w:tabs>
        <w:spacing w:before="120"/>
        <w:ind w:right="1" w:firstLine="567"/>
      </w:pPr>
      <w:r w:rsidRPr="00A93DEC">
        <w:t xml:space="preserve">Anılan kişilerin </w:t>
      </w:r>
      <w:r w:rsidR="000865C1" w:rsidRPr="00A93DEC">
        <w:t>ihraççının</w:t>
      </w:r>
      <w:r w:rsidRPr="00A93DEC">
        <w:t xml:space="preserve"> paylarına yönelik sahip oldukları opsiyonlar hakkında en güncel bilgiler yer alacaktır. </w:t>
      </w:r>
    </w:p>
    <w:p w14:paraId="0AD7F26C" w14:textId="77777777" w:rsidR="00963DF7" w:rsidRPr="00A93DEC" w:rsidRDefault="00710AAF" w:rsidP="006F1F0B">
      <w:pPr>
        <w:tabs>
          <w:tab w:val="left" w:pos="1276"/>
        </w:tabs>
        <w:spacing w:before="120"/>
        <w:ind w:right="1"/>
        <w:rPr>
          <w:b/>
        </w:rPr>
      </w:pPr>
      <w:r w:rsidRPr="00A93DEC">
        <w:rPr>
          <w:b/>
        </w:rPr>
        <w:t xml:space="preserve">17.2.2. </w:t>
      </w:r>
      <w:r w:rsidR="00963DF7" w:rsidRPr="00A93DEC">
        <w:rPr>
          <w:b/>
        </w:rPr>
        <w:t xml:space="preserve">Yönetimde söz sahibi olan personelin </w:t>
      </w:r>
      <w:r w:rsidR="000865C1" w:rsidRPr="00A93DEC">
        <w:rPr>
          <w:b/>
        </w:rPr>
        <w:t>ihraççının</w:t>
      </w:r>
      <w:r w:rsidR="00963DF7" w:rsidRPr="00A93DEC">
        <w:rPr>
          <w:b/>
        </w:rPr>
        <w:t xml:space="preserve"> paylarına yönelik sahip oldukları opsiyonlar hakkında bilgi:</w:t>
      </w:r>
    </w:p>
    <w:p w14:paraId="197BE058" w14:textId="77777777" w:rsidR="00963DF7" w:rsidRPr="00A93DEC" w:rsidRDefault="00963DF7" w:rsidP="006F1F0B">
      <w:pPr>
        <w:tabs>
          <w:tab w:val="left" w:pos="993"/>
        </w:tabs>
        <w:spacing w:before="120"/>
        <w:ind w:right="1" w:firstLine="567"/>
      </w:pPr>
      <w:r w:rsidRPr="00A93DEC">
        <w:t xml:space="preserve">Anılan kişilerin </w:t>
      </w:r>
      <w:r w:rsidR="00284F67" w:rsidRPr="00A93DEC">
        <w:t>ihraççının</w:t>
      </w:r>
      <w:r w:rsidRPr="00A93DEC">
        <w:t xml:space="preserve"> paylarına yönelik </w:t>
      </w:r>
      <w:r w:rsidR="004E7321" w:rsidRPr="00A93DEC">
        <w:t xml:space="preserve">sahip oldukları </w:t>
      </w:r>
      <w:r w:rsidRPr="00A93DEC">
        <w:t>opsiyonlar hakkında en güncel bilgiler yer alacaktır.</w:t>
      </w:r>
    </w:p>
    <w:p w14:paraId="405A51E8" w14:textId="77777777" w:rsidR="00963DF7" w:rsidRPr="00A93DEC" w:rsidRDefault="009902EE" w:rsidP="006F1F0B">
      <w:pPr>
        <w:tabs>
          <w:tab w:val="left" w:pos="360"/>
          <w:tab w:val="left" w:pos="900"/>
        </w:tabs>
        <w:spacing w:before="120"/>
        <w:ind w:right="1"/>
      </w:pPr>
      <w:r w:rsidRPr="00A93DEC">
        <w:rPr>
          <w:b/>
        </w:rPr>
        <w:t xml:space="preserve">17.2.3. </w:t>
      </w:r>
      <w:r w:rsidR="00963DF7" w:rsidRPr="00A93DEC">
        <w:rPr>
          <w:b/>
        </w:rPr>
        <w:t xml:space="preserve">Personelin </w:t>
      </w:r>
      <w:r w:rsidR="00284F67" w:rsidRPr="00A93DEC">
        <w:rPr>
          <w:b/>
        </w:rPr>
        <w:t>ihraççıya</w:t>
      </w:r>
      <w:r w:rsidR="00963DF7" w:rsidRPr="00A93DEC">
        <w:rPr>
          <w:b/>
        </w:rPr>
        <w:t xml:space="preserve"> fon sağlamasını mümkün kılan her türlü anlaşma hakkında bilgi:</w:t>
      </w:r>
    </w:p>
    <w:p w14:paraId="64050520" w14:textId="77777777" w:rsidR="00963DF7" w:rsidRPr="00A93DEC" w:rsidRDefault="00BB726B" w:rsidP="006F1F0B">
      <w:pPr>
        <w:spacing w:before="120"/>
        <w:ind w:right="1" w:firstLine="567"/>
      </w:pPr>
      <w:r w:rsidRPr="00A93DEC">
        <w:t>İhraççı p</w:t>
      </w:r>
      <w:r w:rsidR="00963DF7" w:rsidRPr="00A93DEC">
        <w:t>ersoneli</w:t>
      </w:r>
      <w:r w:rsidRPr="00A93DEC">
        <w:t xml:space="preserve"> ile bağlı ortaklıklarının personeli</w:t>
      </w:r>
      <w:r w:rsidR="00F27284" w:rsidRPr="00A93DEC">
        <w:t>nin</w:t>
      </w:r>
      <w:r w:rsidR="00963DF7" w:rsidRPr="00A93DEC">
        <w:t xml:space="preserve"> </w:t>
      </w:r>
      <w:r w:rsidR="00284F67" w:rsidRPr="00A93DEC">
        <w:t>ihraççıya</w:t>
      </w:r>
      <w:r w:rsidR="00963DF7" w:rsidRPr="00A93DEC">
        <w:t xml:space="preserve"> fon/sermaye sağlamasını mümkün kılan, hisse</w:t>
      </w:r>
      <w:r w:rsidR="007845A8" w:rsidRPr="00A93DEC">
        <w:t>/pay</w:t>
      </w:r>
      <w:r w:rsidR="00963DF7" w:rsidRPr="00A93DEC">
        <w:t xml:space="preserve"> edindirme planları, opsiyon tanınması, sermaye artırımına iştirak taahhüdünde bulunulması, borç vermeyi taahhüt etmesi vb. her türlü anlaşma hakkında bilgiye yer verilecektir. </w:t>
      </w:r>
    </w:p>
    <w:p w14:paraId="02148828" w14:textId="77777777" w:rsidR="00E16CEB" w:rsidRPr="00A93DEC" w:rsidRDefault="00E16CEB" w:rsidP="006F1F0B">
      <w:pPr>
        <w:spacing w:before="120"/>
        <w:ind w:right="1" w:firstLine="567"/>
      </w:pPr>
    </w:p>
    <w:p w14:paraId="082013F7" w14:textId="77777777" w:rsidR="001E24FD" w:rsidRPr="00A93DEC" w:rsidRDefault="001E24FD" w:rsidP="006F1F0B">
      <w:pPr>
        <w:tabs>
          <w:tab w:val="left" w:pos="720"/>
          <w:tab w:val="left" w:pos="840"/>
          <w:tab w:val="left" w:pos="900"/>
        </w:tabs>
        <w:spacing w:before="120"/>
        <w:ind w:right="1"/>
        <w:rPr>
          <w:b/>
        </w:rPr>
      </w:pPr>
      <w:r w:rsidRPr="00A93DEC">
        <w:rPr>
          <w:b/>
        </w:rPr>
        <w:t>18.</w:t>
      </w:r>
      <w:r w:rsidR="009902EE" w:rsidRPr="00A93DEC">
        <w:t xml:space="preserve"> </w:t>
      </w:r>
      <w:r w:rsidR="00CC587C" w:rsidRPr="00A93DEC">
        <w:rPr>
          <w:b/>
        </w:rPr>
        <w:t xml:space="preserve">ANA </w:t>
      </w:r>
      <w:r w:rsidR="005169DC" w:rsidRPr="00A93DEC">
        <w:rPr>
          <w:b/>
        </w:rPr>
        <w:t>PAY SAHİPLERİ</w:t>
      </w:r>
    </w:p>
    <w:p w14:paraId="51AA9AFC" w14:textId="77777777" w:rsidR="00951565" w:rsidRPr="00A93DEC" w:rsidRDefault="001E24FD" w:rsidP="006F1F0B">
      <w:pPr>
        <w:pStyle w:val="BodyText"/>
        <w:tabs>
          <w:tab w:val="left" w:pos="0"/>
          <w:tab w:val="left" w:pos="900"/>
        </w:tabs>
        <w:spacing w:before="120" w:after="0"/>
        <w:rPr>
          <w:b/>
        </w:rPr>
      </w:pPr>
      <w:r w:rsidRPr="00A93DEC">
        <w:rPr>
          <w:b/>
        </w:rPr>
        <w:t>18.1.</w:t>
      </w:r>
      <w:r w:rsidR="009902EE" w:rsidRPr="00A93DEC">
        <w:rPr>
          <w:b/>
        </w:rPr>
        <w:t xml:space="preserve"> </w:t>
      </w:r>
      <w:r w:rsidR="00A85E67" w:rsidRPr="00A93DEC">
        <w:rPr>
          <w:b/>
        </w:rPr>
        <w:t>İhraççının bilgisi dahilinde s</w:t>
      </w:r>
      <w:r w:rsidR="00F07A2C" w:rsidRPr="00A93DEC">
        <w:rPr>
          <w:b/>
        </w:rPr>
        <w:t xml:space="preserve">on genel kurul toplantısı ve son durum itibariyle sermayedeki veya toplam oy hakkı içindeki payları doğrudan veya dolaylı olarak %5 ve </w:t>
      </w:r>
      <w:r w:rsidR="00F07A2C" w:rsidRPr="00A93DEC">
        <w:rPr>
          <w:b/>
        </w:rPr>
        <w:lastRenderedPageBreak/>
        <w:t>fazlası olan gerçek ve tüzel kişiler ayrı olarak gösterilmek kaydıyla ortaklık yapısı</w:t>
      </w:r>
      <w:r w:rsidR="00801A48" w:rsidRPr="00A93DEC">
        <w:rPr>
          <w:b/>
        </w:rPr>
        <w:t xml:space="preserve"> veya böyle kişiler yoksa bulunmadığına dair ifade</w:t>
      </w:r>
      <w:r w:rsidR="00F07A2C" w:rsidRPr="00A93DEC">
        <w:rPr>
          <w:b/>
        </w:rPr>
        <w:t>:</w:t>
      </w:r>
    </w:p>
    <w:tbl>
      <w:tblPr>
        <w:tblpPr w:leftFromText="141" w:rightFromText="141" w:vertAnchor="text" w:horzAnchor="margin" w:tblpY="164"/>
        <w:tblW w:w="9143" w:type="dxa"/>
        <w:tblLayout w:type="fixed"/>
        <w:tblCellMar>
          <w:left w:w="71" w:type="dxa"/>
          <w:right w:w="71" w:type="dxa"/>
        </w:tblCellMar>
        <w:tblLook w:val="0000" w:firstRow="0" w:lastRow="0" w:firstColumn="0" w:lastColumn="0" w:noHBand="0" w:noVBand="0"/>
      </w:tblPr>
      <w:tblGrid>
        <w:gridCol w:w="2406"/>
        <w:gridCol w:w="1482"/>
        <w:gridCol w:w="1992"/>
        <w:gridCol w:w="1903"/>
        <w:gridCol w:w="1360"/>
      </w:tblGrid>
      <w:tr w:rsidR="00CD4EE9" w:rsidRPr="00A93DEC" w14:paraId="784F1C2F" w14:textId="77777777" w:rsidTr="00CC5FB0">
        <w:tc>
          <w:tcPr>
            <w:tcW w:w="9143" w:type="dxa"/>
            <w:gridSpan w:val="5"/>
            <w:tcBorders>
              <w:top w:val="single" w:sz="4" w:space="0" w:color="000000"/>
              <w:left w:val="single" w:sz="4" w:space="0" w:color="000000"/>
              <w:bottom w:val="single" w:sz="4" w:space="0" w:color="000000"/>
              <w:right w:val="single" w:sz="4" w:space="0" w:color="000000"/>
            </w:tcBorders>
          </w:tcPr>
          <w:p w14:paraId="19088E7D"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rPr>
                <w:b/>
              </w:rPr>
            </w:pPr>
            <w:r w:rsidRPr="00A93DEC">
              <w:rPr>
                <w:b/>
              </w:rPr>
              <w:t>Tablo:1 Doğrudan Pay Sahipliğine İlişkin Bilgi</w:t>
            </w:r>
          </w:p>
        </w:tc>
      </w:tr>
      <w:tr w:rsidR="00F07A2C" w:rsidRPr="00A93DEC" w14:paraId="185AFAF8" w14:textId="77777777" w:rsidTr="009902EE">
        <w:tc>
          <w:tcPr>
            <w:tcW w:w="2406" w:type="dxa"/>
            <w:tcBorders>
              <w:top w:val="single" w:sz="4" w:space="0" w:color="000000"/>
              <w:left w:val="single" w:sz="4" w:space="0" w:color="000000"/>
              <w:bottom w:val="single" w:sz="4" w:space="0" w:color="000000"/>
            </w:tcBorders>
          </w:tcPr>
          <w:p w14:paraId="0DF941EB"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Ortağın;</w:t>
            </w:r>
          </w:p>
        </w:tc>
        <w:tc>
          <w:tcPr>
            <w:tcW w:w="6737" w:type="dxa"/>
            <w:gridSpan w:val="4"/>
            <w:tcBorders>
              <w:top w:val="single" w:sz="4" w:space="0" w:color="000000"/>
              <w:left w:val="single" w:sz="4" w:space="0" w:color="000000"/>
              <w:bottom w:val="single" w:sz="4" w:space="0" w:color="000000"/>
              <w:right w:val="single" w:sz="4" w:space="0" w:color="000000"/>
            </w:tcBorders>
          </w:tcPr>
          <w:p w14:paraId="2E629E2D"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Sermaye Payı / Oy Hakkı</w:t>
            </w:r>
          </w:p>
        </w:tc>
      </w:tr>
      <w:tr w:rsidR="00F07A2C" w:rsidRPr="00A93DEC" w14:paraId="64441E3F" w14:textId="77777777" w:rsidTr="009902EE">
        <w:trPr>
          <w:cantSplit/>
          <w:trHeight w:hRule="exact" w:val="286"/>
        </w:trPr>
        <w:tc>
          <w:tcPr>
            <w:tcW w:w="2406" w:type="dxa"/>
            <w:vMerge w:val="restart"/>
            <w:tcBorders>
              <w:top w:val="single" w:sz="4" w:space="0" w:color="000000"/>
              <w:left w:val="single" w:sz="4" w:space="0" w:color="000000"/>
              <w:bottom w:val="single" w:sz="4" w:space="0" w:color="000000"/>
            </w:tcBorders>
          </w:tcPr>
          <w:p w14:paraId="755AAEAB"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Ticaret Unvanı/</w:t>
            </w:r>
          </w:p>
          <w:p w14:paraId="32EBC744"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jc w:val="center"/>
              <w:rPr>
                <w:b/>
              </w:rPr>
            </w:pPr>
            <w:r w:rsidRPr="00A93DEC">
              <w:rPr>
                <w:b/>
              </w:rPr>
              <w:t>Adı Soyadı</w:t>
            </w:r>
          </w:p>
        </w:tc>
        <w:tc>
          <w:tcPr>
            <w:tcW w:w="3474" w:type="dxa"/>
            <w:gridSpan w:val="2"/>
            <w:tcBorders>
              <w:top w:val="single" w:sz="4" w:space="0" w:color="000000"/>
              <w:left w:val="single" w:sz="4" w:space="0" w:color="000000"/>
              <w:bottom w:val="single" w:sz="4" w:space="0" w:color="000000"/>
            </w:tcBorders>
          </w:tcPr>
          <w:p w14:paraId="1A4839F9"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w:t>
            </w:r>
          </w:p>
        </w:tc>
        <w:tc>
          <w:tcPr>
            <w:tcW w:w="3263" w:type="dxa"/>
            <w:gridSpan w:val="2"/>
            <w:tcBorders>
              <w:top w:val="single" w:sz="4" w:space="0" w:color="000000"/>
              <w:left w:val="single" w:sz="4" w:space="0" w:color="000000"/>
              <w:bottom w:val="single" w:sz="4" w:space="0" w:color="000000"/>
              <w:right w:val="single" w:sz="4" w:space="0" w:color="000000"/>
            </w:tcBorders>
          </w:tcPr>
          <w:p w14:paraId="5FE4B6C2"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w:t>
            </w:r>
          </w:p>
        </w:tc>
      </w:tr>
      <w:tr w:rsidR="00F07A2C" w:rsidRPr="00A93DEC" w14:paraId="0A7E833F" w14:textId="77777777" w:rsidTr="009902EE">
        <w:trPr>
          <w:cantSplit/>
        </w:trPr>
        <w:tc>
          <w:tcPr>
            <w:tcW w:w="2406" w:type="dxa"/>
            <w:vMerge/>
            <w:tcBorders>
              <w:top w:val="single" w:sz="4" w:space="0" w:color="000000"/>
              <w:left w:val="single" w:sz="4" w:space="0" w:color="000000"/>
              <w:bottom w:val="single" w:sz="4" w:space="0" w:color="000000"/>
            </w:tcBorders>
          </w:tcPr>
          <w:p w14:paraId="244934B3" w14:textId="77777777" w:rsidR="00F07A2C" w:rsidRPr="00A93DEC" w:rsidRDefault="00F07A2C" w:rsidP="006F1F0B">
            <w:pPr>
              <w:spacing w:before="120"/>
            </w:pPr>
          </w:p>
        </w:tc>
        <w:tc>
          <w:tcPr>
            <w:tcW w:w="1482" w:type="dxa"/>
            <w:tcBorders>
              <w:top w:val="single" w:sz="4" w:space="0" w:color="000000"/>
              <w:left w:val="single" w:sz="4" w:space="0" w:color="000000"/>
              <w:bottom w:val="single" w:sz="4" w:space="0" w:color="000000"/>
            </w:tcBorders>
          </w:tcPr>
          <w:p w14:paraId="27777A64"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(TL)</w:t>
            </w:r>
          </w:p>
        </w:tc>
        <w:tc>
          <w:tcPr>
            <w:tcW w:w="1992" w:type="dxa"/>
            <w:tcBorders>
              <w:top w:val="single" w:sz="4" w:space="0" w:color="000000"/>
              <w:left w:val="single" w:sz="4" w:space="0" w:color="000000"/>
              <w:bottom w:val="single" w:sz="4" w:space="0" w:color="000000"/>
            </w:tcBorders>
          </w:tcPr>
          <w:p w14:paraId="2D9F0D1F"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w:t>
            </w:r>
          </w:p>
        </w:tc>
        <w:tc>
          <w:tcPr>
            <w:tcW w:w="1903" w:type="dxa"/>
            <w:tcBorders>
              <w:top w:val="single" w:sz="4" w:space="0" w:color="000000"/>
              <w:left w:val="single" w:sz="4" w:space="0" w:color="000000"/>
              <w:bottom w:val="single" w:sz="4" w:space="0" w:color="000000"/>
            </w:tcBorders>
          </w:tcPr>
          <w:p w14:paraId="49C719FB"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(TL)</w:t>
            </w:r>
          </w:p>
        </w:tc>
        <w:tc>
          <w:tcPr>
            <w:tcW w:w="1360" w:type="dxa"/>
            <w:tcBorders>
              <w:top w:val="single" w:sz="4" w:space="0" w:color="000000"/>
              <w:left w:val="single" w:sz="4" w:space="0" w:color="000000"/>
              <w:bottom w:val="single" w:sz="4" w:space="0" w:color="000000"/>
              <w:right w:val="single" w:sz="4" w:space="0" w:color="000000"/>
            </w:tcBorders>
          </w:tcPr>
          <w:p w14:paraId="763C831A"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r w:rsidRPr="00A93DEC">
              <w:rPr>
                <w:b/>
              </w:rPr>
              <w:t>(%)</w:t>
            </w:r>
          </w:p>
        </w:tc>
      </w:tr>
      <w:tr w:rsidR="00F07A2C" w:rsidRPr="00A93DEC" w14:paraId="193A64F5" w14:textId="77777777" w:rsidTr="009902EE">
        <w:tc>
          <w:tcPr>
            <w:tcW w:w="2406" w:type="dxa"/>
            <w:tcBorders>
              <w:top w:val="single" w:sz="4" w:space="0" w:color="000000"/>
              <w:left w:val="single" w:sz="4" w:space="0" w:color="000000"/>
              <w:bottom w:val="single" w:sz="4" w:space="0" w:color="000000"/>
            </w:tcBorders>
          </w:tcPr>
          <w:p w14:paraId="327DB2AC"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482" w:type="dxa"/>
            <w:tcBorders>
              <w:top w:val="single" w:sz="4" w:space="0" w:color="000000"/>
              <w:left w:val="single" w:sz="4" w:space="0" w:color="000000"/>
              <w:bottom w:val="single" w:sz="4" w:space="0" w:color="000000"/>
            </w:tcBorders>
          </w:tcPr>
          <w:p w14:paraId="1B3C3F76"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992" w:type="dxa"/>
            <w:tcBorders>
              <w:top w:val="single" w:sz="4" w:space="0" w:color="000000"/>
              <w:left w:val="single" w:sz="4" w:space="0" w:color="000000"/>
              <w:bottom w:val="single" w:sz="4" w:space="0" w:color="000000"/>
            </w:tcBorders>
          </w:tcPr>
          <w:p w14:paraId="715B5693"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903" w:type="dxa"/>
            <w:tcBorders>
              <w:top w:val="single" w:sz="4" w:space="0" w:color="000000"/>
              <w:left w:val="single" w:sz="4" w:space="0" w:color="000000"/>
              <w:bottom w:val="single" w:sz="4" w:space="0" w:color="000000"/>
            </w:tcBorders>
          </w:tcPr>
          <w:p w14:paraId="581534E5"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360" w:type="dxa"/>
            <w:tcBorders>
              <w:top w:val="single" w:sz="4" w:space="0" w:color="000000"/>
              <w:left w:val="single" w:sz="4" w:space="0" w:color="000000"/>
              <w:bottom w:val="single" w:sz="4" w:space="0" w:color="000000"/>
              <w:right w:val="single" w:sz="4" w:space="0" w:color="000000"/>
            </w:tcBorders>
          </w:tcPr>
          <w:p w14:paraId="409B19D2"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r>
      <w:tr w:rsidR="00F07A2C" w:rsidRPr="00A93DEC" w14:paraId="051D25FE" w14:textId="77777777" w:rsidTr="009902EE">
        <w:tc>
          <w:tcPr>
            <w:tcW w:w="2406" w:type="dxa"/>
            <w:tcBorders>
              <w:top w:val="single" w:sz="4" w:space="0" w:color="000000"/>
              <w:left w:val="single" w:sz="4" w:space="0" w:color="000000"/>
              <w:bottom w:val="single" w:sz="4" w:space="0" w:color="000000"/>
            </w:tcBorders>
          </w:tcPr>
          <w:p w14:paraId="703FD268"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pPr>
            <w:r w:rsidRPr="00A93DEC">
              <w:t>Diğer</w:t>
            </w:r>
          </w:p>
        </w:tc>
        <w:tc>
          <w:tcPr>
            <w:tcW w:w="1482" w:type="dxa"/>
            <w:tcBorders>
              <w:top w:val="single" w:sz="4" w:space="0" w:color="000000"/>
              <w:left w:val="single" w:sz="4" w:space="0" w:color="000000"/>
              <w:bottom w:val="single" w:sz="4" w:space="0" w:color="000000"/>
            </w:tcBorders>
          </w:tcPr>
          <w:p w14:paraId="5B77E3F4"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992" w:type="dxa"/>
            <w:tcBorders>
              <w:top w:val="single" w:sz="4" w:space="0" w:color="000000"/>
              <w:left w:val="single" w:sz="4" w:space="0" w:color="000000"/>
              <w:bottom w:val="single" w:sz="4" w:space="0" w:color="000000"/>
            </w:tcBorders>
          </w:tcPr>
          <w:p w14:paraId="2170F15E"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903" w:type="dxa"/>
            <w:tcBorders>
              <w:top w:val="single" w:sz="4" w:space="0" w:color="000000"/>
              <w:left w:val="single" w:sz="4" w:space="0" w:color="000000"/>
              <w:bottom w:val="single" w:sz="4" w:space="0" w:color="000000"/>
            </w:tcBorders>
          </w:tcPr>
          <w:p w14:paraId="04E861F1"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360" w:type="dxa"/>
            <w:tcBorders>
              <w:top w:val="single" w:sz="4" w:space="0" w:color="000000"/>
              <w:left w:val="single" w:sz="4" w:space="0" w:color="000000"/>
              <w:bottom w:val="single" w:sz="4" w:space="0" w:color="000000"/>
              <w:right w:val="single" w:sz="4" w:space="0" w:color="000000"/>
            </w:tcBorders>
          </w:tcPr>
          <w:p w14:paraId="62021644"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r>
      <w:tr w:rsidR="00F07A2C" w:rsidRPr="00A93DEC" w14:paraId="69ABCA85" w14:textId="77777777" w:rsidTr="009902EE">
        <w:tc>
          <w:tcPr>
            <w:tcW w:w="2406" w:type="dxa"/>
            <w:tcBorders>
              <w:top w:val="single" w:sz="4" w:space="0" w:color="000000"/>
              <w:left w:val="single" w:sz="4" w:space="0" w:color="000000"/>
              <w:bottom w:val="single" w:sz="4" w:space="0" w:color="000000"/>
            </w:tcBorders>
          </w:tcPr>
          <w:p w14:paraId="4A473B58"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rPr>
                <w:b/>
              </w:rPr>
            </w:pPr>
            <w:r w:rsidRPr="00A93DEC">
              <w:rPr>
                <w:b/>
              </w:rPr>
              <w:t>TOPLAM</w:t>
            </w:r>
          </w:p>
        </w:tc>
        <w:tc>
          <w:tcPr>
            <w:tcW w:w="1482" w:type="dxa"/>
            <w:tcBorders>
              <w:top w:val="single" w:sz="4" w:space="0" w:color="000000"/>
              <w:left w:val="single" w:sz="4" w:space="0" w:color="000000"/>
              <w:bottom w:val="single" w:sz="4" w:space="0" w:color="000000"/>
            </w:tcBorders>
          </w:tcPr>
          <w:p w14:paraId="29BC700B"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992" w:type="dxa"/>
            <w:tcBorders>
              <w:top w:val="single" w:sz="4" w:space="0" w:color="000000"/>
              <w:left w:val="single" w:sz="4" w:space="0" w:color="000000"/>
              <w:bottom w:val="single" w:sz="4" w:space="0" w:color="000000"/>
            </w:tcBorders>
          </w:tcPr>
          <w:p w14:paraId="3D231E01"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903" w:type="dxa"/>
            <w:tcBorders>
              <w:top w:val="single" w:sz="4" w:space="0" w:color="000000"/>
              <w:left w:val="single" w:sz="4" w:space="0" w:color="000000"/>
              <w:bottom w:val="single" w:sz="4" w:space="0" w:color="000000"/>
            </w:tcBorders>
          </w:tcPr>
          <w:p w14:paraId="0742D533"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c>
          <w:tcPr>
            <w:tcW w:w="1360" w:type="dxa"/>
            <w:tcBorders>
              <w:top w:val="single" w:sz="4" w:space="0" w:color="000000"/>
              <w:left w:val="single" w:sz="4" w:space="0" w:color="000000"/>
              <w:bottom w:val="single" w:sz="4" w:space="0" w:color="000000"/>
              <w:right w:val="single" w:sz="4" w:space="0" w:color="000000"/>
            </w:tcBorders>
          </w:tcPr>
          <w:p w14:paraId="29F9A7EC" w14:textId="77777777" w:rsidR="00F07A2C" w:rsidRPr="00A93DEC" w:rsidRDefault="00F07A2C"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jc w:val="center"/>
              <w:rPr>
                <w:b/>
              </w:rPr>
            </w:pPr>
          </w:p>
        </w:tc>
      </w:tr>
    </w:tbl>
    <w:p w14:paraId="7E853C96" w14:textId="77777777" w:rsidR="00F07A2C" w:rsidRPr="00A93DEC" w:rsidRDefault="00F07A2C" w:rsidP="00E16CEB">
      <w:pPr>
        <w:autoSpaceDE w:val="0"/>
      </w:pPr>
    </w:p>
    <w:tbl>
      <w:tblPr>
        <w:tblpPr w:leftFromText="141" w:rightFromText="141" w:vertAnchor="text" w:horzAnchor="margin" w:tblpY="164"/>
        <w:tblW w:w="9143" w:type="dxa"/>
        <w:tblLayout w:type="fixed"/>
        <w:tblCellMar>
          <w:left w:w="71" w:type="dxa"/>
          <w:right w:w="71" w:type="dxa"/>
        </w:tblCellMar>
        <w:tblLook w:val="0000" w:firstRow="0" w:lastRow="0" w:firstColumn="0" w:lastColumn="0" w:noHBand="0" w:noVBand="0"/>
      </w:tblPr>
      <w:tblGrid>
        <w:gridCol w:w="2406"/>
        <w:gridCol w:w="1482"/>
        <w:gridCol w:w="1992"/>
        <w:gridCol w:w="1903"/>
        <w:gridCol w:w="1360"/>
      </w:tblGrid>
      <w:tr w:rsidR="00CD4EE9" w:rsidRPr="00A93DEC" w14:paraId="3003EF62" w14:textId="77777777" w:rsidTr="00CC5FB0">
        <w:tc>
          <w:tcPr>
            <w:tcW w:w="9143" w:type="dxa"/>
            <w:gridSpan w:val="5"/>
            <w:tcBorders>
              <w:top w:val="single" w:sz="4" w:space="0" w:color="000000"/>
              <w:left w:val="single" w:sz="4" w:space="0" w:color="000000"/>
              <w:bottom w:val="single" w:sz="4" w:space="0" w:color="000000"/>
              <w:right w:val="single" w:sz="4" w:space="0" w:color="000000"/>
            </w:tcBorders>
          </w:tcPr>
          <w:p w14:paraId="58723263"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r w:rsidRPr="00A93DEC">
              <w:rPr>
                <w:b/>
              </w:rPr>
              <w:t>Tablo:2 Dolaylı Pay Sahipliğine İlişkin Bilgi</w:t>
            </w:r>
          </w:p>
        </w:tc>
      </w:tr>
      <w:tr w:rsidR="00CD4EE9" w:rsidRPr="00A93DEC" w14:paraId="2B0DA706" w14:textId="77777777" w:rsidTr="00CC5FB0">
        <w:tc>
          <w:tcPr>
            <w:tcW w:w="2406" w:type="dxa"/>
            <w:tcBorders>
              <w:top w:val="single" w:sz="4" w:space="0" w:color="000000"/>
              <w:left w:val="single" w:sz="4" w:space="0" w:color="000000"/>
              <w:bottom w:val="single" w:sz="4" w:space="0" w:color="000000"/>
            </w:tcBorders>
          </w:tcPr>
          <w:p w14:paraId="22036044"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Ortağın;</w:t>
            </w:r>
          </w:p>
        </w:tc>
        <w:tc>
          <w:tcPr>
            <w:tcW w:w="6737" w:type="dxa"/>
            <w:gridSpan w:val="4"/>
            <w:tcBorders>
              <w:top w:val="single" w:sz="4" w:space="0" w:color="000000"/>
              <w:left w:val="single" w:sz="4" w:space="0" w:color="000000"/>
              <w:bottom w:val="single" w:sz="4" w:space="0" w:color="000000"/>
              <w:right w:val="single" w:sz="4" w:space="0" w:color="000000"/>
            </w:tcBorders>
          </w:tcPr>
          <w:p w14:paraId="7690C620"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Sermaye Payı / Oy Hakkı</w:t>
            </w:r>
          </w:p>
        </w:tc>
      </w:tr>
      <w:tr w:rsidR="00CD4EE9" w:rsidRPr="00A93DEC" w14:paraId="735FF49F" w14:textId="77777777" w:rsidTr="00CC5FB0">
        <w:trPr>
          <w:cantSplit/>
          <w:trHeight w:hRule="exact" w:val="286"/>
        </w:trPr>
        <w:tc>
          <w:tcPr>
            <w:tcW w:w="2406" w:type="dxa"/>
            <w:vMerge w:val="restart"/>
            <w:tcBorders>
              <w:top w:val="single" w:sz="4" w:space="0" w:color="000000"/>
              <w:left w:val="single" w:sz="4" w:space="0" w:color="000000"/>
              <w:bottom w:val="single" w:sz="4" w:space="0" w:color="000000"/>
            </w:tcBorders>
          </w:tcPr>
          <w:p w14:paraId="45CD4C26"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Ticaret Unvanı/</w:t>
            </w:r>
          </w:p>
          <w:p w14:paraId="6FEF25C5"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Adı Soyadı</w:t>
            </w:r>
          </w:p>
        </w:tc>
        <w:tc>
          <w:tcPr>
            <w:tcW w:w="3474" w:type="dxa"/>
            <w:gridSpan w:val="2"/>
            <w:tcBorders>
              <w:top w:val="single" w:sz="4" w:space="0" w:color="000000"/>
              <w:left w:val="single" w:sz="4" w:space="0" w:color="000000"/>
              <w:bottom w:val="single" w:sz="4" w:space="0" w:color="000000"/>
            </w:tcBorders>
          </w:tcPr>
          <w:p w14:paraId="4488D9D9"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w:t>
            </w:r>
          </w:p>
        </w:tc>
        <w:tc>
          <w:tcPr>
            <w:tcW w:w="3263" w:type="dxa"/>
            <w:gridSpan w:val="2"/>
            <w:tcBorders>
              <w:top w:val="single" w:sz="4" w:space="0" w:color="000000"/>
              <w:left w:val="single" w:sz="4" w:space="0" w:color="000000"/>
              <w:bottom w:val="single" w:sz="4" w:space="0" w:color="000000"/>
              <w:right w:val="single" w:sz="4" w:space="0" w:color="000000"/>
            </w:tcBorders>
          </w:tcPr>
          <w:p w14:paraId="511A273B"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w:t>
            </w:r>
          </w:p>
        </w:tc>
      </w:tr>
      <w:tr w:rsidR="00CD4EE9" w:rsidRPr="00A93DEC" w14:paraId="537F4030" w14:textId="77777777" w:rsidTr="00CC5FB0">
        <w:trPr>
          <w:cantSplit/>
        </w:trPr>
        <w:tc>
          <w:tcPr>
            <w:tcW w:w="2406" w:type="dxa"/>
            <w:vMerge/>
            <w:tcBorders>
              <w:top w:val="single" w:sz="4" w:space="0" w:color="000000"/>
              <w:left w:val="single" w:sz="4" w:space="0" w:color="000000"/>
              <w:bottom w:val="single" w:sz="4" w:space="0" w:color="000000"/>
            </w:tcBorders>
          </w:tcPr>
          <w:p w14:paraId="43387112" w14:textId="77777777" w:rsidR="00CD4EE9" w:rsidRPr="00A93DEC" w:rsidRDefault="00CD4EE9" w:rsidP="006F1F0B">
            <w:pPr>
              <w:spacing w:before="120"/>
              <w:ind w:right="1"/>
            </w:pPr>
          </w:p>
        </w:tc>
        <w:tc>
          <w:tcPr>
            <w:tcW w:w="1482" w:type="dxa"/>
            <w:tcBorders>
              <w:top w:val="single" w:sz="4" w:space="0" w:color="000000"/>
              <w:left w:val="single" w:sz="4" w:space="0" w:color="000000"/>
              <w:bottom w:val="single" w:sz="4" w:space="0" w:color="000000"/>
            </w:tcBorders>
          </w:tcPr>
          <w:p w14:paraId="67569C60"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(TL)</w:t>
            </w:r>
          </w:p>
        </w:tc>
        <w:tc>
          <w:tcPr>
            <w:tcW w:w="1992" w:type="dxa"/>
            <w:tcBorders>
              <w:top w:val="single" w:sz="4" w:space="0" w:color="000000"/>
              <w:left w:val="single" w:sz="4" w:space="0" w:color="000000"/>
              <w:bottom w:val="single" w:sz="4" w:space="0" w:color="000000"/>
            </w:tcBorders>
          </w:tcPr>
          <w:p w14:paraId="00B9EABE"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w:t>
            </w:r>
          </w:p>
        </w:tc>
        <w:tc>
          <w:tcPr>
            <w:tcW w:w="1903" w:type="dxa"/>
            <w:tcBorders>
              <w:top w:val="single" w:sz="4" w:space="0" w:color="000000"/>
              <w:left w:val="single" w:sz="4" w:space="0" w:color="000000"/>
              <w:bottom w:val="single" w:sz="4" w:space="0" w:color="000000"/>
            </w:tcBorders>
          </w:tcPr>
          <w:p w14:paraId="776F22A8"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(TL)</w:t>
            </w:r>
          </w:p>
        </w:tc>
        <w:tc>
          <w:tcPr>
            <w:tcW w:w="1360" w:type="dxa"/>
            <w:tcBorders>
              <w:top w:val="single" w:sz="4" w:space="0" w:color="000000"/>
              <w:left w:val="single" w:sz="4" w:space="0" w:color="000000"/>
              <w:bottom w:val="single" w:sz="4" w:space="0" w:color="000000"/>
              <w:right w:val="single" w:sz="4" w:space="0" w:color="000000"/>
            </w:tcBorders>
          </w:tcPr>
          <w:p w14:paraId="7D918A9A"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w:t>
            </w:r>
          </w:p>
        </w:tc>
      </w:tr>
      <w:tr w:rsidR="00CD4EE9" w:rsidRPr="00A93DEC" w14:paraId="4E44C94D" w14:textId="77777777" w:rsidTr="00CC5FB0">
        <w:tc>
          <w:tcPr>
            <w:tcW w:w="2406" w:type="dxa"/>
            <w:tcBorders>
              <w:top w:val="single" w:sz="4" w:space="0" w:color="000000"/>
              <w:left w:val="single" w:sz="4" w:space="0" w:color="000000"/>
              <w:bottom w:val="single" w:sz="4" w:space="0" w:color="000000"/>
            </w:tcBorders>
          </w:tcPr>
          <w:p w14:paraId="53CE5039"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482" w:type="dxa"/>
            <w:tcBorders>
              <w:top w:val="single" w:sz="4" w:space="0" w:color="000000"/>
              <w:left w:val="single" w:sz="4" w:space="0" w:color="000000"/>
              <w:bottom w:val="single" w:sz="4" w:space="0" w:color="000000"/>
            </w:tcBorders>
          </w:tcPr>
          <w:p w14:paraId="2CE86BEE"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92" w:type="dxa"/>
            <w:tcBorders>
              <w:top w:val="single" w:sz="4" w:space="0" w:color="000000"/>
              <w:left w:val="single" w:sz="4" w:space="0" w:color="000000"/>
              <w:bottom w:val="single" w:sz="4" w:space="0" w:color="000000"/>
            </w:tcBorders>
          </w:tcPr>
          <w:p w14:paraId="6B815F67"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03" w:type="dxa"/>
            <w:tcBorders>
              <w:top w:val="single" w:sz="4" w:space="0" w:color="000000"/>
              <w:left w:val="single" w:sz="4" w:space="0" w:color="000000"/>
              <w:bottom w:val="single" w:sz="4" w:space="0" w:color="000000"/>
            </w:tcBorders>
          </w:tcPr>
          <w:p w14:paraId="5D35D95E"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360" w:type="dxa"/>
            <w:tcBorders>
              <w:top w:val="single" w:sz="4" w:space="0" w:color="000000"/>
              <w:left w:val="single" w:sz="4" w:space="0" w:color="000000"/>
              <w:bottom w:val="single" w:sz="4" w:space="0" w:color="000000"/>
              <w:right w:val="single" w:sz="4" w:space="0" w:color="000000"/>
            </w:tcBorders>
          </w:tcPr>
          <w:p w14:paraId="75E0DB2A"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r w:rsidR="00CD4EE9" w:rsidRPr="00A93DEC" w14:paraId="4096E049" w14:textId="77777777" w:rsidTr="00CC5FB0">
        <w:tc>
          <w:tcPr>
            <w:tcW w:w="2406" w:type="dxa"/>
            <w:tcBorders>
              <w:top w:val="single" w:sz="4" w:space="0" w:color="000000"/>
              <w:left w:val="single" w:sz="4" w:space="0" w:color="000000"/>
              <w:bottom w:val="single" w:sz="4" w:space="0" w:color="000000"/>
            </w:tcBorders>
          </w:tcPr>
          <w:p w14:paraId="3FEB704E"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pPr>
            <w:r w:rsidRPr="00A93DEC">
              <w:t>Diğer</w:t>
            </w:r>
          </w:p>
        </w:tc>
        <w:tc>
          <w:tcPr>
            <w:tcW w:w="1482" w:type="dxa"/>
            <w:tcBorders>
              <w:top w:val="single" w:sz="4" w:space="0" w:color="000000"/>
              <w:left w:val="single" w:sz="4" w:space="0" w:color="000000"/>
              <w:bottom w:val="single" w:sz="4" w:space="0" w:color="000000"/>
            </w:tcBorders>
          </w:tcPr>
          <w:p w14:paraId="4640384D"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92" w:type="dxa"/>
            <w:tcBorders>
              <w:top w:val="single" w:sz="4" w:space="0" w:color="000000"/>
              <w:left w:val="single" w:sz="4" w:space="0" w:color="000000"/>
              <w:bottom w:val="single" w:sz="4" w:space="0" w:color="000000"/>
            </w:tcBorders>
          </w:tcPr>
          <w:p w14:paraId="28BCC541"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03" w:type="dxa"/>
            <w:tcBorders>
              <w:top w:val="single" w:sz="4" w:space="0" w:color="000000"/>
              <w:left w:val="single" w:sz="4" w:space="0" w:color="000000"/>
              <w:bottom w:val="single" w:sz="4" w:space="0" w:color="000000"/>
            </w:tcBorders>
          </w:tcPr>
          <w:p w14:paraId="6CE81BF0"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360" w:type="dxa"/>
            <w:tcBorders>
              <w:top w:val="single" w:sz="4" w:space="0" w:color="000000"/>
              <w:left w:val="single" w:sz="4" w:space="0" w:color="000000"/>
              <w:bottom w:val="single" w:sz="4" w:space="0" w:color="000000"/>
              <w:right w:val="single" w:sz="4" w:space="0" w:color="000000"/>
            </w:tcBorders>
          </w:tcPr>
          <w:p w14:paraId="1F84B16A"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r w:rsidR="00CD4EE9" w:rsidRPr="00A93DEC" w14:paraId="04493D80" w14:textId="77777777" w:rsidTr="00CC5FB0">
        <w:tc>
          <w:tcPr>
            <w:tcW w:w="2406" w:type="dxa"/>
            <w:tcBorders>
              <w:top w:val="single" w:sz="4" w:space="0" w:color="000000"/>
              <w:left w:val="single" w:sz="4" w:space="0" w:color="000000"/>
              <w:bottom w:val="single" w:sz="4" w:space="0" w:color="000000"/>
            </w:tcBorders>
          </w:tcPr>
          <w:p w14:paraId="772733DF"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rPr>
                <w:b/>
              </w:rPr>
            </w:pPr>
            <w:r w:rsidRPr="00A93DEC">
              <w:rPr>
                <w:b/>
              </w:rPr>
              <w:t>TOPLAM</w:t>
            </w:r>
          </w:p>
        </w:tc>
        <w:tc>
          <w:tcPr>
            <w:tcW w:w="1482" w:type="dxa"/>
            <w:tcBorders>
              <w:top w:val="single" w:sz="4" w:space="0" w:color="000000"/>
              <w:left w:val="single" w:sz="4" w:space="0" w:color="000000"/>
              <w:bottom w:val="single" w:sz="4" w:space="0" w:color="000000"/>
            </w:tcBorders>
          </w:tcPr>
          <w:p w14:paraId="35FDECAC"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92" w:type="dxa"/>
            <w:tcBorders>
              <w:top w:val="single" w:sz="4" w:space="0" w:color="000000"/>
              <w:left w:val="single" w:sz="4" w:space="0" w:color="000000"/>
              <w:bottom w:val="single" w:sz="4" w:space="0" w:color="000000"/>
            </w:tcBorders>
          </w:tcPr>
          <w:p w14:paraId="696D434C"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903" w:type="dxa"/>
            <w:tcBorders>
              <w:top w:val="single" w:sz="4" w:space="0" w:color="000000"/>
              <w:left w:val="single" w:sz="4" w:space="0" w:color="000000"/>
              <w:bottom w:val="single" w:sz="4" w:space="0" w:color="000000"/>
            </w:tcBorders>
          </w:tcPr>
          <w:p w14:paraId="1FBB9905"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360" w:type="dxa"/>
            <w:tcBorders>
              <w:top w:val="single" w:sz="4" w:space="0" w:color="000000"/>
              <w:left w:val="single" w:sz="4" w:space="0" w:color="000000"/>
              <w:bottom w:val="single" w:sz="4" w:space="0" w:color="000000"/>
              <w:right w:val="single" w:sz="4" w:space="0" w:color="000000"/>
            </w:tcBorders>
          </w:tcPr>
          <w:p w14:paraId="7AEA298F" w14:textId="77777777" w:rsidR="00CD4EE9" w:rsidRPr="00A93DEC" w:rsidRDefault="00CD4EE9" w:rsidP="006F1F0B">
            <w:pPr>
              <w:tabs>
                <w:tab w:val="left" w:pos="720"/>
                <w:tab w:val="left" w:pos="1134"/>
                <w:tab w:val="left" w:pos="15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bl>
    <w:p w14:paraId="08C9165E" w14:textId="77777777" w:rsidR="003902E8" w:rsidRDefault="003902E8" w:rsidP="006F1F0B">
      <w:pPr>
        <w:autoSpaceDE w:val="0"/>
        <w:spacing w:before="120"/>
        <w:ind w:right="1" w:firstLine="567"/>
      </w:pPr>
    </w:p>
    <w:p w14:paraId="256BD6D6" w14:textId="77777777" w:rsidR="00F07A2C" w:rsidRPr="00A93DEC" w:rsidRDefault="00F07A2C" w:rsidP="006F1F0B">
      <w:pPr>
        <w:autoSpaceDE w:val="0"/>
        <w:spacing w:before="120"/>
        <w:ind w:right="1" w:firstLine="567"/>
      </w:pPr>
      <w:r w:rsidRPr="00A93DEC">
        <w:t>Bu bölümde istenen bilgilerin verilmesinde yukarıda yer alan tablo</w:t>
      </w:r>
      <w:r w:rsidR="00CD4EE9" w:rsidRPr="00A93DEC">
        <w:t>ların</w:t>
      </w:r>
      <w:r w:rsidRPr="00A93DEC">
        <w:t xml:space="preserve"> içeriğinin kullanılması mümkün olup, tablo</w:t>
      </w:r>
      <w:r w:rsidR="00CD4EE9" w:rsidRPr="00A93DEC">
        <w:t>lara</w:t>
      </w:r>
      <w:r w:rsidRPr="00A93DEC">
        <w:t xml:space="preserve"> ilişkin açıklamalar aşağıda yer almaktadır:</w:t>
      </w:r>
    </w:p>
    <w:p w14:paraId="351D9C8B" w14:textId="77777777" w:rsidR="00F07A2C" w:rsidRPr="00A93DEC" w:rsidRDefault="00F07A2C" w:rsidP="006F1F0B">
      <w:pPr>
        <w:autoSpaceDE w:val="0"/>
        <w:spacing w:before="120"/>
        <w:ind w:right="1" w:firstLine="567"/>
      </w:pPr>
      <w:r w:rsidRPr="00A93DEC">
        <w:t xml:space="preserve">Sermayedeki ve toplam oy hakkı içindeki doğrudan veya dolaylı payı %5 ve daha fazla olan ortaklar ayrı ayrı, sermaye payı %5’in altında olanlar ise “Diğer Ortaklar” adı altında tek bir kalemde belirtilecektir. Sermayenin %5’inden fazla paya sahip herhangi bir ortağın bulunmaması halinde, “Sermayenin %5’inden fazla paya sahip ortak yoktur.” ifadesine yer verilerek, tablo hazırlanmayacaktır. Tabloda biri son olağan genel kurul toplantısı, biri de son durum olmak üzere iki ayrı tarih bulunmalı ve ortaklık yapıları, değişmese de bu iki tarih için ayrı ayrı verilmelidir. </w:t>
      </w:r>
    </w:p>
    <w:p w14:paraId="4C0B614E" w14:textId="77777777" w:rsidR="00F07A2C" w:rsidRPr="00A93DEC" w:rsidRDefault="00F07A2C" w:rsidP="006F1F0B">
      <w:pPr>
        <w:tabs>
          <w:tab w:val="left" w:pos="709"/>
        </w:tabs>
        <w:autoSpaceDE w:val="0"/>
        <w:spacing w:before="120"/>
        <w:ind w:right="1" w:firstLine="567"/>
      </w:pPr>
      <w:r w:rsidRPr="00A93DEC">
        <w:t>Sermayedeki ve toplam oy hakkı içindeki doğrudan ve</w:t>
      </w:r>
      <w:r w:rsidR="00F6643F" w:rsidRPr="00A93DEC">
        <w:t>ya</w:t>
      </w:r>
      <w:r w:rsidRPr="00A93DEC">
        <w:t xml:space="preserve"> dolaylı payı %5 ve daha fazla olan nihai ortakların pay oranı ve tutarı son genel kurul toplantısı ve son durum itibariyle ayrıca verilecektir. </w:t>
      </w:r>
    </w:p>
    <w:p w14:paraId="6BA0BAE2" w14:textId="77777777" w:rsidR="00F07A2C" w:rsidRPr="00A93DEC" w:rsidRDefault="00F07A2C" w:rsidP="006F1F0B">
      <w:pPr>
        <w:tabs>
          <w:tab w:val="left" w:pos="709"/>
        </w:tabs>
        <w:autoSpaceDE w:val="0"/>
        <w:spacing w:before="120"/>
        <w:ind w:right="1" w:firstLine="567"/>
      </w:pPr>
      <w:r w:rsidRPr="00A93DEC">
        <w:t xml:space="preserve">Bu bölümde, dolaylı olarak </w:t>
      </w:r>
      <w:r w:rsidR="00284F67" w:rsidRPr="00A93DEC">
        <w:t>ihraççının</w:t>
      </w:r>
      <w:r w:rsidRPr="00A93DEC">
        <w:t xml:space="preserve"> sermayesinde pay sahibi olan gerçek ve tüzel kişiler ile sahip oldukları pay oranları, aşağıdaki örnekte gösterildiği gibi hesaplanacaktır:</w:t>
      </w:r>
    </w:p>
    <w:p w14:paraId="102E703B" w14:textId="3C132956" w:rsidR="00F07A2C" w:rsidRPr="00A93DEC" w:rsidRDefault="00F07A2C" w:rsidP="006F1F0B">
      <w:pPr>
        <w:tabs>
          <w:tab w:val="left" w:pos="709"/>
        </w:tabs>
        <w:autoSpaceDE w:val="0"/>
        <w:spacing w:before="120"/>
        <w:ind w:right="1" w:firstLine="567"/>
      </w:pPr>
      <w:r w:rsidRPr="00A93DEC">
        <w:t>Örnek: A ortaklığı, ihraç edeceği sermaye piyasası aracı için Kurul’a başvurmuştur. B ortaklığının A ortaklığının sermayesindeki payı %40’tır. B ortaklığının sermayesinin %30’una sahip olan C ortaklığı ile C ortaklığının sermayesinin %20’sine sahip olan D ortaklığının A ortaklığına doğrudan iştiraki bulunmamaktadır. Buna göre</w:t>
      </w:r>
      <w:r w:rsidR="00E16CEB">
        <w:t>,</w:t>
      </w:r>
      <w:r w:rsidRPr="00A93DEC">
        <w:t xml:space="preserve"> C ortaklığının A'daki dolaylı iştirak oranı (0.30x0.40)=0.12 ve D ortaklığının A’daki dolaylı iştirak oranı ise (0.20x0.30x0.40)=0.024 olacaktır.</w:t>
      </w:r>
    </w:p>
    <w:p w14:paraId="60945249" w14:textId="77777777" w:rsidR="00F07A2C" w:rsidRPr="00A93DEC" w:rsidRDefault="00710AAF" w:rsidP="006F1F0B">
      <w:pPr>
        <w:tabs>
          <w:tab w:val="left" w:pos="1134"/>
          <w:tab w:val="num" w:pos="5039"/>
        </w:tabs>
        <w:spacing w:before="120"/>
        <w:ind w:right="1"/>
        <w:rPr>
          <w:b/>
        </w:rPr>
      </w:pPr>
      <w:r w:rsidRPr="00A93DEC">
        <w:rPr>
          <w:b/>
        </w:rPr>
        <w:lastRenderedPageBreak/>
        <w:t>18.2</w:t>
      </w:r>
      <w:r w:rsidR="00F07A2C" w:rsidRPr="00A93DEC">
        <w:rPr>
          <w:b/>
        </w:rPr>
        <w:t>. Sermayedeki veya toplam oy hakkı içindeki</w:t>
      </w:r>
      <w:r w:rsidR="0023651A" w:rsidRPr="00A93DEC">
        <w:rPr>
          <w:b/>
        </w:rPr>
        <w:t xml:space="preserve"> doğrudan</w:t>
      </w:r>
      <w:r w:rsidR="00F07A2C" w:rsidRPr="00A93DEC">
        <w:rPr>
          <w:b/>
        </w:rPr>
        <w:t xml:space="preserve"> payları %5 ve fazlası olan </w:t>
      </w:r>
      <w:r w:rsidR="0023651A" w:rsidRPr="00A93DEC">
        <w:rPr>
          <w:b/>
        </w:rPr>
        <w:t xml:space="preserve">gerçek ve tüzel </w:t>
      </w:r>
      <w:r w:rsidRPr="00A93DEC">
        <w:rPr>
          <w:b/>
        </w:rPr>
        <w:t>kişi</w:t>
      </w:r>
      <w:r w:rsidR="00F07A2C" w:rsidRPr="00A93DEC">
        <w:rPr>
          <w:b/>
        </w:rPr>
        <w:t xml:space="preserve"> ortakların</w:t>
      </w:r>
      <w:r w:rsidR="00387EAD" w:rsidRPr="00A93DEC">
        <w:rPr>
          <w:b/>
        </w:rPr>
        <w:t xml:space="preserve"> </w:t>
      </w:r>
      <w:r w:rsidR="0023651A" w:rsidRPr="00A93DEC">
        <w:rPr>
          <w:b/>
        </w:rPr>
        <w:t xml:space="preserve">sahip oldukları </w:t>
      </w:r>
      <w:r w:rsidR="00387EAD" w:rsidRPr="00A93DEC">
        <w:rPr>
          <w:b/>
        </w:rPr>
        <w:t>farklı oy hakları</w:t>
      </w:r>
      <w:r w:rsidR="0023651A" w:rsidRPr="00A93DEC">
        <w:rPr>
          <w:b/>
        </w:rPr>
        <w:t>na ilişkin bilgi</w:t>
      </w:r>
      <w:r w:rsidR="00387EAD" w:rsidRPr="00A93DEC">
        <w:rPr>
          <w:b/>
        </w:rPr>
        <w:t xml:space="preserve"> </w:t>
      </w:r>
      <w:r w:rsidR="0023651A" w:rsidRPr="00A93DEC">
        <w:rPr>
          <w:b/>
        </w:rPr>
        <w:t>veya bulunmadığına dair ifade</w:t>
      </w:r>
      <w:r w:rsidR="00F07A2C" w:rsidRPr="00A93DEC">
        <w:rPr>
          <w:b/>
        </w:rPr>
        <w:t>:</w:t>
      </w:r>
    </w:p>
    <w:p w14:paraId="3525A5F8" w14:textId="2CD350C9" w:rsidR="00F07A2C" w:rsidRPr="00A93DEC" w:rsidRDefault="00F07A2C" w:rsidP="00387EAD">
      <w:pPr>
        <w:spacing w:before="120"/>
        <w:ind w:right="1" w:firstLine="567"/>
      </w:pPr>
      <w:r w:rsidRPr="00A93DEC">
        <w:t>Sermayedeki veya toplam oy</w:t>
      </w:r>
      <w:r w:rsidR="003902E8">
        <w:t xml:space="preserve"> hakkı</w:t>
      </w:r>
      <w:r w:rsidRPr="00A93DEC">
        <w:t xml:space="preserve"> içindeki </w:t>
      </w:r>
      <w:r w:rsidR="0023651A" w:rsidRPr="00A93DEC">
        <w:t xml:space="preserve">doğrudan </w:t>
      </w:r>
      <w:r w:rsidR="003902E8">
        <w:t>payları %5’</w:t>
      </w:r>
      <w:r w:rsidRPr="00A93DEC">
        <w:t xml:space="preserve">i aşan ortakların </w:t>
      </w:r>
      <w:r w:rsidR="00387EAD" w:rsidRPr="00A93DEC">
        <w:t>varsa sahip oldukları farklı oy hakları</w:t>
      </w:r>
      <w:r w:rsidRPr="00A93DEC">
        <w:t xml:space="preserve"> açıklanacak</w:t>
      </w:r>
      <w:r w:rsidR="0023651A" w:rsidRPr="00A93DEC">
        <w:t xml:space="preserve"> veya böyle bir farklılığın</w:t>
      </w:r>
      <w:r w:rsidR="003902E8">
        <w:t xml:space="preserve"> </w:t>
      </w:r>
      <w:r w:rsidR="0023651A" w:rsidRPr="00A93DEC">
        <w:t>olmaması</w:t>
      </w:r>
      <w:r w:rsidR="00E16CEB">
        <w:t xml:space="preserve"> durumunda, </w:t>
      </w:r>
      <w:r w:rsidR="0023651A" w:rsidRPr="00A93DEC">
        <w:t>bu husus belirtilecektir.</w:t>
      </w:r>
      <w:r w:rsidR="00387EAD" w:rsidRPr="00A93DEC">
        <w:t xml:space="preserve">  </w:t>
      </w:r>
      <w:r w:rsidRPr="00A93DEC">
        <w:t xml:space="preserve"> </w:t>
      </w:r>
    </w:p>
    <w:p w14:paraId="005CE0B5" w14:textId="77777777" w:rsidR="006C10F0" w:rsidRPr="00A93DEC" w:rsidRDefault="001E24FD" w:rsidP="006F1F0B">
      <w:pPr>
        <w:tabs>
          <w:tab w:val="left" w:pos="840"/>
          <w:tab w:val="left" w:pos="900"/>
        </w:tabs>
        <w:spacing w:before="120"/>
        <w:ind w:left="708" w:right="1" w:hanging="708"/>
        <w:rPr>
          <w:b/>
        </w:rPr>
      </w:pPr>
      <w:r w:rsidRPr="00A93DEC">
        <w:rPr>
          <w:b/>
        </w:rPr>
        <w:t>18.</w:t>
      </w:r>
      <w:r w:rsidR="00710AAF" w:rsidRPr="00A93DEC">
        <w:rPr>
          <w:b/>
        </w:rPr>
        <w:t>3</w:t>
      </w:r>
      <w:r w:rsidRPr="00A93DEC">
        <w:rPr>
          <w:b/>
        </w:rPr>
        <w:t>.</w:t>
      </w:r>
      <w:r w:rsidR="009902EE" w:rsidRPr="00A93DEC">
        <w:rPr>
          <w:b/>
        </w:rPr>
        <w:t xml:space="preserve"> </w:t>
      </w:r>
      <w:r w:rsidR="00383473" w:rsidRPr="00A93DEC">
        <w:rPr>
          <w:b/>
        </w:rPr>
        <w:t xml:space="preserve">Sermayeyi </w:t>
      </w:r>
      <w:r w:rsidR="00B01A9A" w:rsidRPr="00A93DEC">
        <w:rPr>
          <w:b/>
        </w:rPr>
        <w:t>temsil eden paylar hakkında bilgi:</w:t>
      </w:r>
    </w:p>
    <w:p w14:paraId="0625296B" w14:textId="77777777" w:rsidR="00951565" w:rsidRPr="00A93DEC" w:rsidRDefault="00951565" w:rsidP="006F1F0B">
      <w:pPr>
        <w:tabs>
          <w:tab w:val="left" w:pos="840"/>
          <w:tab w:val="left" w:pos="900"/>
        </w:tabs>
        <w:spacing w:before="120"/>
        <w:ind w:left="708" w:right="1" w:hanging="708"/>
      </w:pPr>
    </w:p>
    <w:tbl>
      <w:tblPr>
        <w:tblW w:w="9072" w:type="dxa"/>
        <w:jc w:val="center"/>
        <w:tblLayout w:type="fixed"/>
        <w:tblCellMar>
          <w:left w:w="0" w:type="dxa"/>
          <w:right w:w="0" w:type="dxa"/>
        </w:tblCellMar>
        <w:tblLook w:val="0000" w:firstRow="0" w:lastRow="0" w:firstColumn="0" w:lastColumn="0" w:noHBand="0" w:noVBand="0"/>
      </w:tblPr>
      <w:tblGrid>
        <w:gridCol w:w="851"/>
        <w:gridCol w:w="1134"/>
        <w:gridCol w:w="2270"/>
        <w:gridCol w:w="1557"/>
        <w:gridCol w:w="1559"/>
        <w:gridCol w:w="1701"/>
      </w:tblGrid>
      <w:tr w:rsidR="006C10F0" w:rsidRPr="00A93DEC" w14:paraId="58A807C0" w14:textId="77777777" w:rsidTr="00CD73D6">
        <w:trPr>
          <w:cantSplit/>
          <w:trHeight w:val="486"/>
          <w:jc w:val="center"/>
        </w:trPr>
        <w:tc>
          <w:tcPr>
            <w:tcW w:w="851" w:type="dxa"/>
            <w:tcBorders>
              <w:top w:val="single" w:sz="4" w:space="0" w:color="000000"/>
              <w:left w:val="single" w:sz="4" w:space="0" w:color="000000"/>
              <w:bottom w:val="single" w:sz="4" w:space="0" w:color="000000"/>
            </w:tcBorders>
            <w:tcMar>
              <w:left w:w="71" w:type="dxa"/>
              <w:right w:w="71" w:type="dxa"/>
            </w:tcMar>
          </w:tcPr>
          <w:p w14:paraId="5AB2A10C"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Grubu</w:t>
            </w:r>
          </w:p>
        </w:tc>
        <w:tc>
          <w:tcPr>
            <w:tcW w:w="1134" w:type="dxa"/>
            <w:tcBorders>
              <w:top w:val="single" w:sz="4" w:space="0" w:color="000000"/>
              <w:left w:val="single" w:sz="4" w:space="0" w:color="000000"/>
              <w:bottom w:val="single" w:sz="4" w:space="0" w:color="000000"/>
            </w:tcBorders>
            <w:tcMar>
              <w:left w:w="71" w:type="dxa"/>
              <w:right w:w="71" w:type="dxa"/>
            </w:tcMar>
          </w:tcPr>
          <w:p w14:paraId="11D933E6"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Nama/</w:t>
            </w:r>
          </w:p>
          <w:p w14:paraId="54A8A66A"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Hamiline</w:t>
            </w:r>
          </w:p>
          <w:p w14:paraId="6505229F"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Olduğu</w:t>
            </w:r>
          </w:p>
          <w:p w14:paraId="110E201B"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p>
        </w:tc>
        <w:tc>
          <w:tcPr>
            <w:tcW w:w="2270" w:type="dxa"/>
            <w:tcBorders>
              <w:top w:val="single" w:sz="4" w:space="0" w:color="000000"/>
              <w:left w:val="single" w:sz="4" w:space="0" w:color="000000"/>
              <w:bottom w:val="single" w:sz="4" w:space="0" w:color="000000"/>
            </w:tcBorders>
          </w:tcPr>
          <w:p w14:paraId="65F26653"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shd w:val="clear" w:color="auto" w:fill="FFFF00"/>
              </w:rPr>
            </w:pPr>
            <w:r w:rsidRPr="00A93DEC">
              <w:rPr>
                <w:b/>
              </w:rPr>
              <w:t>İmtiyazları</w:t>
            </w:r>
            <w:r w:rsidR="00710AAF" w:rsidRPr="00A93DEC">
              <w:rPr>
                <w:b/>
              </w:rPr>
              <w:t>n türü</w:t>
            </w:r>
          </w:p>
          <w:p w14:paraId="1F4C7909" w14:textId="77777777" w:rsidR="006C10F0" w:rsidRPr="00A93DEC" w:rsidRDefault="00710AAF"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(Kimin sahip olduğu</w:t>
            </w:r>
            <w:r w:rsidR="006C10F0" w:rsidRPr="00A93DEC">
              <w:rPr>
                <w:b/>
              </w:rPr>
              <w:t xml:space="preserve">) </w:t>
            </w:r>
          </w:p>
        </w:tc>
        <w:tc>
          <w:tcPr>
            <w:tcW w:w="1557" w:type="dxa"/>
            <w:tcBorders>
              <w:top w:val="single" w:sz="4" w:space="0" w:color="000000"/>
              <w:left w:val="single" w:sz="4" w:space="0" w:color="000000"/>
              <w:bottom w:val="single" w:sz="4" w:space="0" w:color="000000"/>
            </w:tcBorders>
          </w:tcPr>
          <w:p w14:paraId="53CC23E9" w14:textId="77777777" w:rsidR="006C10F0" w:rsidRPr="00A93DEC" w:rsidRDefault="006C10F0" w:rsidP="006F1F0B">
            <w:pPr>
              <w:tabs>
                <w:tab w:val="left" w:pos="720"/>
                <w:tab w:val="left" w:pos="1440"/>
                <w:tab w:val="left" w:pos="2160"/>
                <w:tab w:val="left" w:pos="2569"/>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Bir Payın</w:t>
            </w:r>
          </w:p>
          <w:p w14:paraId="598A9316" w14:textId="77777777" w:rsidR="006C10F0" w:rsidRPr="00A93DEC" w:rsidRDefault="006C10F0" w:rsidP="006F1F0B">
            <w:pPr>
              <w:tabs>
                <w:tab w:val="left" w:pos="720"/>
                <w:tab w:val="left" w:pos="1440"/>
                <w:tab w:val="left" w:pos="2160"/>
                <w:tab w:val="left" w:pos="2569"/>
                <w:tab w:val="left" w:pos="3600"/>
                <w:tab w:val="left" w:pos="4320"/>
                <w:tab w:val="left" w:pos="5040"/>
                <w:tab w:val="left" w:pos="5760"/>
                <w:tab w:val="left" w:pos="6480"/>
                <w:tab w:val="left" w:pos="7200"/>
                <w:tab w:val="left" w:pos="7920"/>
              </w:tabs>
              <w:spacing w:before="120"/>
              <w:ind w:right="1"/>
              <w:jc w:val="center"/>
              <w:rPr>
                <w:b/>
              </w:rPr>
            </w:pPr>
            <w:r w:rsidRPr="00A93DEC">
              <w:rPr>
                <w:b/>
              </w:rPr>
              <w:t>Nominal</w:t>
            </w:r>
          </w:p>
          <w:p w14:paraId="34398CFB"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Değeri (TL)</w:t>
            </w:r>
          </w:p>
        </w:tc>
        <w:tc>
          <w:tcPr>
            <w:tcW w:w="1559" w:type="dxa"/>
            <w:tcBorders>
              <w:top w:val="single" w:sz="4" w:space="0" w:color="000000"/>
              <w:left w:val="single" w:sz="4" w:space="0" w:color="000000"/>
              <w:bottom w:val="single" w:sz="4" w:space="0" w:color="000000"/>
              <w:right w:val="single" w:sz="4" w:space="0" w:color="auto"/>
            </w:tcBorders>
          </w:tcPr>
          <w:p w14:paraId="1EE258CB"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Toplam</w:t>
            </w:r>
          </w:p>
          <w:p w14:paraId="6C7534E4"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(TL)</w:t>
            </w:r>
          </w:p>
        </w:tc>
        <w:tc>
          <w:tcPr>
            <w:tcW w:w="1701" w:type="dxa"/>
            <w:tcBorders>
              <w:top w:val="single" w:sz="4" w:space="0" w:color="auto"/>
              <w:left w:val="single" w:sz="4" w:space="0" w:color="auto"/>
              <w:bottom w:val="single" w:sz="4" w:space="0" w:color="auto"/>
              <w:right w:val="single" w:sz="4" w:space="0" w:color="auto"/>
            </w:tcBorders>
          </w:tcPr>
          <w:p w14:paraId="677B042A"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Sermayeye Oranı</w:t>
            </w:r>
          </w:p>
          <w:p w14:paraId="755BAA7A"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1"/>
              <w:jc w:val="center"/>
              <w:rPr>
                <w:b/>
              </w:rPr>
            </w:pPr>
            <w:r w:rsidRPr="00A93DEC">
              <w:rPr>
                <w:b/>
              </w:rPr>
              <w:t>(%)</w:t>
            </w:r>
          </w:p>
        </w:tc>
      </w:tr>
      <w:tr w:rsidR="006C10F0" w:rsidRPr="00A93DEC" w14:paraId="50DDE68D" w14:textId="77777777" w:rsidTr="00CD73D6">
        <w:trPr>
          <w:cantSplit/>
          <w:jc w:val="center"/>
        </w:trPr>
        <w:tc>
          <w:tcPr>
            <w:tcW w:w="851" w:type="dxa"/>
            <w:tcBorders>
              <w:top w:val="single" w:sz="4" w:space="0" w:color="000000"/>
              <w:left w:val="single" w:sz="4" w:space="0" w:color="000000"/>
              <w:bottom w:val="single" w:sz="4" w:space="0" w:color="000000"/>
            </w:tcBorders>
            <w:tcMar>
              <w:left w:w="71" w:type="dxa"/>
              <w:right w:w="71" w:type="dxa"/>
            </w:tcMar>
          </w:tcPr>
          <w:p w14:paraId="413E2D49"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134" w:type="dxa"/>
            <w:tcBorders>
              <w:top w:val="single" w:sz="4" w:space="0" w:color="000000"/>
              <w:left w:val="single" w:sz="4" w:space="0" w:color="000000"/>
              <w:bottom w:val="single" w:sz="4" w:space="0" w:color="000000"/>
            </w:tcBorders>
            <w:tcMar>
              <w:left w:w="71" w:type="dxa"/>
              <w:right w:w="71" w:type="dxa"/>
            </w:tcMar>
          </w:tcPr>
          <w:p w14:paraId="095C2FE0"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2270" w:type="dxa"/>
            <w:tcBorders>
              <w:top w:val="single" w:sz="4" w:space="0" w:color="000000"/>
              <w:left w:val="single" w:sz="4" w:space="0" w:color="000000"/>
              <w:bottom w:val="single" w:sz="4" w:space="0" w:color="000000"/>
            </w:tcBorders>
          </w:tcPr>
          <w:p w14:paraId="30A55C7F"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557" w:type="dxa"/>
            <w:tcBorders>
              <w:top w:val="single" w:sz="4" w:space="0" w:color="000000"/>
              <w:left w:val="single" w:sz="4" w:space="0" w:color="000000"/>
              <w:bottom w:val="single" w:sz="4" w:space="0" w:color="000000"/>
            </w:tcBorders>
          </w:tcPr>
          <w:p w14:paraId="52DA4FD9"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559" w:type="dxa"/>
            <w:tcBorders>
              <w:top w:val="single" w:sz="4" w:space="0" w:color="000000"/>
              <w:left w:val="single" w:sz="4" w:space="0" w:color="000000"/>
              <w:bottom w:val="single" w:sz="4" w:space="0" w:color="000000"/>
              <w:right w:val="single" w:sz="4" w:space="0" w:color="auto"/>
            </w:tcBorders>
          </w:tcPr>
          <w:p w14:paraId="1C361E43"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701" w:type="dxa"/>
            <w:tcBorders>
              <w:top w:val="single" w:sz="4" w:space="0" w:color="auto"/>
              <w:left w:val="single" w:sz="4" w:space="0" w:color="auto"/>
              <w:bottom w:val="single" w:sz="4" w:space="0" w:color="auto"/>
              <w:right w:val="single" w:sz="4" w:space="0" w:color="auto"/>
            </w:tcBorders>
          </w:tcPr>
          <w:p w14:paraId="6333AF6D"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r w:rsidR="006C10F0" w:rsidRPr="00A93DEC" w14:paraId="606196B4" w14:textId="77777777" w:rsidTr="00CD73D6">
        <w:trPr>
          <w:cantSplit/>
          <w:jc w:val="center"/>
        </w:trPr>
        <w:tc>
          <w:tcPr>
            <w:tcW w:w="851" w:type="dxa"/>
            <w:tcBorders>
              <w:top w:val="single" w:sz="4" w:space="0" w:color="000000"/>
              <w:left w:val="single" w:sz="4" w:space="0" w:color="000000"/>
              <w:bottom w:val="single" w:sz="4" w:space="0" w:color="000000"/>
            </w:tcBorders>
            <w:tcMar>
              <w:left w:w="71" w:type="dxa"/>
              <w:right w:w="71" w:type="dxa"/>
            </w:tcMar>
          </w:tcPr>
          <w:p w14:paraId="3C733190"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134" w:type="dxa"/>
            <w:tcBorders>
              <w:top w:val="single" w:sz="4" w:space="0" w:color="000000"/>
              <w:left w:val="single" w:sz="4" w:space="0" w:color="000000"/>
              <w:bottom w:val="single" w:sz="4" w:space="0" w:color="000000"/>
            </w:tcBorders>
            <w:tcMar>
              <w:left w:w="71" w:type="dxa"/>
              <w:right w:w="71" w:type="dxa"/>
            </w:tcMar>
          </w:tcPr>
          <w:p w14:paraId="2A412F77"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2270" w:type="dxa"/>
            <w:tcBorders>
              <w:top w:val="single" w:sz="4" w:space="0" w:color="000000"/>
              <w:left w:val="single" w:sz="4" w:space="0" w:color="000000"/>
              <w:bottom w:val="single" w:sz="4" w:space="0" w:color="000000"/>
            </w:tcBorders>
          </w:tcPr>
          <w:p w14:paraId="21C6AD04"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557" w:type="dxa"/>
            <w:tcBorders>
              <w:top w:val="single" w:sz="4" w:space="0" w:color="000000"/>
              <w:left w:val="single" w:sz="4" w:space="0" w:color="000000"/>
              <w:bottom w:val="single" w:sz="4" w:space="0" w:color="000000"/>
            </w:tcBorders>
          </w:tcPr>
          <w:p w14:paraId="5DE8428D"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r w:rsidRPr="00A93DEC">
              <w:rPr>
                <w:b/>
              </w:rPr>
              <w:t>TOPLAM</w:t>
            </w:r>
          </w:p>
        </w:tc>
        <w:tc>
          <w:tcPr>
            <w:tcW w:w="1559" w:type="dxa"/>
            <w:tcBorders>
              <w:top w:val="single" w:sz="4" w:space="0" w:color="000000"/>
              <w:left w:val="single" w:sz="4" w:space="0" w:color="000000"/>
              <w:bottom w:val="single" w:sz="4" w:space="0" w:color="000000"/>
              <w:right w:val="single" w:sz="4" w:space="0" w:color="auto"/>
            </w:tcBorders>
          </w:tcPr>
          <w:p w14:paraId="324DFBBB"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c>
          <w:tcPr>
            <w:tcW w:w="1701" w:type="dxa"/>
            <w:tcBorders>
              <w:top w:val="single" w:sz="4" w:space="0" w:color="auto"/>
              <w:left w:val="single" w:sz="4" w:space="0" w:color="auto"/>
              <w:bottom w:val="single" w:sz="4" w:space="0" w:color="auto"/>
              <w:right w:val="single" w:sz="4" w:space="0" w:color="auto"/>
            </w:tcBorders>
          </w:tcPr>
          <w:p w14:paraId="74BF0CF9" w14:textId="77777777" w:rsidR="006C10F0" w:rsidRPr="00A93DEC" w:rsidRDefault="006C10F0" w:rsidP="006F1F0B">
            <w:pPr>
              <w:tabs>
                <w:tab w:val="left" w:pos="720"/>
                <w:tab w:val="left" w:pos="1440"/>
                <w:tab w:val="left" w:pos="2160"/>
                <w:tab w:val="left" w:pos="2880"/>
                <w:tab w:val="left" w:pos="3600"/>
                <w:tab w:val="left" w:pos="4320"/>
                <w:tab w:val="left" w:pos="5040"/>
                <w:tab w:val="left" w:pos="5760"/>
                <w:tab w:val="left" w:pos="6480"/>
                <w:tab w:val="left" w:pos="7200"/>
                <w:tab w:val="left" w:pos="7920"/>
              </w:tabs>
              <w:snapToGrid w:val="0"/>
              <w:spacing w:before="120"/>
              <w:ind w:right="1"/>
              <w:jc w:val="center"/>
              <w:rPr>
                <w:b/>
              </w:rPr>
            </w:pPr>
          </w:p>
        </w:tc>
      </w:tr>
    </w:tbl>
    <w:p w14:paraId="1ADF671C" w14:textId="77777777" w:rsidR="006C10F0" w:rsidRPr="00A93DEC" w:rsidRDefault="006C10F0" w:rsidP="006F1F0B">
      <w:pPr>
        <w:autoSpaceDE w:val="0"/>
        <w:spacing w:before="120"/>
        <w:ind w:right="1" w:firstLine="709"/>
      </w:pPr>
      <w:r w:rsidRPr="00A93DEC">
        <w:t>Bu bölümde istenen bilgilerin verilmesinde yukarıda yer alan tablo içeriğinin kullanılması mümkün olup, tabloya ilişkin açıklamalar aşağıda yer almaktadır:</w:t>
      </w:r>
    </w:p>
    <w:p w14:paraId="07837059" w14:textId="77777777" w:rsidR="006C10F0" w:rsidRPr="00A93DEC" w:rsidRDefault="006C10F0" w:rsidP="006F1F0B">
      <w:pPr>
        <w:numPr>
          <w:ilvl w:val="0"/>
          <w:numId w:val="11"/>
        </w:numPr>
        <w:autoSpaceDE w:val="0"/>
        <w:spacing w:before="120"/>
        <w:ind w:right="1"/>
        <w:rPr>
          <w:u w:val="single"/>
        </w:rPr>
      </w:pPr>
      <w:r w:rsidRPr="00A93DEC">
        <w:rPr>
          <w:u w:val="single"/>
        </w:rPr>
        <w:t xml:space="preserve">Payları borsada işlem gören/görecek </w:t>
      </w:r>
      <w:r w:rsidR="00E56427" w:rsidRPr="00A93DEC">
        <w:rPr>
          <w:u w:val="single"/>
        </w:rPr>
        <w:t>ortaklık</w:t>
      </w:r>
      <w:r w:rsidRPr="00A93DEC">
        <w:rPr>
          <w:u w:val="single"/>
        </w:rPr>
        <w:t xml:space="preserve">: </w:t>
      </w:r>
    </w:p>
    <w:p w14:paraId="5879AB45" w14:textId="77777777" w:rsidR="006C10F0" w:rsidRPr="00A93DEC" w:rsidRDefault="006C10F0" w:rsidP="006F1F0B">
      <w:pPr>
        <w:tabs>
          <w:tab w:val="left" w:pos="709"/>
        </w:tabs>
        <w:autoSpaceDE w:val="0"/>
        <w:spacing w:before="120"/>
        <w:ind w:right="1" w:firstLine="709"/>
      </w:pPr>
      <w:r w:rsidRPr="00A93DEC">
        <w:t>Sermayeyi temsil eden payların hangi gruplardan oluştuğuna ve bu gruplara ilişkin imtiyazlara dair bilgi yer alacaktır. Grup ayrımı varsa tablo her bir pay grubundaki nama/hamiline yazılı pay için ayrı ayrı bilgi verilmek suretiyle doldurulacaktır (A Grubu Nama Yazılı, A Grubu Hamiline Yazılı gibi). Esas sözleşme ile tanınan imtiyazın niteliği (yönetimde, oy hakkında, kardan pay almada, vb.) tablonun "İmtiyaz</w:t>
      </w:r>
      <w:r w:rsidR="00F6643F" w:rsidRPr="00A93DEC">
        <w:t>ların</w:t>
      </w:r>
      <w:r w:rsidRPr="00A93DEC">
        <w:t xml:space="preserve"> Türü" bölümünde gösterilecek, imtiyazlar hakkında geniş açıklama ise </w:t>
      </w:r>
      <w:r w:rsidR="0015482C" w:rsidRPr="00A93DEC">
        <w:t>ihraççı</w:t>
      </w:r>
      <w:r w:rsidR="008B4CD5" w:rsidRPr="00A93DEC">
        <w:t xml:space="preserve"> bilgi dokümanının</w:t>
      </w:r>
      <w:r w:rsidRPr="00A93DEC">
        <w:t xml:space="preserve"> </w:t>
      </w:r>
      <w:r w:rsidR="007F154A" w:rsidRPr="00A93DEC">
        <w:t>21.15</w:t>
      </w:r>
      <w:r w:rsidRPr="00A93DEC">
        <w:t xml:space="preserve"> no</w:t>
      </w:r>
      <w:r w:rsidR="007F154A" w:rsidRPr="00A93DEC">
        <w:t>’</w:t>
      </w:r>
      <w:r w:rsidRPr="00A93DEC">
        <w:t>lu bölümünde yapılacaktır.</w:t>
      </w:r>
    </w:p>
    <w:p w14:paraId="4EAC64F6" w14:textId="77777777" w:rsidR="00EC6D68" w:rsidRPr="00A93DEC" w:rsidRDefault="00EC6D68" w:rsidP="006F1F0B">
      <w:pPr>
        <w:tabs>
          <w:tab w:val="left" w:pos="709"/>
        </w:tabs>
        <w:autoSpaceDE w:val="0"/>
        <w:spacing w:before="120"/>
        <w:ind w:right="1" w:firstLine="709"/>
      </w:pPr>
      <w:r w:rsidRPr="00A93DEC">
        <w:t>Bir payın nominal değeri</w:t>
      </w:r>
      <w:r w:rsidR="0050569A" w:rsidRPr="00A93DEC">
        <w:t xml:space="preserve"> sütununa</w:t>
      </w:r>
      <w:r w:rsidRPr="00A93DEC">
        <w:t xml:space="preserve">, esas sözleşmede yer alan </w:t>
      </w:r>
      <w:r w:rsidR="0050569A" w:rsidRPr="00A93DEC">
        <w:t xml:space="preserve">nominal </w:t>
      </w:r>
      <w:r w:rsidRPr="00A93DEC">
        <w:t>tutar</w:t>
      </w:r>
      <w:r w:rsidR="0050569A" w:rsidRPr="00A93DEC">
        <w:t>ı yazılacaktır.</w:t>
      </w:r>
    </w:p>
    <w:p w14:paraId="46AA049D" w14:textId="77777777" w:rsidR="00EC6D68" w:rsidRPr="00A93DEC" w:rsidRDefault="00EC6D68" w:rsidP="006F1F0B">
      <w:pPr>
        <w:tabs>
          <w:tab w:val="left" w:pos="709"/>
        </w:tabs>
        <w:autoSpaceDE w:val="0"/>
        <w:spacing w:before="120"/>
        <w:ind w:right="1" w:firstLine="709"/>
      </w:pPr>
      <w:r w:rsidRPr="00A93DEC">
        <w:t>Toplam sütununa, ilgili pay grubu</w:t>
      </w:r>
      <w:r w:rsidR="0050569A" w:rsidRPr="00A93DEC">
        <w:t>nun toplam nominal tutarı</w:t>
      </w:r>
      <w:r w:rsidRPr="00A93DEC">
        <w:t xml:space="preserve"> yazılacak</w:t>
      </w:r>
      <w:r w:rsidR="0050569A" w:rsidRPr="00A93DEC">
        <w:t>tır.</w:t>
      </w:r>
    </w:p>
    <w:p w14:paraId="037FCD4F" w14:textId="77777777" w:rsidR="00EC6D68" w:rsidRPr="00A93DEC" w:rsidRDefault="00EC6D68" w:rsidP="006F1F0B">
      <w:pPr>
        <w:tabs>
          <w:tab w:val="left" w:pos="709"/>
        </w:tabs>
        <w:autoSpaceDE w:val="0"/>
        <w:spacing w:before="120"/>
        <w:ind w:right="1" w:firstLine="709"/>
      </w:pPr>
      <w:r w:rsidRPr="00A93DEC">
        <w:t>Sermayeye oranı sütununa, ilgili pay grubu toplamı</w:t>
      </w:r>
      <w:r w:rsidR="0050569A" w:rsidRPr="00A93DEC">
        <w:t xml:space="preserve">nın sermayeye oranı yazılacaktır. </w:t>
      </w:r>
    </w:p>
    <w:p w14:paraId="58F4141C" w14:textId="77777777" w:rsidR="006C10F0" w:rsidRPr="00A93DEC" w:rsidRDefault="006C10F0" w:rsidP="006F1F0B">
      <w:pPr>
        <w:numPr>
          <w:ilvl w:val="0"/>
          <w:numId w:val="11"/>
        </w:numPr>
        <w:autoSpaceDE w:val="0"/>
        <w:spacing w:before="120"/>
        <w:ind w:right="1"/>
        <w:rPr>
          <w:u w:val="single"/>
        </w:rPr>
      </w:pPr>
      <w:r w:rsidRPr="00A93DEC">
        <w:rPr>
          <w:u w:val="single"/>
        </w:rPr>
        <w:t xml:space="preserve">Payları borsada işlem görmeyen </w:t>
      </w:r>
      <w:r w:rsidR="00E56427" w:rsidRPr="00A93DEC">
        <w:rPr>
          <w:u w:val="single"/>
        </w:rPr>
        <w:t>ortaklık</w:t>
      </w:r>
      <w:r w:rsidRPr="00A93DEC">
        <w:rPr>
          <w:u w:val="single"/>
        </w:rPr>
        <w:t>:</w:t>
      </w:r>
    </w:p>
    <w:p w14:paraId="26B449CB" w14:textId="77777777" w:rsidR="006C10F0" w:rsidRPr="00A93DEC" w:rsidRDefault="006C10F0" w:rsidP="006F1F0B">
      <w:pPr>
        <w:tabs>
          <w:tab w:val="left" w:pos="709"/>
        </w:tabs>
        <w:autoSpaceDE w:val="0"/>
        <w:spacing w:before="120"/>
        <w:ind w:right="1"/>
      </w:pPr>
      <w:r w:rsidRPr="00A93DEC">
        <w:tab/>
        <w:t>Sermayeyi temsil eden payların hangi gruplardan oluştuğuna ve bu gruplara dair imtiyazlara dair bilgi yer alacaktır. Grup ayrımı varsa tablo her bir pay grubundaki nama/hamiline yazılı pay ve söz konusu payların</w:t>
      </w:r>
      <w:r w:rsidR="00F53A43" w:rsidRPr="00A93DEC">
        <w:t xml:space="preserve"> </w:t>
      </w:r>
      <w:r w:rsidRPr="00A93DEC">
        <w:t>tertipleri için ayrı ayrı bilgi verilmek suretiyle doldurulacaktır (I. Tertip A Grubu Nama Yazılı, 1. Ter</w:t>
      </w:r>
      <w:r w:rsidR="001833D8" w:rsidRPr="00A93DEC">
        <w:t>tip A Grubu Hamiline Yazılı, II.</w:t>
      </w:r>
      <w:r w:rsidRPr="00A93DEC">
        <w:t xml:space="preserve"> Tertip A Grubu Nama Yazılı gibi). Esas sözleşme ile tanınan imtiyazın niteliği (yönetimde, oy hakkında, kardan pay almada, vb.) tablonun "İmtiyaz</w:t>
      </w:r>
      <w:r w:rsidR="00F6643F" w:rsidRPr="00A93DEC">
        <w:t>ların</w:t>
      </w:r>
      <w:r w:rsidRPr="00A93DEC">
        <w:t xml:space="preserve"> Türü" bölümünde gösterilecek, imtiyazlar hakkında geniş açıklama ise </w:t>
      </w:r>
      <w:r w:rsidR="0015482C" w:rsidRPr="00A93DEC">
        <w:t>ihraççı</w:t>
      </w:r>
      <w:r w:rsidR="008B4CD5" w:rsidRPr="00A93DEC">
        <w:t xml:space="preserve"> bilgi dokümanının</w:t>
      </w:r>
      <w:r w:rsidRPr="00A93DEC">
        <w:t xml:space="preserve"> </w:t>
      </w:r>
      <w:r w:rsidR="007F154A" w:rsidRPr="00A93DEC">
        <w:t>21.15</w:t>
      </w:r>
      <w:r w:rsidRPr="00A93DEC">
        <w:t xml:space="preserve"> no</w:t>
      </w:r>
      <w:r w:rsidR="008C2412" w:rsidRPr="00A93DEC">
        <w:t>’</w:t>
      </w:r>
      <w:r w:rsidRPr="00A93DEC">
        <w:t>lu bölümünde yapılacaktır.</w:t>
      </w:r>
    </w:p>
    <w:p w14:paraId="6D7FBF7E" w14:textId="77777777" w:rsidR="0050569A" w:rsidRPr="00A93DEC" w:rsidRDefault="0050569A" w:rsidP="006F1F0B">
      <w:pPr>
        <w:tabs>
          <w:tab w:val="left" w:pos="709"/>
        </w:tabs>
        <w:autoSpaceDE w:val="0"/>
        <w:spacing w:before="120"/>
        <w:ind w:right="1" w:firstLine="709"/>
      </w:pPr>
      <w:r w:rsidRPr="00A93DEC">
        <w:t>Bir payın nominal değeri sütununa, esas sözleşmede yer alan nominal tutarı yazılacaktır.</w:t>
      </w:r>
    </w:p>
    <w:p w14:paraId="58E2414E" w14:textId="77777777" w:rsidR="0050569A" w:rsidRPr="00A93DEC" w:rsidRDefault="0050569A" w:rsidP="006F1F0B">
      <w:pPr>
        <w:tabs>
          <w:tab w:val="left" w:pos="709"/>
        </w:tabs>
        <w:autoSpaceDE w:val="0"/>
        <w:spacing w:before="120"/>
        <w:ind w:right="1" w:firstLine="709"/>
      </w:pPr>
      <w:r w:rsidRPr="00A93DEC">
        <w:t>Toplam sütununa, ilgili pay grubunun toplam nominal tutarı yazılacaktır.</w:t>
      </w:r>
    </w:p>
    <w:p w14:paraId="7AF022FA" w14:textId="77777777" w:rsidR="0050569A" w:rsidRPr="00A93DEC" w:rsidRDefault="0050569A" w:rsidP="006F1F0B">
      <w:pPr>
        <w:tabs>
          <w:tab w:val="left" w:pos="709"/>
        </w:tabs>
        <w:autoSpaceDE w:val="0"/>
        <w:spacing w:before="120"/>
        <w:ind w:right="1" w:firstLine="709"/>
      </w:pPr>
      <w:r w:rsidRPr="00A93DEC">
        <w:t xml:space="preserve">Sermayeye oranı sütununa, ilgili pay grubu toplamının sermayeye oranı yazılacaktır. </w:t>
      </w:r>
    </w:p>
    <w:p w14:paraId="697AC242" w14:textId="77777777" w:rsidR="00C64333" w:rsidRPr="00A93DEC" w:rsidRDefault="00710AAF" w:rsidP="006F1F0B">
      <w:pPr>
        <w:tabs>
          <w:tab w:val="left" w:pos="0"/>
          <w:tab w:val="left" w:pos="900"/>
        </w:tabs>
        <w:spacing w:before="120"/>
        <w:ind w:right="1"/>
      </w:pPr>
      <w:r w:rsidRPr="00A93DEC">
        <w:rPr>
          <w:b/>
        </w:rPr>
        <w:t>18.4</w:t>
      </w:r>
      <w:r w:rsidR="001E24FD" w:rsidRPr="00A93DEC">
        <w:rPr>
          <w:b/>
        </w:rPr>
        <w:t>.</w:t>
      </w:r>
      <w:r w:rsidR="009902EE" w:rsidRPr="00A93DEC">
        <w:rPr>
          <w:b/>
        </w:rPr>
        <w:t xml:space="preserve"> </w:t>
      </w:r>
      <w:r w:rsidR="009211E6" w:rsidRPr="00A93DEC">
        <w:rPr>
          <w:b/>
        </w:rPr>
        <w:t>İhraççının bilgisi dahilinde doğrudan veya dolaylı olarak i</w:t>
      </w:r>
      <w:r w:rsidR="006C10F0" w:rsidRPr="00A93DEC">
        <w:rPr>
          <w:b/>
        </w:rPr>
        <w:t>hraççının yönetim hakimiyetine sahip olanların</w:t>
      </w:r>
      <w:r w:rsidR="009211E6" w:rsidRPr="00A93DEC">
        <w:rPr>
          <w:b/>
        </w:rPr>
        <w:t xml:space="preserve"> ya da ihraççıyı kontrol edenlerin</w:t>
      </w:r>
      <w:r w:rsidR="006C10F0" w:rsidRPr="00A93DEC">
        <w:rPr>
          <w:b/>
        </w:rPr>
        <w:t xml:space="preserve"> adı, soyadı, ticaret unvanı, </w:t>
      </w:r>
      <w:r w:rsidR="006C10F0" w:rsidRPr="00A93DEC">
        <w:rPr>
          <w:b/>
        </w:rPr>
        <w:lastRenderedPageBreak/>
        <w:t>yönetim hakimiyetinin kaynağı ve bu gücün kötüye kullanılmasını engellemek için alınan tedbirler</w:t>
      </w:r>
      <w:r w:rsidR="00C64333" w:rsidRPr="00A93DEC">
        <w:rPr>
          <w:b/>
        </w:rPr>
        <w:t>:</w:t>
      </w:r>
    </w:p>
    <w:p w14:paraId="257B5E7B" w14:textId="5D06F641" w:rsidR="002B7D77" w:rsidRPr="00A93DEC" w:rsidRDefault="006C10F0" w:rsidP="006F1F0B">
      <w:pPr>
        <w:tabs>
          <w:tab w:val="left" w:pos="840"/>
          <w:tab w:val="left" w:pos="900"/>
        </w:tabs>
        <w:spacing w:before="120"/>
        <w:ind w:right="1" w:firstLine="567"/>
      </w:pPr>
      <w:r w:rsidRPr="00A93DEC">
        <w:t xml:space="preserve">Doğrudan veya dolaylı olarak </w:t>
      </w:r>
      <w:r w:rsidR="00E56427" w:rsidRPr="00A93DEC">
        <w:t>ihraççı</w:t>
      </w:r>
      <w:r w:rsidR="002C00B6">
        <w:t xml:space="preserve">nın yönetim </w:t>
      </w:r>
      <w:r w:rsidR="007D0752" w:rsidRPr="00A93DEC">
        <w:t>hakimiyetine sahip ortaklar ya da</w:t>
      </w:r>
      <w:r w:rsidRPr="00A93DEC">
        <w:t xml:space="preserve"> </w:t>
      </w:r>
      <w:r w:rsidR="00E56427" w:rsidRPr="00A93DEC">
        <w:t>ihraççıyı</w:t>
      </w:r>
      <w:r w:rsidRPr="00A93DEC">
        <w:t xml:space="preserve"> kontrol edenlerin adı, soyadı, ticaret unvanı, kontrolün kaynağı ve bu gücün kötüye kullanılmasını engellemek için alınan önlemler hakkında açıklamalar yapılacaktır. Kontrol gücünün kaynağı pay sahibi olunması olabileceği gibi, kontrole sahip olmak bu konuda yapılmış anlaşmalara ya da </w:t>
      </w:r>
      <w:r w:rsidR="00284F67" w:rsidRPr="00A93DEC">
        <w:t>ihraççıda</w:t>
      </w:r>
      <w:r w:rsidRPr="00A93DEC">
        <w:t xml:space="preserve"> kamu payının bulunduğu durumda ilgili kamu otoritesi olmak gibi hususlara da dayanabilmektedir.</w:t>
      </w:r>
    </w:p>
    <w:p w14:paraId="08E45BDF" w14:textId="77777777" w:rsidR="006C10F0" w:rsidRPr="00A93DEC" w:rsidRDefault="00710AAF" w:rsidP="006F1F0B">
      <w:pPr>
        <w:tabs>
          <w:tab w:val="left" w:pos="0"/>
          <w:tab w:val="left" w:pos="900"/>
        </w:tabs>
        <w:spacing w:before="120"/>
        <w:ind w:right="1"/>
        <w:rPr>
          <w:b/>
        </w:rPr>
      </w:pPr>
      <w:r w:rsidRPr="00A93DEC">
        <w:rPr>
          <w:b/>
        </w:rPr>
        <w:t>18.</w:t>
      </w:r>
      <w:r w:rsidR="0044033A" w:rsidRPr="00A93DEC">
        <w:rPr>
          <w:b/>
        </w:rPr>
        <w:t>5</w:t>
      </w:r>
      <w:r w:rsidR="001E24FD" w:rsidRPr="00A93DEC">
        <w:rPr>
          <w:b/>
        </w:rPr>
        <w:t>.</w:t>
      </w:r>
      <w:r w:rsidR="00947CA0" w:rsidRPr="00A93DEC">
        <w:rPr>
          <w:b/>
        </w:rPr>
        <w:t xml:space="preserve"> </w:t>
      </w:r>
      <w:r w:rsidR="006C10F0" w:rsidRPr="00A93DEC">
        <w:rPr>
          <w:b/>
        </w:rPr>
        <w:t>İhraççının yönetim hakimiyetinde değişikliğe yol açabilecek anlaşmalar</w:t>
      </w:r>
      <w:r w:rsidR="00536113" w:rsidRPr="00A93DEC">
        <w:rPr>
          <w:b/>
        </w:rPr>
        <w:t>/düzenlemeler</w:t>
      </w:r>
      <w:r w:rsidR="006C10F0" w:rsidRPr="00A93DEC">
        <w:rPr>
          <w:b/>
        </w:rPr>
        <w:t xml:space="preserve"> hakkında bilgi:</w:t>
      </w:r>
    </w:p>
    <w:p w14:paraId="3BA51C8E" w14:textId="77777777" w:rsidR="006C10F0" w:rsidRPr="00A93DEC" w:rsidRDefault="006C10F0" w:rsidP="006F1F0B">
      <w:pPr>
        <w:tabs>
          <w:tab w:val="left" w:pos="709"/>
          <w:tab w:val="left" w:pos="900"/>
        </w:tabs>
        <w:spacing w:before="120"/>
        <w:ind w:right="1" w:firstLine="567"/>
      </w:pPr>
      <w:r w:rsidRPr="00A93DEC">
        <w:t xml:space="preserve">Uygulanması sonucunda daha ileri bir zamanda </w:t>
      </w:r>
      <w:r w:rsidR="00710AAF" w:rsidRPr="00A93DEC">
        <w:t>ihraççının</w:t>
      </w:r>
      <w:r w:rsidRPr="00A93DEC">
        <w:t xml:space="preserve"> yönetim hakimiyetinde bir değişiklik meydana getirebilecek, </w:t>
      </w:r>
      <w:r w:rsidR="00284F67" w:rsidRPr="00A93DEC">
        <w:t>ihraççının</w:t>
      </w:r>
      <w:r w:rsidRPr="00A93DEC">
        <w:t xml:space="preserve"> da bilgi sahibi olduğu anlaşmalara</w:t>
      </w:r>
      <w:r w:rsidR="00710AAF" w:rsidRPr="00A93DEC">
        <w:t>/düzenlemelere</w:t>
      </w:r>
      <w:r w:rsidRPr="00A93DEC">
        <w:t xml:space="preserve"> ilişkin bilgiye yer verilecektir.</w:t>
      </w:r>
    </w:p>
    <w:p w14:paraId="4845434F" w14:textId="77777777" w:rsidR="007D76CC" w:rsidRPr="00A93DEC" w:rsidRDefault="007D76CC" w:rsidP="007D76CC">
      <w:pPr>
        <w:tabs>
          <w:tab w:val="left" w:pos="1134"/>
          <w:tab w:val="num" w:pos="5039"/>
        </w:tabs>
        <w:spacing w:before="120"/>
        <w:ind w:right="1"/>
        <w:rPr>
          <w:b/>
        </w:rPr>
      </w:pPr>
      <w:r w:rsidRPr="003902E8">
        <w:rPr>
          <w:b/>
        </w:rPr>
        <w:t>18.6. Sermayedeki</w:t>
      </w:r>
      <w:r w:rsidRPr="00A93DEC">
        <w:rPr>
          <w:b/>
        </w:rPr>
        <w:t xml:space="preserve"> veya toplam oy hakkı içindeki doğrudan payları %5 ve fazlası olan gerçek kişi ortakların </w:t>
      </w:r>
      <w:r w:rsidR="00E719FC" w:rsidRPr="00A93DEC">
        <w:rPr>
          <w:b/>
        </w:rPr>
        <w:t>birbiriyle akrabalık ilişkileri</w:t>
      </w:r>
      <w:r w:rsidRPr="00A93DEC">
        <w:rPr>
          <w:b/>
        </w:rPr>
        <w:t>:</w:t>
      </w:r>
    </w:p>
    <w:p w14:paraId="243411BB" w14:textId="04831168" w:rsidR="00A46C84" w:rsidRPr="00A93DEC" w:rsidRDefault="00E719FC" w:rsidP="003902E8">
      <w:pPr>
        <w:tabs>
          <w:tab w:val="left" w:pos="1134"/>
          <w:tab w:val="num" w:pos="5039"/>
        </w:tabs>
        <w:spacing w:before="120"/>
        <w:ind w:right="1" w:firstLine="567"/>
      </w:pPr>
      <w:r w:rsidRPr="00A93DEC">
        <w:t xml:space="preserve">Sermayedeki veya toplam oy içindeki doğrudan payları %5 ve fazlası </w:t>
      </w:r>
      <w:r w:rsidR="002C00B6">
        <w:t>olan</w:t>
      </w:r>
      <w:r w:rsidRPr="00A93DEC">
        <w:t xml:space="preserve"> ortakların yakınlık derecesi belirtilecektir. </w:t>
      </w:r>
    </w:p>
    <w:p w14:paraId="498C466A" w14:textId="77777777" w:rsidR="003902E8" w:rsidRPr="00A93DEC" w:rsidRDefault="003902E8" w:rsidP="002C00B6">
      <w:pPr>
        <w:tabs>
          <w:tab w:val="left" w:pos="1134"/>
          <w:tab w:val="num" w:pos="5039"/>
        </w:tabs>
      </w:pPr>
    </w:p>
    <w:p w14:paraId="25763CEE" w14:textId="77777777" w:rsidR="006C10F0" w:rsidRPr="00A93DEC" w:rsidRDefault="001E24FD" w:rsidP="006F1F0B">
      <w:pPr>
        <w:tabs>
          <w:tab w:val="left" w:pos="720"/>
          <w:tab w:val="left" w:pos="900"/>
        </w:tabs>
        <w:spacing w:before="120"/>
        <w:ind w:right="1"/>
        <w:rPr>
          <w:b/>
        </w:rPr>
      </w:pPr>
      <w:r w:rsidRPr="00A93DEC">
        <w:rPr>
          <w:b/>
        </w:rPr>
        <w:t>19.</w:t>
      </w:r>
      <w:r w:rsidR="002B7D77" w:rsidRPr="00A93DEC">
        <w:rPr>
          <w:b/>
        </w:rPr>
        <w:t xml:space="preserve"> </w:t>
      </w:r>
      <w:r w:rsidR="006C10F0" w:rsidRPr="00A93DEC">
        <w:rPr>
          <w:b/>
        </w:rPr>
        <w:t>İLİŞKİLİ TARAF</w:t>
      </w:r>
      <w:r w:rsidR="005169DC" w:rsidRPr="00A93DEC">
        <w:rPr>
          <w:b/>
        </w:rPr>
        <w:t>LAR</w:t>
      </w:r>
      <w:r w:rsidR="006C10F0" w:rsidRPr="00A93DEC">
        <w:rPr>
          <w:b/>
        </w:rPr>
        <w:t xml:space="preserve"> VE İLİŞKİLİ TARAFLARLA YAPILAN İŞLEMLER HAKKINDA BİLGİLER</w:t>
      </w:r>
    </w:p>
    <w:p w14:paraId="440C49EE" w14:textId="5A2E379E" w:rsidR="00536113" w:rsidRPr="00A93DEC" w:rsidRDefault="00536113" w:rsidP="006F1F0B">
      <w:pPr>
        <w:tabs>
          <w:tab w:val="left" w:pos="900"/>
        </w:tabs>
        <w:spacing w:before="120"/>
        <w:ind w:right="1"/>
        <w:rPr>
          <w:b/>
        </w:rPr>
      </w:pPr>
      <w:r w:rsidRPr="00A93DEC">
        <w:rPr>
          <w:b/>
        </w:rPr>
        <w:t xml:space="preserve">19.1. </w:t>
      </w:r>
      <w:r w:rsidR="0015482C" w:rsidRPr="00A93DEC">
        <w:rPr>
          <w:b/>
        </w:rPr>
        <w:t>İhraççı</w:t>
      </w:r>
      <w:r w:rsidRPr="00A93DEC">
        <w:rPr>
          <w:b/>
        </w:rPr>
        <w:t xml:space="preserve"> bilgi dokümanında yer alan hesap dönemleri ve son durum itibariyle ilişkili tarafl</w:t>
      </w:r>
      <w:r w:rsidR="00515B6C">
        <w:rPr>
          <w:b/>
        </w:rPr>
        <w:t>arla yapılan işlemler hakkında U</w:t>
      </w:r>
      <w:r w:rsidRPr="00A93DEC">
        <w:rPr>
          <w:b/>
        </w:rPr>
        <w:t>MS 24 çerçevesinde ayrıntılı açıklama</w:t>
      </w:r>
      <w:r w:rsidR="00463327" w:rsidRPr="00A93DEC">
        <w:rPr>
          <w:b/>
        </w:rPr>
        <w:t>:</w:t>
      </w:r>
    </w:p>
    <w:p w14:paraId="267D16A4" w14:textId="591BD688" w:rsidR="002B7D77" w:rsidRPr="00A93DEC" w:rsidRDefault="00521716" w:rsidP="006F1F0B">
      <w:pPr>
        <w:spacing w:before="120"/>
        <w:ind w:right="1" w:firstLine="567"/>
      </w:pPr>
      <w:r w:rsidRPr="00A93DEC">
        <w:t xml:space="preserve">Payları borsada işlem gören ortaklıklar ve ilk defa borsada işlem görmek üzere pay ihraç edecek ortaklıklara ilişkin olarak </w:t>
      </w:r>
      <w:r w:rsidR="0015482C" w:rsidRPr="00A93DEC">
        <w:t>ihraççı</w:t>
      </w:r>
      <w:r w:rsidRPr="00A93DEC">
        <w:t xml:space="preserve"> bilgi dokümanında yer alan hesap dönemleri ve son durum itibariyle ilişkili taraflarla yapılan işlemler hakkında </w:t>
      </w:r>
      <w:r w:rsidR="00515B6C">
        <w:t>Uluslararası</w:t>
      </w:r>
      <w:r w:rsidR="00B01A9A" w:rsidRPr="00A93DEC">
        <w:t xml:space="preserve"> Muhasebe Standardı</w:t>
      </w:r>
      <w:r w:rsidR="00F27284" w:rsidRPr="00A93DEC">
        <w:t xml:space="preserve"> </w:t>
      </w:r>
      <w:r w:rsidR="00B01A9A" w:rsidRPr="00A93DEC">
        <w:t>(</w:t>
      </w:r>
      <w:r w:rsidR="00515B6C">
        <w:t>U</w:t>
      </w:r>
      <w:r w:rsidRPr="00A93DEC">
        <w:t>MS</w:t>
      </w:r>
      <w:r w:rsidR="00B01A9A" w:rsidRPr="00A93DEC">
        <w:t>)</w:t>
      </w:r>
      <w:r w:rsidRPr="00A93DEC">
        <w:t xml:space="preserve"> 24 çerçevesinde ayrıntılı açıklamaya yer verilecektir. </w:t>
      </w:r>
    </w:p>
    <w:p w14:paraId="27DA49A0" w14:textId="77777777" w:rsidR="00521716" w:rsidRPr="00A93DEC" w:rsidRDefault="00521716" w:rsidP="006F1F0B">
      <w:pPr>
        <w:spacing w:before="120"/>
        <w:ind w:right="1" w:firstLine="567"/>
      </w:pPr>
      <w:r w:rsidRPr="00A93DEC">
        <w:t xml:space="preserve">Payları borsada işlem görmeyen ortaklıklar </w:t>
      </w:r>
      <w:r w:rsidR="0015482C" w:rsidRPr="00A93DEC">
        <w:t>ihraççı</w:t>
      </w:r>
      <w:r w:rsidRPr="00A93DEC">
        <w:t xml:space="preserve"> bilgi dokümanında yer alan hesap dönemleri ve son durum itibariyle aşağıda yer alan bilgileri açıklayacaktır. </w:t>
      </w:r>
    </w:p>
    <w:p w14:paraId="7C4753DE" w14:textId="77777777" w:rsidR="00521716" w:rsidRPr="00A93DEC" w:rsidRDefault="00E56427" w:rsidP="006F1F0B">
      <w:pPr>
        <w:numPr>
          <w:ilvl w:val="0"/>
          <w:numId w:val="8"/>
        </w:numPr>
        <w:tabs>
          <w:tab w:val="left" w:pos="1429"/>
        </w:tabs>
        <w:spacing w:before="120"/>
        <w:ind w:right="1"/>
      </w:pPr>
      <w:r w:rsidRPr="00A93DEC">
        <w:t xml:space="preserve">İhraççının </w:t>
      </w:r>
      <w:r w:rsidR="00521716" w:rsidRPr="00A93DEC">
        <w:t>ortaklar, iştirakler, bağlı ortaklıklar ve diğer grup şirketleri ile olan borç-alacak ilişkisi ile söz konusu borç-alacağın kaynağı ve niteliği,</w:t>
      </w:r>
    </w:p>
    <w:p w14:paraId="57695632" w14:textId="77777777" w:rsidR="00521716" w:rsidRPr="00A93DEC" w:rsidRDefault="00521716" w:rsidP="006F1F0B">
      <w:pPr>
        <w:numPr>
          <w:ilvl w:val="0"/>
          <w:numId w:val="8"/>
        </w:numPr>
        <w:tabs>
          <w:tab w:val="left" w:pos="1429"/>
        </w:tabs>
        <w:spacing w:before="120"/>
        <w:ind w:right="1"/>
      </w:pPr>
      <w:r w:rsidRPr="00A93DEC">
        <w:t>Ortaklar, iştirakler, bağlı ortaklıklar ve diğer grup şirketleri lehine verilen garanti, taahhüt, kefalet, avans, ciro gibi yükümlülüklerin tutarı,</w:t>
      </w:r>
    </w:p>
    <w:p w14:paraId="7F1CA163" w14:textId="77777777" w:rsidR="00521716" w:rsidRPr="00A93DEC" w:rsidRDefault="00284F67" w:rsidP="006F1F0B">
      <w:pPr>
        <w:numPr>
          <w:ilvl w:val="0"/>
          <w:numId w:val="8"/>
        </w:numPr>
        <w:tabs>
          <w:tab w:val="left" w:pos="1429"/>
        </w:tabs>
        <w:spacing w:before="120"/>
        <w:ind w:right="1"/>
      </w:pPr>
      <w:r w:rsidRPr="00A93DEC">
        <w:t>İhraççı</w:t>
      </w:r>
      <w:r w:rsidR="00521716" w:rsidRPr="00A93DEC">
        <w:t xml:space="preserve"> tarafından iştirak, bağlı ortaklık ve diğer grup içi ortaklıklara ödenen ve alınan, danışmanlık, yönetim vb. hizmet ücretleri hakkında bilgi ve ödenen /alınan tutarlar,</w:t>
      </w:r>
    </w:p>
    <w:p w14:paraId="08686262" w14:textId="77777777" w:rsidR="00521716" w:rsidRPr="00A93DEC" w:rsidRDefault="00284F67" w:rsidP="006F1F0B">
      <w:pPr>
        <w:numPr>
          <w:ilvl w:val="0"/>
          <w:numId w:val="8"/>
        </w:numPr>
        <w:tabs>
          <w:tab w:val="left" w:pos="1429"/>
        </w:tabs>
        <w:spacing w:before="120"/>
        <w:ind w:right="1"/>
      </w:pPr>
      <w:r w:rsidRPr="00A93DEC">
        <w:t xml:space="preserve">İhraççının </w:t>
      </w:r>
      <w:r w:rsidR="00521716" w:rsidRPr="00A93DEC">
        <w:t xml:space="preserve">yöneticilerine, </w:t>
      </w:r>
      <w:r w:rsidR="00E56427" w:rsidRPr="00A93DEC">
        <w:t>ihraççı</w:t>
      </w:r>
      <w:r w:rsidR="00521716" w:rsidRPr="00A93DEC">
        <w:t xml:space="preserve"> ve grup içi diğer ortaklıklar tarafından verilen kredilerin tutarı, uygulanan faiz oranı ve yöneticiler adına verilen, faaliyet konusu ile ilgili olan ve olmayan garantiler,</w:t>
      </w:r>
    </w:p>
    <w:p w14:paraId="2792F031" w14:textId="77777777" w:rsidR="00521716" w:rsidRPr="00A93DEC" w:rsidRDefault="00284F67" w:rsidP="006F1F0B">
      <w:pPr>
        <w:numPr>
          <w:ilvl w:val="0"/>
          <w:numId w:val="8"/>
        </w:numPr>
        <w:tabs>
          <w:tab w:val="left" w:pos="1429"/>
        </w:tabs>
        <w:spacing w:before="120"/>
        <w:ind w:right="1"/>
      </w:pPr>
      <w:r w:rsidRPr="00A93DEC">
        <w:t>İhraççının</w:t>
      </w:r>
      <w:r w:rsidR="00521716" w:rsidRPr="00A93DEC">
        <w:t xml:space="preserve"> iştirak, bağlı ortaklık ve diğer grup ortaklıklarıyla yaptığı, iştirak hissesi ve/veya gayrimenkul alım satımına ilişkin bilgi,</w:t>
      </w:r>
    </w:p>
    <w:p w14:paraId="4B15502E" w14:textId="77777777" w:rsidR="00521716" w:rsidRPr="00A93DEC" w:rsidRDefault="00521716" w:rsidP="006F1F0B">
      <w:pPr>
        <w:numPr>
          <w:ilvl w:val="0"/>
          <w:numId w:val="8"/>
        </w:numPr>
        <w:tabs>
          <w:tab w:val="left" w:pos="1429"/>
        </w:tabs>
        <w:spacing w:before="120"/>
        <w:ind w:right="1"/>
      </w:pPr>
      <w:r w:rsidRPr="00A93DEC">
        <w:t>Ortaklar, bağlı ortaklık, iştirakler ve diğer grup şirketleriyle yapılan alım ve satımlar,</w:t>
      </w:r>
    </w:p>
    <w:p w14:paraId="0BB1E063" w14:textId="77777777" w:rsidR="00521716" w:rsidRPr="00A93DEC" w:rsidRDefault="00521716" w:rsidP="006F1F0B">
      <w:pPr>
        <w:numPr>
          <w:ilvl w:val="0"/>
          <w:numId w:val="8"/>
        </w:numPr>
        <w:tabs>
          <w:tab w:val="left" w:pos="1429"/>
        </w:tabs>
        <w:spacing w:before="120"/>
        <w:ind w:right="1"/>
      </w:pPr>
      <w:r w:rsidRPr="00A93DEC">
        <w:lastRenderedPageBreak/>
        <w:t>Ortaklar, bağlı ortaklık, iştirakler ve diğer grup şirketlerinden alınan ve bunlara ödenen faiz, kira ve benzerleri,</w:t>
      </w:r>
    </w:p>
    <w:p w14:paraId="41F9EA1D" w14:textId="77777777" w:rsidR="00521716" w:rsidRPr="00A93DEC" w:rsidRDefault="00521716" w:rsidP="006F1F0B">
      <w:pPr>
        <w:numPr>
          <w:ilvl w:val="0"/>
          <w:numId w:val="8"/>
        </w:numPr>
        <w:tabs>
          <w:tab w:val="left" w:pos="1429"/>
        </w:tabs>
        <w:spacing w:before="120"/>
        <w:ind w:right="1"/>
      </w:pPr>
      <w:r w:rsidRPr="00A93DEC">
        <w:t>Eğer ilişkili taraflarla olan bu tür işlemler piyasa koşullarında yapılmamışsa, nedenlerine ilişkin açıklama,</w:t>
      </w:r>
    </w:p>
    <w:p w14:paraId="2B97448F" w14:textId="16728D24" w:rsidR="00521716" w:rsidRPr="00A93DEC" w:rsidRDefault="00521716" w:rsidP="006F1F0B">
      <w:pPr>
        <w:tabs>
          <w:tab w:val="left" w:pos="993"/>
        </w:tabs>
        <w:spacing w:before="120"/>
        <w:ind w:right="1" w:firstLine="567"/>
      </w:pPr>
      <w:r w:rsidRPr="00A93DEC">
        <w:t>Bu kısımda ilgili finansal tablo dipnotlar</w:t>
      </w:r>
      <w:r w:rsidR="00FA47BE" w:rsidRPr="00A93DEC">
        <w:t>ın</w:t>
      </w:r>
      <w:r w:rsidRPr="00A93DEC">
        <w:t xml:space="preserve">a da atıfta </w:t>
      </w:r>
      <w:r w:rsidR="003517EB" w:rsidRPr="00A93DEC">
        <w:t>bu</w:t>
      </w:r>
      <w:r w:rsidR="00515B6C">
        <w:t>lunulması durumunda bu kısımda U</w:t>
      </w:r>
      <w:r w:rsidR="003517EB" w:rsidRPr="00A93DEC">
        <w:t xml:space="preserve">MS 24 çerçevesinde ayrıntılı açıklama yapılmasına gerek duyulmaz. </w:t>
      </w:r>
      <w:r w:rsidRPr="00A93DEC">
        <w:t xml:space="preserve">Her durumda </w:t>
      </w:r>
      <w:r w:rsidR="0015482C" w:rsidRPr="00A93DEC">
        <w:t>ihraççı</w:t>
      </w:r>
      <w:r w:rsidRPr="00A93DEC">
        <w:t xml:space="preserve"> bilgi dokümanında yer alan son hesap döneminden sonra ilişkili taraflarla yapılan işlemlerde bir değişiklik olması durumunda, son durum itibariyle bu işlemlerin açıkça yazılması gerekmektedir. </w:t>
      </w:r>
    </w:p>
    <w:p w14:paraId="652DFC9C" w14:textId="77777777" w:rsidR="001E24FD" w:rsidRPr="00A93DEC" w:rsidRDefault="008D5EF8" w:rsidP="006F1F0B">
      <w:pPr>
        <w:tabs>
          <w:tab w:val="left" w:pos="142"/>
          <w:tab w:val="left" w:pos="900"/>
        </w:tabs>
        <w:spacing w:before="120"/>
        <w:ind w:right="1"/>
        <w:rPr>
          <w:b/>
        </w:rPr>
      </w:pPr>
      <w:r w:rsidRPr="00A93DEC">
        <w:rPr>
          <w:b/>
        </w:rPr>
        <w:t>19.2.</w:t>
      </w:r>
      <w:r w:rsidR="001E24FD" w:rsidRPr="00A93DEC">
        <w:rPr>
          <w:b/>
        </w:rPr>
        <w:t xml:space="preserve"> İlişkili taraflarla yapılan işlerin ihraç</w:t>
      </w:r>
      <w:r w:rsidR="00383473" w:rsidRPr="00A93DEC">
        <w:rPr>
          <w:b/>
        </w:rPr>
        <w:t xml:space="preserve">çının </w:t>
      </w:r>
      <w:r w:rsidR="00FE4BB3" w:rsidRPr="00A93DEC">
        <w:rPr>
          <w:b/>
        </w:rPr>
        <w:t>net satış hasılatı içindeki</w:t>
      </w:r>
      <w:r w:rsidR="00383473" w:rsidRPr="00A93DEC">
        <w:rPr>
          <w:b/>
        </w:rPr>
        <w:t xml:space="preserve"> payı</w:t>
      </w:r>
      <w:r w:rsidR="006A6562" w:rsidRPr="00A93DEC">
        <w:rPr>
          <w:b/>
        </w:rPr>
        <w:t xml:space="preserve"> </w:t>
      </w:r>
      <w:r w:rsidR="00383473" w:rsidRPr="00A93DEC">
        <w:rPr>
          <w:b/>
        </w:rPr>
        <w:t>hakkında bilgi:</w:t>
      </w:r>
    </w:p>
    <w:p w14:paraId="3040E4A2" w14:textId="77777777" w:rsidR="006F3996" w:rsidRPr="00A93DEC" w:rsidRDefault="008D5008" w:rsidP="006F1F0B">
      <w:pPr>
        <w:tabs>
          <w:tab w:val="left" w:pos="900"/>
        </w:tabs>
        <w:spacing w:before="120"/>
        <w:ind w:right="1" w:firstLine="709"/>
      </w:pPr>
      <w:r w:rsidRPr="00A93DEC">
        <w:t>İlişk</w:t>
      </w:r>
      <w:r w:rsidR="00315E44" w:rsidRPr="00A93DEC">
        <w:t>i</w:t>
      </w:r>
      <w:r w:rsidRPr="00A93DEC">
        <w:t>li tarafla</w:t>
      </w:r>
      <w:r w:rsidR="00315E44" w:rsidRPr="00A93DEC">
        <w:t>r</w:t>
      </w:r>
      <w:r w:rsidRPr="00A93DEC">
        <w:t xml:space="preserve">la yapılan işlerin </w:t>
      </w:r>
      <w:r w:rsidR="008B337A" w:rsidRPr="00A93DEC">
        <w:t xml:space="preserve">ihraççının </w:t>
      </w:r>
      <w:r w:rsidRPr="00A93DEC">
        <w:t xml:space="preserve">net satış hasılatı içindeki payı </w:t>
      </w:r>
      <w:r w:rsidR="00315E44" w:rsidRPr="00A93DEC">
        <w:t>hakkında bilgiye yer verilecektir.</w:t>
      </w:r>
    </w:p>
    <w:p w14:paraId="578746FB" w14:textId="77777777" w:rsidR="003902E8" w:rsidRPr="00A93DEC" w:rsidRDefault="003902E8" w:rsidP="00696E23">
      <w:pPr>
        <w:tabs>
          <w:tab w:val="left" w:pos="900"/>
        </w:tabs>
      </w:pPr>
    </w:p>
    <w:p w14:paraId="7BBB00AB" w14:textId="77777777" w:rsidR="001E24FD" w:rsidRPr="00A93DEC" w:rsidRDefault="001E24FD" w:rsidP="006F1F0B">
      <w:pPr>
        <w:spacing w:before="120"/>
        <w:ind w:right="1"/>
        <w:rPr>
          <w:b/>
        </w:rPr>
      </w:pPr>
      <w:r w:rsidRPr="00A93DEC">
        <w:rPr>
          <w:b/>
        </w:rPr>
        <w:t>20.</w:t>
      </w:r>
      <w:r w:rsidR="002B7D77" w:rsidRPr="00A93DEC">
        <w:rPr>
          <w:b/>
        </w:rPr>
        <w:t xml:space="preserve"> </w:t>
      </w:r>
      <w:r w:rsidRPr="00A93DEC">
        <w:rPr>
          <w:b/>
        </w:rPr>
        <w:t xml:space="preserve">İHRAÇÇININ FİNANSAL DURUMU VE </w:t>
      </w:r>
      <w:r w:rsidR="009C311E" w:rsidRPr="00A93DEC">
        <w:rPr>
          <w:b/>
        </w:rPr>
        <w:t>FAALİYET SONUÇLARI HAKKINDA</w:t>
      </w:r>
      <w:r w:rsidR="002B7D77" w:rsidRPr="00A93DEC">
        <w:rPr>
          <w:b/>
        </w:rPr>
        <w:t xml:space="preserve"> </w:t>
      </w:r>
      <w:r w:rsidRPr="00A93DEC">
        <w:rPr>
          <w:b/>
        </w:rPr>
        <w:t>BİLGİLER</w:t>
      </w:r>
    </w:p>
    <w:p w14:paraId="50159921" w14:textId="77777777" w:rsidR="00FA49DE" w:rsidRPr="00A93DEC" w:rsidRDefault="00A529F5" w:rsidP="00FA49DE">
      <w:pPr>
        <w:autoSpaceDE w:val="0"/>
        <w:autoSpaceDN w:val="0"/>
        <w:adjustRightInd w:val="0"/>
        <w:spacing w:before="120"/>
        <w:ind w:right="1" w:firstLine="567"/>
        <w:rPr>
          <w:lang w:eastAsia="tr-TR"/>
        </w:rPr>
      </w:pPr>
      <w:r w:rsidRPr="00A93DEC">
        <w:rPr>
          <w:lang w:eastAsia="tr-TR"/>
        </w:rPr>
        <w:t xml:space="preserve">İhraççının hem bireysel hem de konsolide finansal tablo düzenlemesi halinde bu kısımda yalnızca konsolide finansal tablolara ilişkin bilgilere yer verilir. </w:t>
      </w:r>
      <w:r w:rsidR="00BE05F5" w:rsidRPr="00A93DEC">
        <w:rPr>
          <w:lang w:eastAsia="tr-TR"/>
        </w:rPr>
        <w:t>Konsolide finansal tablo düzenleyen yatırım ortaklıkları ise 01.01.2014 tarihinden sonra başlayan hesap dönemlerine ait ilk ara dönem finansal tablolarından başlamak üzere hem konsolide hem de bireysel finansal tablolarındaki verilere yer vereceklerdir.</w:t>
      </w:r>
    </w:p>
    <w:p w14:paraId="67A06E50" w14:textId="77777777" w:rsidR="003A0CB1" w:rsidRPr="00A93DEC" w:rsidRDefault="0015482C" w:rsidP="003902E8">
      <w:pPr>
        <w:autoSpaceDE w:val="0"/>
        <w:autoSpaceDN w:val="0"/>
        <w:adjustRightInd w:val="0"/>
        <w:spacing w:before="120"/>
        <w:ind w:right="1" w:firstLine="567"/>
        <w:rPr>
          <w:lang w:eastAsia="tr-TR"/>
        </w:rPr>
      </w:pPr>
      <w:r w:rsidRPr="00A93DEC">
        <w:rPr>
          <w:lang w:eastAsia="tr-TR"/>
        </w:rPr>
        <w:t>İhraççı</w:t>
      </w:r>
      <w:r w:rsidR="009C3533" w:rsidRPr="00A93DEC">
        <w:rPr>
          <w:lang w:eastAsia="tr-TR"/>
        </w:rPr>
        <w:t xml:space="preserve"> bilgi dokümanında yer alan finansal verilerin bağımsız denetimden geçirilmemiş finansal tablolardan alınması durumunda bu finansal verilerin kaynağı belirtilmeli ve bağımsız denetimden geçirilmediği açıkça vurgulanmalıdır.</w:t>
      </w:r>
    </w:p>
    <w:p w14:paraId="10B4DF69" w14:textId="6B3C1392" w:rsidR="00FD01CA" w:rsidRPr="003902E8" w:rsidRDefault="003A0CB1" w:rsidP="003902E8">
      <w:pPr>
        <w:autoSpaceDE w:val="0"/>
        <w:autoSpaceDN w:val="0"/>
        <w:adjustRightInd w:val="0"/>
        <w:spacing w:before="120"/>
        <w:ind w:right="1" w:firstLine="567"/>
        <w:rPr>
          <w:lang w:eastAsia="tr-TR"/>
        </w:rPr>
      </w:pPr>
      <w:r w:rsidRPr="00A93DEC">
        <w:rPr>
          <w:lang w:eastAsia="tr-TR"/>
        </w:rPr>
        <w:t>Denetimden geçirilmiş son üç yıla ve varsa ilgili ara döneme ait finansal tablolar ile her bir ilgili döneme ait denetim raporlarına ihraç</w:t>
      </w:r>
      <w:r w:rsidR="00997E40">
        <w:rPr>
          <w:lang w:eastAsia="tr-TR"/>
        </w:rPr>
        <w:t>çı bilgi dokümanında yer verilmesi esastır</w:t>
      </w:r>
      <w:r w:rsidRPr="00A93DEC">
        <w:rPr>
          <w:lang w:eastAsia="tr-TR"/>
        </w:rPr>
        <w:t xml:space="preserve">. Özel hesap dönemi kullanılması durumunda ya da sonradan özel hesap dönemine geçilmesi durumunda dahi en azından son üç hesap dönemi (36 ay) ile ihraççının faaliyette bulunduğu dönemden kısa olan dönemi kapsayan finansal tablolara ihraççı bilgi dokümanında yer verilir. </w:t>
      </w:r>
    </w:p>
    <w:p w14:paraId="05EB8BA6" w14:textId="77777777" w:rsidR="009E09C4" w:rsidRPr="00A93DEC" w:rsidRDefault="006D2135" w:rsidP="006F1F0B">
      <w:pPr>
        <w:tabs>
          <w:tab w:val="left" w:pos="840"/>
          <w:tab w:val="left" w:pos="900"/>
        </w:tabs>
        <w:spacing w:before="120"/>
        <w:ind w:right="1"/>
        <w:rPr>
          <w:b/>
        </w:rPr>
      </w:pPr>
      <w:r w:rsidRPr="00A93DEC">
        <w:rPr>
          <w:b/>
        </w:rPr>
        <w:t>20.1.</w:t>
      </w:r>
      <w:r w:rsidR="00331695" w:rsidRPr="00A93DEC">
        <w:rPr>
          <w:b/>
        </w:rPr>
        <w:t xml:space="preserve"> </w:t>
      </w:r>
      <w:r w:rsidR="00284F67" w:rsidRPr="00A93DEC">
        <w:rPr>
          <w:b/>
        </w:rPr>
        <w:t>İhraççının</w:t>
      </w:r>
      <w:r w:rsidR="009E09C4" w:rsidRPr="00A93DEC">
        <w:rPr>
          <w:b/>
        </w:rPr>
        <w:t xml:space="preserve"> Kurulun muhasebe/finansal raporlama standartları uyarınca hazırlanan </w:t>
      </w:r>
      <w:r w:rsidR="00EE4CF2" w:rsidRPr="00A93DEC">
        <w:rPr>
          <w:b/>
        </w:rPr>
        <w:t xml:space="preserve">ve </w:t>
      </w:r>
      <w:r w:rsidR="0015482C" w:rsidRPr="00A93DEC">
        <w:rPr>
          <w:b/>
        </w:rPr>
        <w:t>ihraççı</w:t>
      </w:r>
      <w:r w:rsidR="00022E10" w:rsidRPr="00A93DEC">
        <w:rPr>
          <w:b/>
        </w:rPr>
        <w:t xml:space="preserve"> bilgi dokümanında yer alması gereken finansal tabloları </w:t>
      </w:r>
      <w:r w:rsidR="009E09C4" w:rsidRPr="00A93DEC">
        <w:rPr>
          <w:b/>
        </w:rPr>
        <w:t>ile bunlara ilişkin bağımsız denetim raporları:</w:t>
      </w:r>
    </w:p>
    <w:p w14:paraId="3859243D" w14:textId="77777777" w:rsidR="009E09C4" w:rsidRPr="00A93DEC" w:rsidRDefault="009E09C4" w:rsidP="006F1F0B">
      <w:pPr>
        <w:autoSpaceDE w:val="0"/>
        <w:autoSpaceDN w:val="0"/>
        <w:adjustRightInd w:val="0"/>
        <w:spacing w:before="120"/>
        <w:ind w:right="1" w:firstLine="567"/>
      </w:pPr>
      <w:r w:rsidRPr="00A93DEC">
        <w:rPr>
          <w:lang w:eastAsia="tr-TR"/>
        </w:rPr>
        <w:t>Kurulun muhasebe/finansal raporlama standartları ve bağımsız denetime ilişkin düzenlemeleri çerçevesinde hazırlanan</w:t>
      </w:r>
      <w:r w:rsidR="00EE4CF2" w:rsidRPr="00A93DEC">
        <w:rPr>
          <w:lang w:eastAsia="tr-TR"/>
        </w:rPr>
        <w:t xml:space="preserve"> ve</w:t>
      </w:r>
      <w:r w:rsidRPr="00A93DEC">
        <w:rPr>
          <w:lang w:eastAsia="tr-TR"/>
        </w:rPr>
        <w:t xml:space="preserve"> </w:t>
      </w:r>
      <w:r w:rsidR="0015482C" w:rsidRPr="00A93DEC">
        <w:rPr>
          <w:lang w:eastAsia="tr-TR"/>
        </w:rPr>
        <w:t>ihraççı</w:t>
      </w:r>
      <w:r w:rsidR="00022E10" w:rsidRPr="00A93DEC">
        <w:rPr>
          <w:lang w:eastAsia="tr-TR"/>
        </w:rPr>
        <w:t xml:space="preserve"> bilgi dokümanında yer alması gereken finansal tablolar </w:t>
      </w:r>
      <w:r w:rsidRPr="00A93DEC">
        <w:t xml:space="preserve">ve bunlara ilişkin bağımsız denetim raporları </w:t>
      </w:r>
      <w:r w:rsidR="0015482C" w:rsidRPr="00A93DEC">
        <w:t>ihraççı</w:t>
      </w:r>
      <w:r w:rsidR="008B4CD5" w:rsidRPr="00A93DEC">
        <w:t xml:space="preserve"> bilgi dokümanında</w:t>
      </w:r>
      <w:r w:rsidR="006D2135" w:rsidRPr="00A93DEC">
        <w:t xml:space="preserve"> ek olarak yer alacak ve burada konuya ilişkin açıklamaya yer verilecektir</w:t>
      </w:r>
      <w:r w:rsidRPr="00A93DEC">
        <w:t>. Fi</w:t>
      </w:r>
      <w:r w:rsidR="006D2135" w:rsidRPr="00A93DEC">
        <w:t>nansal tablo tarih ve dönemleri</w:t>
      </w:r>
      <w:r w:rsidRPr="00A93DEC">
        <w:t xml:space="preserve"> açıkça </w:t>
      </w:r>
      <w:r w:rsidR="006D2135" w:rsidRPr="00A93DEC">
        <w:t>belirtilecektir.</w:t>
      </w:r>
      <w:r w:rsidRPr="00A93DEC">
        <w:t xml:space="preserve"> </w:t>
      </w:r>
    </w:p>
    <w:p w14:paraId="4ED01632" w14:textId="5FC869D1" w:rsidR="005A52FF" w:rsidRPr="00A93DEC" w:rsidRDefault="00B719C0" w:rsidP="005F341E">
      <w:pPr>
        <w:autoSpaceDE w:val="0"/>
        <w:autoSpaceDN w:val="0"/>
        <w:adjustRightInd w:val="0"/>
        <w:spacing w:before="120"/>
        <w:ind w:right="1" w:firstLine="567"/>
      </w:pPr>
      <w:r w:rsidRPr="00A93DEC">
        <w:t>Payları borsada işlem gören ortaklıklar kamuya açıklanmış finansal tablo ve bağımsız denetim raporlarını KAP’ın internet sitesine (</w:t>
      </w:r>
      <w:hyperlink r:id="rId9" w:history="1">
        <w:r w:rsidR="005C3F1B" w:rsidRPr="00C415C9">
          <w:rPr>
            <w:rStyle w:val="Hyperlink"/>
            <w:b/>
          </w:rPr>
          <w:t>www.kap.org.tr</w:t>
        </w:r>
      </w:hyperlink>
      <w:r w:rsidRPr="00A93DEC">
        <w:t xml:space="preserve">) </w:t>
      </w:r>
      <w:r w:rsidR="00DF7F11" w:rsidRPr="00A93DEC">
        <w:t xml:space="preserve">atıfta bulunmak </w:t>
      </w:r>
      <w:r w:rsidR="00561DCD" w:rsidRPr="00A93DEC">
        <w:t xml:space="preserve">suretiyle de verebilirler. Bu durumda </w:t>
      </w:r>
      <w:r w:rsidR="00341061" w:rsidRPr="00A93DEC">
        <w:t xml:space="preserve">söz konusu finansal tabloların KAP’ta ilan edildiği tarihe de yer verilmek suretiyle </w:t>
      </w:r>
      <w:r w:rsidR="00561DCD" w:rsidRPr="00A93DEC">
        <w:t>finansal tablolar ve bağımsız denetim raporlarına ekte yer verilmesine gerek yoktur.</w:t>
      </w:r>
    </w:p>
    <w:p w14:paraId="1FF0546F" w14:textId="77777777" w:rsidR="009E09C4" w:rsidRPr="00A93DEC" w:rsidRDefault="00561DCD" w:rsidP="006F1F0B">
      <w:pPr>
        <w:tabs>
          <w:tab w:val="left" w:pos="709"/>
        </w:tabs>
        <w:spacing w:before="120"/>
        <w:ind w:right="1"/>
        <w:rPr>
          <w:b/>
        </w:rPr>
      </w:pPr>
      <w:r w:rsidRPr="00A93DEC">
        <w:rPr>
          <w:b/>
        </w:rPr>
        <w:t>20.</w:t>
      </w:r>
      <w:r w:rsidR="00D8671C" w:rsidRPr="00A93DEC">
        <w:rPr>
          <w:b/>
        </w:rPr>
        <w:t>2.</w:t>
      </w:r>
      <w:r w:rsidR="00D8671C" w:rsidRPr="00A93DEC">
        <w:t xml:space="preserve"> </w:t>
      </w:r>
      <w:r w:rsidR="0015482C" w:rsidRPr="00A93DEC">
        <w:rPr>
          <w:b/>
          <w:bCs/>
        </w:rPr>
        <w:t>İhraççı</w:t>
      </w:r>
      <w:r w:rsidR="00022E10" w:rsidRPr="00A93DEC">
        <w:rPr>
          <w:b/>
          <w:bCs/>
        </w:rPr>
        <w:t xml:space="preserve"> bilgi dokümanında yer alması gereken finansal tablo dönemlerinde </w:t>
      </w:r>
      <w:r w:rsidR="009E09C4" w:rsidRPr="00A93DEC">
        <w:rPr>
          <w:b/>
        </w:rPr>
        <w:t xml:space="preserve">bağımsız denetimi gerçekleştiren kuruluşların unvanları, bağımsız denetim görüşü ve denetim </w:t>
      </w:r>
      <w:r w:rsidR="009E09C4" w:rsidRPr="00A93DEC">
        <w:rPr>
          <w:b/>
        </w:rPr>
        <w:lastRenderedPageBreak/>
        <w:t>kuruluşunun/sorumlu ortak baş denetçinin değişmiş olması halinde nedenleri hakkında bilgi:</w:t>
      </w:r>
    </w:p>
    <w:p w14:paraId="61E3D8C0" w14:textId="77777777" w:rsidR="0082507F" w:rsidRPr="00A93DEC" w:rsidRDefault="0015482C" w:rsidP="00FD01CA">
      <w:pPr>
        <w:tabs>
          <w:tab w:val="left" w:pos="0"/>
        </w:tabs>
        <w:spacing w:before="120"/>
        <w:ind w:right="1" w:firstLine="567"/>
      </w:pPr>
      <w:r w:rsidRPr="00A93DEC">
        <w:t>İhraççı</w:t>
      </w:r>
      <w:r w:rsidR="00561DCD" w:rsidRPr="00A93DEC">
        <w:t xml:space="preserve"> bilgi dokümanında</w:t>
      </w:r>
      <w:r w:rsidR="009E09C4" w:rsidRPr="00A93DEC">
        <w:t xml:space="preserve"> yer alan finansal tabloların bağımsız denetimini gerçekleştiren kuruluşların unvanları</w:t>
      </w:r>
      <w:r w:rsidR="0082507F" w:rsidRPr="00A93DEC">
        <w:t>na</w:t>
      </w:r>
      <w:r w:rsidR="009E09C4" w:rsidRPr="00A93DEC">
        <w:t>, bağımsız denetim görüşünün türü</w:t>
      </w:r>
      <w:r w:rsidR="0082507F" w:rsidRPr="00A93DEC">
        <w:t>ne ve finansal tabloların denetimden geçmiş olduğu hususlarına bu bölümde yer verilir. Denetim raporlarında olumsuz veya şartlı görüşe yer verilmesi ya da görüş verilmekten kaçınılması durumunda</w:t>
      </w:r>
      <w:r w:rsidR="009E09C4" w:rsidRPr="00A93DEC">
        <w:t xml:space="preserve"> </w:t>
      </w:r>
      <w:r w:rsidR="0082507F" w:rsidRPr="00A93DEC">
        <w:t xml:space="preserve">bu hususlar gerekçeleri ile birlikte açıklanmalıdır. </w:t>
      </w:r>
      <w:r w:rsidR="009E09C4" w:rsidRPr="00A93DEC">
        <w:t xml:space="preserve"> </w:t>
      </w:r>
      <w:r w:rsidR="0082507F" w:rsidRPr="00A93DEC">
        <w:t xml:space="preserve">İlaveten </w:t>
      </w:r>
      <w:r w:rsidR="009E09C4" w:rsidRPr="00A93DEC">
        <w:t xml:space="preserve">denetim kuruluşları ve sorumlu ortak baş denetçi görevden alınmış, görevden ayrılmış veya yeniden görevlendirilmemişlerse ilgili ayrıntılara bu bölümde yer verilir. </w:t>
      </w:r>
    </w:p>
    <w:p w14:paraId="7CFF20F4" w14:textId="77777777" w:rsidR="002B7D77" w:rsidRPr="00A93DEC" w:rsidRDefault="00D8671C" w:rsidP="006F1F0B">
      <w:pPr>
        <w:tabs>
          <w:tab w:val="left" w:pos="0"/>
        </w:tabs>
        <w:spacing w:before="120"/>
        <w:ind w:right="1"/>
      </w:pPr>
      <w:r w:rsidRPr="00A93DEC">
        <w:rPr>
          <w:b/>
        </w:rPr>
        <w:t xml:space="preserve">20.3. </w:t>
      </w:r>
      <w:r w:rsidR="009E09C4" w:rsidRPr="00A93DEC">
        <w:rPr>
          <w:b/>
        </w:rPr>
        <w:t xml:space="preserve">Son finansal tablo tarihinden sonra meydana gelen, </w:t>
      </w:r>
      <w:r w:rsidR="00284F67" w:rsidRPr="00A93DEC">
        <w:rPr>
          <w:b/>
        </w:rPr>
        <w:t>ihraççının</w:t>
      </w:r>
      <w:r w:rsidR="009E09C4" w:rsidRPr="00A93DEC">
        <w:rPr>
          <w:b/>
        </w:rPr>
        <w:t xml:space="preserve"> ve/veya grubun finansal durumu veya ticari konumu üzerinde etkili olabilecek önemli değişiklikler</w:t>
      </w:r>
      <w:r w:rsidR="00D1664D" w:rsidRPr="00A93DEC">
        <w:rPr>
          <w:b/>
        </w:rPr>
        <w:t xml:space="preserve"> </w:t>
      </w:r>
      <w:r w:rsidR="009E09C4" w:rsidRPr="00A93DEC">
        <w:rPr>
          <w:b/>
        </w:rPr>
        <w:t xml:space="preserve"> (üretim, satış, stoklar, siparişler, maliyet ve satış fiyatları hakkındaki gelişmeleri de içermelidir)</w:t>
      </w:r>
      <w:r w:rsidR="00D1664D" w:rsidRPr="00A93DEC">
        <w:rPr>
          <w:b/>
        </w:rPr>
        <w:t xml:space="preserve"> veya söz konusu hususların bulunmadığı hakkında ifade</w:t>
      </w:r>
      <w:r w:rsidR="009E09C4" w:rsidRPr="00A93DEC">
        <w:rPr>
          <w:b/>
        </w:rPr>
        <w:t>:</w:t>
      </w:r>
    </w:p>
    <w:p w14:paraId="62A01D5C" w14:textId="77777777" w:rsidR="005F341E" w:rsidRPr="00A93DEC" w:rsidRDefault="0015482C" w:rsidP="00550EDE">
      <w:pPr>
        <w:tabs>
          <w:tab w:val="left" w:pos="0"/>
        </w:tabs>
        <w:spacing w:before="120"/>
        <w:ind w:right="1" w:firstLine="567"/>
      </w:pPr>
      <w:r w:rsidRPr="00A93DEC">
        <w:t>İhraççı</w:t>
      </w:r>
      <w:r w:rsidR="00864F1A" w:rsidRPr="00A93DEC">
        <w:t xml:space="preserve"> bilgi dokümanında</w:t>
      </w:r>
      <w:r w:rsidR="009E09C4" w:rsidRPr="00A93DEC">
        <w:t xml:space="preserve"> yer alan son finansal tablo tarihinden sonra meydana gelen </w:t>
      </w:r>
      <w:r w:rsidR="00284F67" w:rsidRPr="00A93DEC">
        <w:t>ihraççının</w:t>
      </w:r>
      <w:r w:rsidR="009E09C4" w:rsidRPr="00A93DEC">
        <w:t xml:space="preserve"> ve/veya grubun finansal durumu veya ticari konumunda meydana gelmiş önemli değişiklikler hakkında açıklama yer alacaktır.</w:t>
      </w:r>
    </w:p>
    <w:p w14:paraId="339341D7" w14:textId="77777777" w:rsidR="001E24FD" w:rsidRPr="00A93DEC" w:rsidRDefault="001E24FD" w:rsidP="006F1F0B">
      <w:pPr>
        <w:tabs>
          <w:tab w:val="left" w:pos="0"/>
        </w:tabs>
        <w:spacing w:before="120"/>
        <w:ind w:right="1"/>
      </w:pPr>
      <w:r w:rsidRPr="00A93DEC">
        <w:rPr>
          <w:b/>
        </w:rPr>
        <w:t>20.</w:t>
      </w:r>
      <w:r w:rsidR="00331695" w:rsidRPr="00A93DEC">
        <w:rPr>
          <w:b/>
        </w:rPr>
        <w:t>4</w:t>
      </w:r>
      <w:r w:rsidR="002B7D77" w:rsidRPr="00A93DEC">
        <w:rPr>
          <w:b/>
        </w:rPr>
        <w:t xml:space="preserve">. </w:t>
      </w:r>
      <w:r w:rsidRPr="00A93DEC">
        <w:rPr>
          <w:b/>
        </w:rPr>
        <w:t xml:space="preserve">Proforma </w:t>
      </w:r>
      <w:r w:rsidR="00033C7B" w:rsidRPr="00A93DEC">
        <w:rPr>
          <w:b/>
        </w:rPr>
        <w:t>finansal bilgiler:</w:t>
      </w:r>
    </w:p>
    <w:p w14:paraId="3351B2C4" w14:textId="77777777" w:rsidR="006A1583" w:rsidRPr="00A93DEC" w:rsidRDefault="006A1583" w:rsidP="006F1F0B">
      <w:pPr>
        <w:spacing w:before="120"/>
        <w:ind w:right="1" w:firstLine="567"/>
      </w:pPr>
      <w:r w:rsidRPr="00A93DEC">
        <w:t xml:space="preserve">Toplam varlıklar, satışlar, kar ya da zarar kalemleri gibi ihraççının faaliyetleri ve finansal durumu için brüt gelir, toplam aktif veya dönem net karı/zararı gibi önemli göstergelerden herhangi birinde %25 veya daha fazla oranda önemli bir değişikliğe yol açan bir işlemin söz konusu olması durumda, bu değişikliğe yol açan işlemin finansal tablo dönemi başından itibaren veya finansal tablo döneminin son günü itibariyle olduğu varsayılarak söz konusu işlemin ihraççının brüt geliri, toplam aktifi ve dönem net karı/zararı üzerindeki etkisine ilişkin finansal bilgiler proforma finansal bilgi olarak tanımlanmalıdır. Bu bilgiler ihraççı bilgi dokümanında sunulmalıdır. </w:t>
      </w:r>
    </w:p>
    <w:p w14:paraId="6043E4FD" w14:textId="77777777" w:rsidR="002B7D77" w:rsidRPr="00A93DEC" w:rsidRDefault="00284F67" w:rsidP="006F1F0B">
      <w:pPr>
        <w:spacing w:before="120"/>
        <w:ind w:right="1" w:firstLine="567"/>
      </w:pPr>
      <w:r w:rsidRPr="00A93DEC">
        <w:t>İhraççı</w:t>
      </w:r>
      <w:r w:rsidR="00D8671C" w:rsidRPr="00A93DEC">
        <w:t xml:space="preserve"> tarafından bağlayıcı ve kesin olarak kararlaştırılmış ve %25 veya daha fazla oranda önemli bir değişikliğe yol açacak işlemler için de proforma finansal bilgi hazırlanması zorunludur. Payları borsada işlem görmeyen halka açık ortaklıklar </w:t>
      </w:r>
      <w:r w:rsidR="0015482C" w:rsidRPr="00A93DEC">
        <w:t>ihraççı</w:t>
      </w:r>
      <w:r w:rsidR="008B4CD5" w:rsidRPr="00A93DEC">
        <w:t xml:space="preserve"> bilg</w:t>
      </w:r>
      <w:r w:rsidR="00331695" w:rsidRPr="00A93DEC">
        <w:t>i dokümanın</w:t>
      </w:r>
      <w:r w:rsidR="008B4CD5" w:rsidRPr="00A93DEC">
        <w:t>da</w:t>
      </w:r>
      <w:r w:rsidR="00D8671C" w:rsidRPr="00A93DEC">
        <w:t xml:space="preserve"> proforma finansal bilgilere yer vermek zorunda olmayıp, bu bölümü doldurmayacaklardır. </w:t>
      </w:r>
    </w:p>
    <w:p w14:paraId="27B4AB4F" w14:textId="77777777" w:rsidR="002B7D77" w:rsidRPr="00A93DEC" w:rsidRDefault="00D8671C" w:rsidP="006F1F0B">
      <w:pPr>
        <w:spacing w:before="120"/>
        <w:ind w:right="1" w:firstLine="567"/>
      </w:pPr>
      <w:r w:rsidRPr="00A93DEC">
        <w:t xml:space="preserve">Herhangi bir işlemin </w:t>
      </w:r>
      <w:r w:rsidR="00284F67" w:rsidRPr="00A93DEC">
        <w:t>ihraççının</w:t>
      </w:r>
      <w:r w:rsidRPr="00A93DEC">
        <w:t xml:space="preserve"> faaliyetlerinde yol açtığı değişikliğin %25'ten fazla olup olmadığını değerlendirmek için, işlemden önce uygun finansal tablo kalemleri kullanılarak işlemin büyüklüğü </w:t>
      </w:r>
      <w:r w:rsidR="00284F67" w:rsidRPr="00A93DEC">
        <w:t>ihraççının</w:t>
      </w:r>
      <w:r w:rsidRPr="00A93DEC">
        <w:t xml:space="preserve"> ilgili büyüklüğü ile karşılaştırılmalıdır. Büyüklük göstergeleri, </w:t>
      </w:r>
      <w:r w:rsidR="00284F67" w:rsidRPr="00A93DEC">
        <w:t>ihraççının</w:t>
      </w:r>
      <w:r w:rsidRPr="00A93DEC">
        <w:t xml:space="preserve"> yayınlanan son hesap dönemindeki ya da yayınlanacak bir sonraki hesap dönemindeki rakamlardan alınmalıdır.</w:t>
      </w:r>
    </w:p>
    <w:p w14:paraId="591CB0AB" w14:textId="77777777" w:rsidR="002B7D77" w:rsidRPr="00A93DEC" w:rsidRDefault="00D8671C" w:rsidP="006F1F0B">
      <w:pPr>
        <w:spacing w:before="120"/>
        <w:ind w:right="1" w:firstLine="567"/>
      </w:pPr>
      <w:r w:rsidRPr="00A93DEC">
        <w:t>Yukarıda yer alan göstergelerin belirli bir sektördeki ortaklıklar için uygun olmaması ya da anormal sonuçlar üretmesi durumda başka göstergeler kullanılabilir.</w:t>
      </w:r>
    </w:p>
    <w:p w14:paraId="3CB26816" w14:textId="77777777" w:rsidR="002B7D77" w:rsidRPr="00A93DEC" w:rsidRDefault="00D8671C" w:rsidP="006F1F0B">
      <w:pPr>
        <w:spacing w:before="120"/>
        <w:ind w:right="1" w:firstLine="567"/>
      </w:pPr>
      <w:r w:rsidRPr="00A93DEC">
        <w:t xml:space="preserve">Birden fazla işlem söz konusu ancak bunlardan sadece biri %25’den fazla bir değişikliğe yol açıyor ise, proforma finansal bilgiler sadece bu %25’den fazla bir değişikliğe yol açan işleme ilişkin olmalıdır. Tüm işlemlerin etkisinin toplulaştırılmasına gerek bulunmamaktadır. </w:t>
      </w:r>
    </w:p>
    <w:p w14:paraId="234FF746" w14:textId="77777777" w:rsidR="00D8671C" w:rsidRPr="00A93DEC" w:rsidRDefault="00D8671C" w:rsidP="006F1F0B">
      <w:pPr>
        <w:spacing w:before="120"/>
        <w:ind w:right="1" w:firstLine="567"/>
      </w:pPr>
      <w:r w:rsidRPr="00A93DEC">
        <w:t>Proforma finansal bilgilerin sunulabilmesi için ilgili işlemin gerçekleşmiş olması esastır. Anılan bilgiler sunulurken ilgili işlem, bu işlemin tarafları, ait olduğu dönem ve aşağıdaki hususlar açık şekilde belirtmelidir:</w:t>
      </w:r>
    </w:p>
    <w:p w14:paraId="4DCE05C1" w14:textId="77777777" w:rsidR="00D8671C" w:rsidRPr="00A93DEC" w:rsidRDefault="002E2B05" w:rsidP="002E2B05">
      <w:pPr>
        <w:tabs>
          <w:tab w:val="left" w:pos="1404"/>
        </w:tabs>
        <w:spacing w:before="120"/>
        <w:ind w:right="1"/>
      </w:pPr>
      <w:r w:rsidRPr="00A93DEC">
        <w:t xml:space="preserve">                 -     </w:t>
      </w:r>
      <w:r w:rsidR="00D8671C" w:rsidRPr="00A93DEC">
        <w:t>Hazırlanma amacı,</w:t>
      </w:r>
    </w:p>
    <w:p w14:paraId="73BFA855" w14:textId="77777777" w:rsidR="00D57397" w:rsidRPr="003902E8" w:rsidRDefault="00D57397" w:rsidP="006F1F0B">
      <w:pPr>
        <w:numPr>
          <w:ilvl w:val="1"/>
          <w:numId w:val="1"/>
        </w:numPr>
        <w:tabs>
          <w:tab w:val="left" w:pos="1404"/>
        </w:tabs>
        <w:spacing w:before="120"/>
        <w:ind w:right="1"/>
      </w:pPr>
      <w:r w:rsidRPr="003902E8">
        <w:t>Proforma finansal bilgilerin sadece gösterimsel amaçla hazırlandığı</w:t>
      </w:r>
      <w:r w:rsidR="0017110F" w:rsidRPr="003902E8">
        <w:rPr>
          <w:i/>
        </w:rPr>
        <w:t xml:space="preserve"> </w:t>
      </w:r>
      <w:r w:rsidR="0017110F" w:rsidRPr="003902E8">
        <w:t>ve</w:t>
      </w:r>
      <w:r w:rsidRPr="003902E8">
        <w:rPr>
          <w:i/>
        </w:rPr>
        <w:t xml:space="preserve"> </w:t>
      </w:r>
    </w:p>
    <w:p w14:paraId="1AA9C250" w14:textId="77777777" w:rsidR="00D8671C" w:rsidRPr="00A93DEC" w:rsidRDefault="00D8671C" w:rsidP="006F1F0B">
      <w:pPr>
        <w:numPr>
          <w:ilvl w:val="1"/>
          <w:numId w:val="1"/>
        </w:numPr>
        <w:tabs>
          <w:tab w:val="left" w:pos="1404"/>
        </w:tabs>
        <w:spacing w:before="120"/>
        <w:ind w:right="1"/>
      </w:pPr>
      <w:r w:rsidRPr="00A93DEC">
        <w:lastRenderedPageBreak/>
        <w:t xml:space="preserve">Mahiyeti nedeniyle proforma finansal bilgilerin varsayımsal bir durumu ele aldığı ve bu nedenle </w:t>
      </w:r>
      <w:r w:rsidR="00284F67" w:rsidRPr="00A93DEC">
        <w:t>ihraççının</w:t>
      </w:r>
      <w:r w:rsidRPr="00A93DEC">
        <w:t xml:space="preserve"> gerçek finansal durumu veya sonuçlarını göstermediği.</w:t>
      </w:r>
    </w:p>
    <w:p w14:paraId="7D902D3B" w14:textId="77777777" w:rsidR="006A1583" w:rsidRPr="00A93DEC" w:rsidRDefault="006A1583" w:rsidP="006F1F0B">
      <w:pPr>
        <w:tabs>
          <w:tab w:val="left" w:pos="684"/>
        </w:tabs>
        <w:spacing w:before="120"/>
        <w:ind w:right="1" w:firstLine="567"/>
      </w:pPr>
      <w:r w:rsidRPr="00A93DEC">
        <w:rPr>
          <w:sz w:val="23"/>
          <w:szCs w:val="23"/>
        </w:rPr>
        <w:t xml:space="preserve">Proforma finansal bilgiler, tarihi finansal tablo rakamları, bu rakamlara yapılan proforma </w:t>
      </w:r>
      <w:r w:rsidRPr="00A93DEC">
        <w:t>düzeltmeler ve proforma sonuçları ayrı ayrı gösterecek şekilde sunulmalı ve proforma bilgilerin kaynağı ihraççı bilgi dokümanında belirtilmelidir. Proforma finansal tablolar, özet proforma bilanço, özet proforma gelir tablosu ve eşlik eden açıklayıcı dipnotlardan oluşur. Özet proforma gelir tablosu sunulurken, ilgili işlemin sunulan gelir tablosu döneminin başlangıcında gerçekleştiği, özet proforma bilanço sunulurken ise, ilgili işlemin sunulan en son bilançonun son günü itibariyle gerçekleştiği varsayılacaktır.</w:t>
      </w:r>
    </w:p>
    <w:p w14:paraId="69B8E756" w14:textId="0256113E" w:rsidR="003902E8" w:rsidRDefault="00D8671C" w:rsidP="00696E23">
      <w:pPr>
        <w:tabs>
          <w:tab w:val="left" w:pos="684"/>
        </w:tabs>
        <w:spacing w:before="120"/>
        <w:ind w:right="1" w:firstLine="567"/>
      </w:pPr>
      <w:r w:rsidRPr="00A93DEC">
        <w:t xml:space="preserve">Proforma finansal bilgilerin kaynağı belirtilmeli ve uygulanabildiği ölçüde iktisap edilen işletmelerin finansal tabloları da </w:t>
      </w:r>
      <w:r w:rsidR="0015482C" w:rsidRPr="00A93DEC">
        <w:t>ihraççı</w:t>
      </w:r>
      <w:r w:rsidR="00FB38FB" w:rsidRPr="00A93DEC">
        <w:t xml:space="preserve"> bilgi dokümanın</w:t>
      </w:r>
      <w:r w:rsidR="008B4CD5" w:rsidRPr="00A93DEC">
        <w:t>da</w:t>
      </w:r>
      <w:r w:rsidRPr="00A93DEC">
        <w:t xml:space="preserve"> yer almalıdır. Proforma bilgiler, </w:t>
      </w:r>
      <w:r w:rsidR="006E2E81" w:rsidRPr="00A93DEC">
        <w:t>ihraççının</w:t>
      </w:r>
      <w:r w:rsidRPr="00A93DEC">
        <w:t xml:space="preserve"> en son yayınladığı veya yayınlayacağı finansal tablolarında uygulanmış olan muhasebe politikalarına uygun olarak hazırlanmalı ve neye dayanılarak hazırlandığı ile her bilgi unsuru ve düzeltmenin kaynaklarını içermelidir. </w:t>
      </w:r>
    </w:p>
    <w:p w14:paraId="758FAC6D" w14:textId="77777777" w:rsidR="00D8671C" w:rsidRPr="00A93DEC" w:rsidRDefault="00D8671C" w:rsidP="006F1F0B">
      <w:pPr>
        <w:spacing w:before="120"/>
        <w:ind w:right="1" w:firstLine="567"/>
      </w:pPr>
      <w:r w:rsidRPr="00A93DEC">
        <w:t>Proforma bilgiler yalnızca aşağıda belirtilen dönemler için düzenlenebilir:</w:t>
      </w:r>
    </w:p>
    <w:p w14:paraId="23D6B7CD" w14:textId="77777777" w:rsidR="00D8671C" w:rsidRPr="00A93DEC" w:rsidRDefault="00D8671C" w:rsidP="006F1F0B">
      <w:pPr>
        <w:numPr>
          <w:ilvl w:val="1"/>
          <w:numId w:val="1"/>
        </w:numPr>
        <w:tabs>
          <w:tab w:val="left" w:pos="1404"/>
        </w:tabs>
        <w:spacing w:before="120"/>
        <w:ind w:right="1"/>
      </w:pPr>
      <w:r w:rsidRPr="00A93DEC">
        <w:t>Cari dönem (3,</w:t>
      </w:r>
      <w:r w:rsidR="00A10E2A" w:rsidRPr="00A93DEC">
        <w:t xml:space="preserve"> </w:t>
      </w:r>
      <w:r w:rsidRPr="00A93DEC">
        <w:t>6 ve 9 aylık ara dönemler dışında kalan son durum itibariyle dönemlerdir. Örneğin, yılın ilk 5 ayına ilişkin proforma finansal tablo hazırlanması mümkündür)</w:t>
      </w:r>
    </w:p>
    <w:p w14:paraId="7F560404" w14:textId="77777777" w:rsidR="00D8671C" w:rsidRPr="00A93DEC" w:rsidRDefault="00D8671C" w:rsidP="006F1F0B">
      <w:pPr>
        <w:numPr>
          <w:ilvl w:val="1"/>
          <w:numId w:val="1"/>
        </w:numPr>
        <w:tabs>
          <w:tab w:val="left" w:pos="1404"/>
        </w:tabs>
        <w:spacing w:before="120"/>
        <w:ind w:right="1"/>
      </w:pPr>
      <w:r w:rsidRPr="00A93DEC">
        <w:t>Tamamlanan son yıllık hesap dönemi ve/veya</w:t>
      </w:r>
    </w:p>
    <w:p w14:paraId="21E517C6" w14:textId="77777777" w:rsidR="00D8671C" w:rsidRPr="00A93DEC" w:rsidRDefault="0015482C" w:rsidP="006F1F0B">
      <w:pPr>
        <w:numPr>
          <w:ilvl w:val="1"/>
          <w:numId w:val="1"/>
        </w:numPr>
        <w:tabs>
          <w:tab w:val="left" w:pos="1404"/>
        </w:tabs>
        <w:spacing w:before="120"/>
        <w:ind w:right="1"/>
      </w:pPr>
      <w:r w:rsidRPr="00A93DEC">
        <w:t>İhraççı</w:t>
      </w:r>
      <w:r w:rsidR="0044033A" w:rsidRPr="00A93DEC">
        <w:t xml:space="preserve"> bilgi dokümanında</w:t>
      </w:r>
      <w:r w:rsidR="00D8671C" w:rsidRPr="00A93DEC">
        <w:t xml:space="preserve"> yayınlanan en son ara dönem. </w:t>
      </w:r>
    </w:p>
    <w:p w14:paraId="6CCDC664" w14:textId="77777777" w:rsidR="002B7D77" w:rsidRPr="00A93DEC" w:rsidRDefault="00D8671C" w:rsidP="006F1F0B">
      <w:pPr>
        <w:tabs>
          <w:tab w:val="left" w:pos="684"/>
        </w:tabs>
        <w:spacing w:before="120"/>
        <w:ind w:right="1" w:firstLine="567"/>
      </w:pPr>
      <w:r w:rsidRPr="00A93DEC">
        <w:t>Proforma finansal bilgilere ilişkin proforma düzeltmeler açıkça gösterilmeli ve açıklanmalı, doğrudan işleme atfedilebilir ve somut olarak kanıtlanabilir olmalıdır.</w:t>
      </w:r>
    </w:p>
    <w:p w14:paraId="2D40E4C3" w14:textId="77777777" w:rsidR="00D8671C" w:rsidRPr="00A93DEC" w:rsidRDefault="00331695" w:rsidP="006F1F0B">
      <w:pPr>
        <w:tabs>
          <w:tab w:val="left" w:pos="684"/>
        </w:tabs>
        <w:spacing w:before="120"/>
        <w:ind w:right="1" w:firstLine="567"/>
      </w:pPr>
      <w:r w:rsidRPr="00A93DEC">
        <w:t>Proforma bir gelir tablosu veya nakit akım tablosunun hazırlanması durumunda, proforma finansal tablo hazırlamasına yol açan hususların ihraççı üzerinde sürekli bir etkisinin olup olmayacağına ilişkin bilgi verilmelidir.</w:t>
      </w:r>
    </w:p>
    <w:p w14:paraId="2D94DF30" w14:textId="77777777" w:rsidR="00550EDE" w:rsidRPr="00A93DEC" w:rsidRDefault="00550EDE" w:rsidP="00FD01CA">
      <w:pPr>
        <w:pStyle w:val="ColorfulList-Accent11"/>
        <w:spacing w:before="120" w:after="0" w:line="240" w:lineRule="auto"/>
        <w:ind w:left="0" w:right="1"/>
        <w:rPr>
          <w:rFonts w:ascii="Times New Roman" w:hAnsi="Times New Roman"/>
          <w:b/>
          <w:sz w:val="24"/>
          <w:szCs w:val="24"/>
        </w:rPr>
      </w:pPr>
    </w:p>
    <w:p w14:paraId="4342FFD1" w14:textId="77777777" w:rsidR="00D8671C" w:rsidRPr="00A93DEC" w:rsidRDefault="00D8671C" w:rsidP="006F1F0B">
      <w:pPr>
        <w:pStyle w:val="ColorfulList-Accent11"/>
        <w:spacing w:before="120" w:after="0" w:line="240" w:lineRule="auto"/>
        <w:ind w:right="1"/>
        <w:rPr>
          <w:rFonts w:ascii="Times New Roman" w:hAnsi="Times New Roman"/>
          <w:b/>
          <w:sz w:val="24"/>
          <w:szCs w:val="24"/>
        </w:rPr>
      </w:pPr>
      <w:r w:rsidRPr="00A93DEC">
        <w:rPr>
          <w:rFonts w:ascii="Times New Roman" w:hAnsi="Times New Roman"/>
          <w:b/>
          <w:sz w:val="24"/>
          <w:szCs w:val="24"/>
        </w:rPr>
        <w:t>ÖRNEKLER</w:t>
      </w:r>
    </w:p>
    <w:p w14:paraId="7C5CC46C" w14:textId="77777777" w:rsidR="00D8671C" w:rsidRPr="00A93DEC" w:rsidRDefault="00D8671C" w:rsidP="006F1F0B">
      <w:pPr>
        <w:pStyle w:val="ColorfulList-Accent11"/>
        <w:spacing w:before="120" w:after="0" w:line="240" w:lineRule="auto"/>
        <w:ind w:right="1"/>
        <w:rPr>
          <w:rFonts w:ascii="Times New Roman" w:hAnsi="Times New Roman"/>
          <w:b/>
          <w:sz w:val="24"/>
          <w:szCs w:val="24"/>
        </w:rPr>
      </w:pPr>
    </w:p>
    <w:p w14:paraId="0DE858BA" w14:textId="77777777" w:rsidR="00D8671C" w:rsidRPr="001818D2" w:rsidRDefault="001818D2" w:rsidP="001818D2">
      <w:pPr>
        <w:pStyle w:val="ColorfulList-Accent11"/>
        <w:spacing w:before="120" w:after="0" w:line="240" w:lineRule="auto"/>
        <w:ind w:right="1"/>
        <w:rPr>
          <w:rFonts w:ascii="Times New Roman" w:hAnsi="Times New Roman"/>
          <w:b/>
          <w:sz w:val="24"/>
          <w:szCs w:val="24"/>
        </w:rPr>
      </w:pPr>
      <w:r>
        <w:rPr>
          <w:rFonts w:ascii="Times New Roman" w:hAnsi="Times New Roman"/>
          <w:b/>
          <w:sz w:val="24"/>
          <w:szCs w:val="24"/>
        </w:rPr>
        <w:t xml:space="preserve">Örnek 1: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25A083DB" w14:textId="6228F92F" w:rsidR="00D8671C" w:rsidRPr="00A93DEC" w:rsidRDefault="00696E23" w:rsidP="006F1F0B">
      <w:pPr>
        <w:spacing w:before="120"/>
        <w:ind w:left="2832" w:right="1" w:firstLine="708"/>
      </w:pPr>
      <w:r w:rsidRPr="00A93DEC">
        <w:rPr>
          <w:noProof/>
          <w:lang w:val="en-GB" w:eastAsia="en-GB"/>
        </w:rPr>
        <mc:AlternateContent>
          <mc:Choice Requires="wps">
            <w:drawing>
              <wp:anchor distT="0" distB="0" distL="114300" distR="114300" simplePos="0" relativeHeight="251646464" behindDoc="0" locked="0" layoutInCell="1" allowOverlap="1" wp14:anchorId="7D6705F8" wp14:editId="44A789AB">
                <wp:simplePos x="0" y="0"/>
                <wp:positionH relativeFrom="column">
                  <wp:posOffset>2633980</wp:posOffset>
                </wp:positionH>
                <wp:positionV relativeFrom="paragraph">
                  <wp:posOffset>249555</wp:posOffset>
                </wp:positionV>
                <wp:extent cx="0" cy="236220"/>
                <wp:effectExtent l="0" t="0" r="19050" b="30480"/>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4EA786" id="_x0000_t32" coordsize="21600,21600" o:spt="32" o:oned="t" path="m,l21600,21600e" filled="f">
                <v:path arrowok="t" fillok="f" o:connecttype="none"/>
                <o:lock v:ext="edit" shapetype="t"/>
              </v:shapetype>
              <v:shape id="AutoShape 26" o:spid="_x0000_s1026" type="#_x0000_t32" style="position:absolute;margin-left:207.4pt;margin-top:19.65pt;width:0;height:18.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wK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"/>
            </w:pict>
          </mc:Fallback>
        </mc:AlternateContent>
      </w:r>
      <w:r w:rsidR="0000015B" w:rsidRPr="00A93DEC">
        <w:rPr>
          <w:noProof/>
          <w:lang w:val="en-GB" w:eastAsia="en-GB"/>
        </w:rPr>
        <mc:AlternateContent>
          <mc:Choice Requires="wps">
            <w:drawing>
              <wp:anchor distT="0" distB="0" distL="114300" distR="114300" simplePos="0" relativeHeight="251649536" behindDoc="0" locked="0" layoutInCell="1" allowOverlap="1" wp14:anchorId="1604ADAC" wp14:editId="58EC76D6">
                <wp:simplePos x="0" y="0"/>
                <wp:positionH relativeFrom="column">
                  <wp:posOffset>3634105</wp:posOffset>
                </wp:positionH>
                <wp:positionV relativeFrom="paragraph">
                  <wp:posOffset>282575</wp:posOffset>
                </wp:positionV>
                <wp:extent cx="0" cy="159385"/>
                <wp:effectExtent l="9525" t="13970" r="9525" b="7620"/>
                <wp:wrapNone/>
                <wp:docPr id="2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07BA7F" id="AutoShape 29" o:spid="_x0000_s1026" type="#_x0000_t32" style="position:absolute;margin-left:286.15pt;margin-top:22.25pt;width:0;height:1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"/>
            </w:pict>
          </mc:Fallback>
        </mc:AlternateContent>
      </w:r>
      <w:r w:rsidR="0000015B" w:rsidRPr="00A93DEC">
        <w:rPr>
          <w:noProof/>
          <w:lang w:val="en-GB" w:eastAsia="en-GB"/>
        </w:rPr>
        <mc:AlternateContent>
          <mc:Choice Requires="wps">
            <w:drawing>
              <wp:anchor distT="0" distB="0" distL="114300" distR="114300" simplePos="0" relativeHeight="251647488" behindDoc="0" locked="0" layoutInCell="1" allowOverlap="1" wp14:anchorId="2C94B634" wp14:editId="601EC294">
                <wp:simplePos x="0" y="0"/>
                <wp:positionH relativeFrom="column">
                  <wp:posOffset>4673600</wp:posOffset>
                </wp:positionH>
                <wp:positionV relativeFrom="paragraph">
                  <wp:posOffset>282575</wp:posOffset>
                </wp:positionV>
                <wp:extent cx="0" cy="236220"/>
                <wp:effectExtent l="10795" t="13970" r="8255" b="6985"/>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61844" id="AutoShape 27" o:spid="_x0000_s1026" type="#_x0000_t32" style="position:absolute;margin-left:368pt;margin-top:22.25pt;width:0;height:18.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Rj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"/>
            </w:pict>
          </mc:Fallback>
        </mc:AlternateContent>
      </w:r>
      <w:r w:rsidR="00D8671C" w:rsidRPr="00A93DEC">
        <w:t>31/12/N-1</w:t>
      </w:r>
      <w:r w:rsidR="00D8671C" w:rsidRPr="00A93DEC">
        <w:tab/>
        <w:t xml:space="preserve">    30/06/N</w:t>
      </w:r>
    </w:p>
    <w:p w14:paraId="0E839FE0" w14:textId="77777777" w:rsidR="000251F7" w:rsidRDefault="0000015B"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noProof/>
          <w:sz w:val="24"/>
          <w:szCs w:val="24"/>
          <w:lang w:val="en-GB" w:eastAsia="en-GB"/>
        </w:rPr>
        <mc:AlternateContent>
          <mc:Choice Requires="wps">
            <w:drawing>
              <wp:anchor distT="0" distB="0" distL="114300" distR="114300" simplePos="0" relativeHeight="251643392" behindDoc="0" locked="0" layoutInCell="1" allowOverlap="1" wp14:anchorId="171B91DE" wp14:editId="17B7ACEB">
                <wp:simplePos x="0" y="0"/>
                <wp:positionH relativeFrom="column">
                  <wp:posOffset>617220</wp:posOffset>
                </wp:positionH>
                <wp:positionV relativeFrom="paragraph">
                  <wp:posOffset>149225</wp:posOffset>
                </wp:positionV>
                <wp:extent cx="3292475" cy="29210"/>
                <wp:effectExtent l="12065" t="10795" r="10160" b="7620"/>
                <wp:wrapNone/>
                <wp:docPr id="2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2475"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B498F" id="AutoShape 23" o:spid="_x0000_s1026" type="#_x0000_t32" style="position:absolute;margin-left:48.6pt;margin-top:11.75pt;width:259.25pt;height:2.3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"/>
            </w:pict>
          </mc:Fallback>
        </mc:AlternateContent>
      </w:r>
      <w:r w:rsidRPr="00A93DEC">
        <w:rPr>
          <w:rFonts w:ascii="Times New Roman" w:hAnsi="Times New Roman"/>
          <w:noProof/>
          <w:sz w:val="24"/>
          <w:szCs w:val="24"/>
          <w:lang w:val="en-GB" w:eastAsia="en-GB"/>
        </w:rPr>
        <mc:AlternateContent>
          <mc:Choice Requires="wps">
            <w:drawing>
              <wp:anchor distT="0" distB="0" distL="114300" distR="114300" simplePos="0" relativeHeight="251645440" behindDoc="0" locked="0" layoutInCell="1" allowOverlap="1" wp14:anchorId="7C7180D8" wp14:editId="2968D7A1">
                <wp:simplePos x="0" y="0"/>
                <wp:positionH relativeFrom="column">
                  <wp:posOffset>720090</wp:posOffset>
                </wp:positionH>
                <wp:positionV relativeFrom="paragraph">
                  <wp:posOffset>5080</wp:posOffset>
                </wp:positionV>
                <wp:extent cx="0" cy="199390"/>
                <wp:effectExtent l="10160" t="9525" r="8890" b="1016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8CA85" id="AutoShape 25" o:spid="_x0000_s1026" type="#_x0000_t32" style="position:absolute;margin-left:56.7pt;margin-top:.4pt;width:0;height:1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"/>
            </w:pict>
          </mc:Fallback>
        </mc:AlternateContent>
      </w:r>
      <w:r w:rsidR="00D8671C" w:rsidRPr="00A93DEC">
        <w:rPr>
          <w:rFonts w:ascii="Times New Roman" w:hAnsi="Times New Roman"/>
          <w:sz w:val="24"/>
          <w:szCs w:val="24"/>
        </w:rPr>
        <w:tab/>
      </w:r>
    </w:p>
    <w:p w14:paraId="19EF2973" w14:textId="0B564D4D" w:rsidR="00D8671C" w:rsidRPr="00A93DEC" w:rsidRDefault="000251F7" w:rsidP="006F1F0B">
      <w:pPr>
        <w:pStyle w:val="ColorfulList-Accent11"/>
        <w:spacing w:before="120" w:after="0" w:line="240" w:lineRule="auto"/>
        <w:ind w:right="1"/>
        <w:rPr>
          <w:rFonts w:ascii="Times New Roman" w:hAnsi="Times New Roman"/>
          <w:sz w:val="24"/>
          <w:szCs w:val="24"/>
        </w:rPr>
      </w:pPr>
      <w:r>
        <w:rPr>
          <w:rFonts w:ascii="Times New Roman" w:hAnsi="Times New Roman"/>
          <w:sz w:val="24"/>
          <w:szCs w:val="24"/>
        </w:rPr>
        <w:t xml:space="preserve">                  </w:t>
      </w:r>
      <w:r w:rsidR="00D8671C" w:rsidRPr="00A93DEC">
        <w:rPr>
          <w:rFonts w:ascii="Times New Roman" w:hAnsi="Times New Roman"/>
          <w:sz w:val="24"/>
          <w:szCs w:val="24"/>
        </w:rPr>
        <w:t>N-1 Yılı</w:t>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t>N Yılı</w:t>
      </w:r>
    </w:p>
    <w:p w14:paraId="0715DFCC"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sz w:val="24"/>
          <w:szCs w:val="24"/>
        </w:rPr>
        <w:t xml:space="preserve">                                  </w: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48512" behindDoc="0" locked="0" layoutInCell="1" allowOverlap="1" wp14:anchorId="36250A64" wp14:editId="460C5C12">
                <wp:simplePos x="0" y="0"/>
                <wp:positionH relativeFrom="column">
                  <wp:posOffset>3072130</wp:posOffset>
                </wp:positionH>
                <wp:positionV relativeFrom="paragraph">
                  <wp:posOffset>6350</wp:posOffset>
                </wp:positionV>
                <wp:extent cx="0" cy="401320"/>
                <wp:effectExtent l="57150" t="14605" r="57150" b="12700"/>
                <wp:wrapNone/>
                <wp:docPr id="2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BFC1E" id="AutoShape 28" o:spid="_x0000_s1026" type="#_x0000_t32" style="position:absolute;margin-left:241.9pt;margin-top:.5pt;width:0;height:31.6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">
                <v:stroke endarrow="block"/>
              </v:shape>
            </w:pict>
          </mc:Fallback>
        </mc:AlternateConten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44416" behindDoc="0" locked="0" layoutInCell="1" allowOverlap="1" wp14:anchorId="6334EBCA" wp14:editId="004688A4">
                <wp:simplePos x="0" y="0"/>
                <wp:positionH relativeFrom="column">
                  <wp:posOffset>1490345</wp:posOffset>
                </wp:positionH>
                <wp:positionV relativeFrom="paragraph">
                  <wp:posOffset>60960</wp:posOffset>
                </wp:positionV>
                <wp:extent cx="0" cy="401320"/>
                <wp:effectExtent l="56515" t="21590" r="57785" b="5715"/>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AFF10" id="AutoShape 24" o:spid="_x0000_s1026" type="#_x0000_t32" style="position:absolute;margin-left:117.35pt;margin-top:4.8pt;width:0;height:31.6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nEOgIAAGg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">
                <v:stroke endarrow="block"/>
              </v:shape>
            </w:pict>
          </mc:Fallback>
        </mc:AlternateContent>
      </w:r>
    </w:p>
    <w:p w14:paraId="6D373F5E"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7B86E411"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00E8682D" w14:textId="3E3157C1" w:rsidR="00D8671C" w:rsidRPr="00A93DEC" w:rsidRDefault="000251F7" w:rsidP="000251F7">
      <w:pPr>
        <w:pStyle w:val="ColorfulList-Accent11"/>
        <w:spacing w:before="120" w:after="0" w:line="240" w:lineRule="auto"/>
        <w:ind w:left="0" w:right="1"/>
        <w:rPr>
          <w:rFonts w:ascii="Times New Roman" w:hAnsi="Times New Roman"/>
          <w:sz w:val="24"/>
          <w:szCs w:val="24"/>
        </w:rPr>
      </w:pPr>
      <w:r>
        <w:rPr>
          <w:rFonts w:ascii="Times New Roman" w:hAnsi="Times New Roman"/>
          <w:sz w:val="24"/>
          <w:szCs w:val="24"/>
        </w:rPr>
        <w:t xml:space="preserve">                 </w:t>
      </w:r>
      <w:r w:rsidR="00D8671C" w:rsidRPr="00A93DEC">
        <w:rPr>
          <w:rFonts w:ascii="Times New Roman" w:hAnsi="Times New Roman"/>
          <w:sz w:val="24"/>
          <w:szCs w:val="24"/>
        </w:rPr>
        <w:t xml:space="preserve">İşlemin gerçekleştiği </w:t>
      </w:r>
      <w:r>
        <w:rPr>
          <w:rFonts w:ascii="Times New Roman" w:hAnsi="Times New Roman"/>
          <w:sz w:val="24"/>
          <w:szCs w:val="24"/>
        </w:rPr>
        <w:t>tarih</w:t>
      </w:r>
      <w:r w:rsidR="00D8671C" w:rsidRPr="00A93DEC">
        <w:rPr>
          <w:rFonts w:ascii="Times New Roman" w:hAnsi="Times New Roman"/>
          <w:sz w:val="24"/>
          <w:szCs w:val="24"/>
        </w:rPr>
        <w:tab/>
        <w:t xml:space="preserve">      </w:t>
      </w:r>
      <w:r>
        <w:rPr>
          <w:rFonts w:ascii="Times New Roman" w:hAnsi="Times New Roman"/>
          <w:sz w:val="24"/>
          <w:szCs w:val="24"/>
        </w:rPr>
        <w:t xml:space="preserve">     </w:t>
      </w:r>
      <w:r w:rsidR="00D8671C" w:rsidRPr="00A93DEC">
        <w:rPr>
          <w:rFonts w:ascii="Times New Roman" w:hAnsi="Times New Roman"/>
          <w:sz w:val="24"/>
          <w:szCs w:val="24"/>
        </w:rPr>
        <w:t>Halka arz tarihi</w:t>
      </w:r>
    </w:p>
    <w:p w14:paraId="356CBA89" w14:textId="77777777" w:rsidR="00D8671C" w:rsidRPr="00A93DEC" w:rsidRDefault="00D8671C" w:rsidP="006F1F0B">
      <w:pPr>
        <w:pStyle w:val="ColorfulList-Accent11"/>
        <w:spacing w:before="120" w:after="0" w:line="240" w:lineRule="auto"/>
        <w:ind w:right="1"/>
        <w:rPr>
          <w:rFonts w:ascii="Times New Roman" w:hAnsi="Times New Roman"/>
          <w:sz w:val="16"/>
          <w:szCs w:val="16"/>
        </w:rPr>
      </w:pPr>
    </w:p>
    <w:p w14:paraId="273CF004" w14:textId="77777777" w:rsidR="00D8671C" w:rsidRPr="00A93DEC" w:rsidRDefault="006E2E81"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İhraççının</w:t>
      </w:r>
      <w:r w:rsidR="00D8671C" w:rsidRPr="00A93DEC">
        <w:rPr>
          <w:rFonts w:ascii="Times New Roman" w:hAnsi="Times New Roman"/>
          <w:sz w:val="24"/>
          <w:szCs w:val="24"/>
        </w:rPr>
        <w:t xml:space="preserve"> aktif toplamında %25’den fazla değişikliğe yol açan işlem N-1 yılında meydana gelmiştir. </w:t>
      </w:r>
    </w:p>
    <w:p w14:paraId="67D07F8D" w14:textId="77777777" w:rsidR="00D8671C" w:rsidRPr="00A93DEC" w:rsidRDefault="00D8671C"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Halka arz N yılının ilk yarısında gerçekleşmiştir.</w:t>
      </w:r>
    </w:p>
    <w:p w14:paraId="44BA239B" w14:textId="7F945539" w:rsidR="00D8671C" w:rsidRPr="00A93DEC" w:rsidRDefault="0015482C"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İhraççı</w:t>
      </w:r>
      <w:r w:rsidR="008B17C0" w:rsidRPr="00A93DEC">
        <w:rPr>
          <w:rFonts w:ascii="Times New Roman" w:hAnsi="Times New Roman"/>
          <w:sz w:val="24"/>
          <w:szCs w:val="24"/>
        </w:rPr>
        <w:t xml:space="preserve"> bilgi dokümanında</w:t>
      </w:r>
      <w:r w:rsidR="00D8671C" w:rsidRPr="00A93DEC">
        <w:rPr>
          <w:rFonts w:ascii="Times New Roman" w:hAnsi="Times New Roman"/>
          <w:sz w:val="24"/>
          <w:szCs w:val="24"/>
        </w:rPr>
        <w:t xml:space="preserve"> herhangi </w:t>
      </w:r>
      <w:r w:rsidR="00696E23">
        <w:rPr>
          <w:rFonts w:ascii="Times New Roman" w:hAnsi="Times New Roman"/>
          <w:sz w:val="24"/>
          <w:szCs w:val="24"/>
        </w:rPr>
        <w:t>bir ara dönem finansal tablo</w:t>
      </w:r>
      <w:r w:rsidR="00D8671C" w:rsidRPr="00A93DEC">
        <w:rPr>
          <w:rFonts w:ascii="Times New Roman" w:hAnsi="Times New Roman"/>
          <w:sz w:val="24"/>
          <w:szCs w:val="24"/>
        </w:rPr>
        <w:t xml:space="preserve"> yer almamaktadır.</w:t>
      </w:r>
    </w:p>
    <w:p w14:paraId="33F4D3EA"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p>
    <w:p w14:paraId="52729358" w14:textId="78965B1F"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t xml:space="preserve">Bilanço: </w:t>
      </w:r>
      <w:r w:rsidRPr="00A93DEC">
        <w:rPr>
          <w:rFonts w:ascii="Times New Roman" w:hAnsi="Times New Roman"/>
          <w:sz w:val="24"/>
          <w:szCs w:val="24"/>
        </w:rPr>
        <w:t xml:space="preserve"> İşlem, tamamlanan son yıllık hesap dönemine ilişkin 31/12/N-1 tarihli bilançoda hali</w:t>
      </w:r>
      <w:r w:rsidR="00696E23">
        <w:rPr>
          <w:rFonts w:ascii="Times New Roman" w:hAnsi="Times New Roman"/>
          <w:sz w:val="24"/>
          <w:szCs w:val="24"/>
        </w:rPr>
        <w:t xml:space="preserve"> </w:t>
      </w:r>
      <w:r w:rsidRPr="00A93DEC">
        <w:rPr>
          <w:rFonts w:ascii="Times New Roman" w:hAnsi="Times New Roman"/>
          <w:sz w:val="24"/>
          <w:szCs w:val="24"/>
        </w:rPr>
        <w:t>hazırda yansıtıldığından, proforma bilanço hazırlanması gerekmemektedir.</w:t>
      </w:r>
    </w:p>
    <w:p w14:paraId="108B80EC"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lastRenderedPageBreak/>
        <w:t>Gelir tablosu:</w:t>
      </w:r>
      <w:r w:rsidRPr="00A93DEC">
        <w:rPr>
          <w:rFonts w:ascii="Times New Roman" w:hAnsi="Times New Roman"/>
          <w:b/>
          <w:sz w:val="24"/>
          <w:szCs w:val="24"/>
        </w:rPr>
        <w:t xml:space="preserve"> </w:t>
      </w:r>
      <w:r w:rsidRPr="00A93DEC">
        <w:rPr>
          <w:rFonts w:ascii="Times New Roman" w:hAnsi="Times New Roman"/>
          <w:sz w:val="24"/>
          <w:szCs w:val="24"/>
        </w:rPr>
        <w:t>İşlem, (01/01/N-1 -</w:t>
      </w:r>
      <w:r w:rsidRPr="00A93DEC">
        <w:rPr>
          <w:rFonts w:ascii="Times New Roman" w:hAnsi="Times New Roman"/>
          <w:b/>
          <w:sz w:val="24"/>
          <w:szCs w:val="24"/>
        </w:rPr>
        <w:t xml:space="preserve"> </w:t>
      </w:r>
      <w:r w:rsidRPr="00A93DEC">
        <w:rPr>
          <w:rFonts w:ascii="Times New Roman" w:hAnsi="Times New Roman"/>
          <w:sz w:val="24"/>
          <w:szCs w:val="24"/>
        </w:rPr>
        <w:t xml:space="preserve">31/12/N-1) dönemi gelir tablosunda (12 aylık dönemin tamamında) yer almadığından, işlemin 1 Ocak N-1 tarihinde olduğu varsayılarak proforma gelir tablosu hazırlanması gerekmektedir.  </w:t>
      </w:r>
    </w:p>
    <w:p w14:paraId="52DD8B11" w14:textId="77777777" w:rsidR="00D8671C" w:rsidRPr="00A93DEC" w:rsidRDefault="00D8671C" w:rsidP="006F1F0B">
      <w:pPr>
        <w:pStyle w:val="ColorfulList-Accent11"/>
        <w:spacing w:before="120" w:after="0" w:line="240" w:lineRule="auto"/>
        <w:ind w:left="1080" w:right="1"/>
        <w:rPr>
          <w:rFonts w:ascii="Times New Roman" w:hAnsi="Times New Roman"/>
          <w:b/>
          <w:sz w:val="24"/>
          <w:szCs w:val="24"/>
        </w:rPr>
      </w:pPr>
    </w:p>
    <w:p w14:paraId="182CE0E6" w14:textId="3B32B85C"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sz w:val="24"/>
          <w:szCs w:val="24"/>
        </w:rPr>
        <w:t>Cari hesap dönemi</w:t>
      </w:r>
      <w:r w:rsidR="00696E23">
        <w:rPr>
          <w:rFonts w:ascii="Times New Roman" w:hAnsi="Times New Roman"/>
          <w:sz w:val="24"/>
          <w:szCs w:val="24"/>
        </w:rPr>
        <w:t xml:space="preserve"> </w:t>
      </w:r>
      <w:r w:rsidRPr="00A93DEC">
        <w:rPr>
          <w:rFonts w:ascii="Times New Roman" w:hAnsi="Times New Roman"/>
          <w:sz w:val="24"/>
          <w:szCs w:val="24"/>
        </w:rPr>
        <w:t xml:space="preserve">(son durum) veya en son ara dönem itibariyle proforma finansal bilgi hazırlanmasına gerek bulunmamaktadır. </w:t>
      </w:r>
    </w:p>
    <w:p w14:paraId="0CBC833E" w14:textId="77777777" w:rsidR="00D8671C" w:rsidRPr="00A93DEC" w:rsidRDefault="00D8671C" w:rsidP="006F1F0B">
      <w:pPr>
        <w:pStyle w:val="ColorfulList-Accent11"/>
        <w:spacing w:before="120" w:after="0" w:line="240" w:lineRule="auto"/>
        <w:ind w:right="1"/>
        <w:rPr>
          <w:rFonts w:ascii="Times New Roman" w:hAnsi="Times New Roman"/>
          <w:sz w:val="16"/>
          <w:szCs w:val="16"/>
        </w:rPr>
      </w:pPr>
    </w:p>
    <w:p w14:paraId="37039107" w14:textId="77777777" w:rsidR="00D8671C" w:rsidRPr="00A93DEC" w:rsidRDefault="00D8671C" w:rsidP="006F1F0B">
      <w:pPr>
        <w:pStyle w:val="ColorfulList-Accent11"/>
        <w:spacing w:before="120" w:after="0" w:line="240" w:lineRule="auto"/>
        <w:ind w:right="1" w:firstLine="360"/>
        <w:rPr>
          <w:rFonts w:ascii="Times New Roman" w:hAnsi="Times New Roman"/>
          <w:sz w:val="24"/>
          <w:szCs w:val="24"/>
        </w:rPr>
      </w:pPr>
      <w:r w:rsidRPr="00A93DEC">
        <w:rPr>
          <w:rFonts w:ascii="Times New Roman" w:hAnsi="Times New Roman"/>
          <w:b/>
          <w:sz w:val="24"/>
          <w:szCs w:val="24"/>
        </w:rPr>
        <w:t>Örnek 2:</w:t>
      </w:r>
    </w:p>
    <w:p w14:paraId="1EDF9987" w14:textId="2ED8A596" w:rsidR="00D8671C" w:rsidRPr="00A93DEC" w:rsidRDefault="00696E23" w:rsidP="006F1F0B">
      <w:pPr>
        <w:spacing w:before="120"/>
        <w:ind w:left="2832" w:right="1" w:firstLine="708"/>
      </w:pPr>
      <w:r w:rsidRPr="00A93DEC">
        <w:rPr>
          <w:noProof/>
          <w:lang w:val="en-GB" w:eastAsia="en-GB"/>
        </w:rPr>
        <mc:AlternateContent>
          <mc:Choice Requires="wps">
            <w:drawing>
              <wp:anchor distT="0" distB="0" distL="114300" distR="114300" simplePos="0" relativeHeight="251653632" behindDoc="0" locked="0" layoutInCell="1" allowOverlap="1" wp14:anchorId="6994D548" wp14:editId="5B05B00D">
                <wp:simplePos x="0" y="0"/>
                <wp:positionH relativeFrom="column">
                  <wp:posOffset>2633980</wp:posOffset>
                </wp:positionH>
                <wp:positionV relativeFrom="paragraph">
                  <wp:posOffset>249555</wp:posOffset>
                </wp:positionV>
                <wp:extent cx="0" cy="236220"/>
                <wp:effectExtent l="0" t="0" r="19050" b="30480"/>
                <wp:wrapNone/>
                <wp:docPr id="2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336E8" id="AutoShape 33" o:spid="_x0000_s1026" type="#_x0000_t32" style="position:absolute;margin-left:207.4pt;margin-top:19.65pt;width:0;height:18.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"/>
            </w:pict>
          </mc:Fallback>
        </mc:AlternateContent>
      </w:r>
      <w:r w:rsidR="0000015B" w:rsidRPr="00A93DEC">
        <w:rPr>
          <w:noProof/>
          <w:lang w:val="en-GB" w:eastAsia="en-GB"/>
        </w:rPr>
        <mc:AlternateContent>
          <mc:Choice Requires="wps">
            <w:drawing>
              <wp:anchor distT="0" distB="0" distL="114300" distR="114300" simplePos="0" relativeHeight="251656704" behindDoc="0" locked="0" layoutInCell="1" allowOverlap="1" wp14:anchorId="2CF4B067" wp14:editId="485540AF">
                <wp:simplePos x="0" y="0"/>
                <wp:positionH relativeFrom="column">
                  <wp:posOffset>3634105</wp:posOffset>
                </wp:positionH>
                <wp:positionV relativeFrom="paragraph">
                  <wp:posOffset>282575</wp:posOffset>
                </wp:positionV>
                <wp:extent cx="0" cy="159385"/>
                <wp:effectExtent l="9525" t="9525" r="9525" b="12065"/>
                <wp:wrapNone/>
                <wp:docPr id="2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519CC" id="AutoShape 36" o:spid="_x0000_s1026" type="#_x0000_t32" style="position:absolute;margin-left:286.15pt;margin-top:22.25pt;width:0;height:1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udHgIAADw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"/>
            </w:pict>
          </mc:Fallback>
        </mc:AlternateContent>
      </w:r>
      <w:r w:rsidR="0000015B" w:rsidRPr="00A93DEC">
        <w:rPr>
          <w:noProof/>
          <w:lang w:val="en-GB" w:eastAsia="en-GB"/>
        </w:rPr>
        <mc:AlternateContent>
          <mc:Choice Requires="wps">
            <w:drawing>
              <wp:anchor distT="0" distB="0" distL="114300" distR="114300" simplePos="0" relativeHeight="251654656" behindDoc="0" locked="0" layoutInCell="1" allowOverlap="1" wp14:anchorId="2B646AC7" wp14:editId="46612836">
                <wp:simplePos x="0" y="0"/>
                <wp:positionH relativeFrom="column">
                  <wp:posOffset>4673600</wp:posOffset>
                </wp:positionH>
                <wp:positionV relativeFrom="paragraph">
                  <wp:posOffset>282575</wp:posOffset>
                </wp:positionV>
                <wp:extent cx="0" cy="236220"/>
                <wp:effectExtent l="10795" t="9525" r="8255" b="11430"/>
                <wp:wrapNone/>
                <wp:docPr id="1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21D92" id="AutoShape 34" o:spid="_x0000_s1026" type="#_x0000_t32" style="position:absolute;margin-left:368pt;margin-top:22.25pt;width:0;height:1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"/>
            </w:pict>
          </mc:Fallback>
        </mc:AlternateContent>
      </w:r>
      <w:r w:rsidR="00D8671C" w:rsidRPr="00A93DEC">
        <w:t>31/12/N-1</w:t>
      </w:r>
      <w:r w:rsidR="00D8671C" w:rsidRPr="00A93DEC">
        <w:tab/>
        <w:t xml:space="preserve">    30/06/N</w:t>
      </w:r>
    </w:p>
    <w:p w14:paraId="3515DA51" w14:textId="2BAB3680" w:rsidR="00BB6CDD" w:rsidRDefault="0000015B"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noProof/>
          <w:sz w:val="24"/>
          <w:szCs w:val="24"/>
          <w:lang w:val="en-GB" w:eastAsia="en-GB"/>
        </w:rPr>
        <mc:AlternateContent>
          <mc:Choice Requires="wps">
            <w:drawing>
              <wp:anchor distT="0" distB="0" distL="114300" distR="114300" simplePos="0" relativeHeight="251650560" behindDoc="0" locked="0" layoutInCell="1" allowOverlap="1" wp14:anchorId="3B96F23F" wp14:editId="2F01E2C2">
                <wp:simplePos x="0" y="0"/>
                <wp:positionH relativeFrom="column">
                  <wp:posOffset>608965</wp:posOffset>
                </wp:positionH>
                <wp:positionV relativeFrom="paragraph">
                  <wp:posOffset>120015</wp:posOffset>
                </wp:positionV>
                <wp:extent cx="3292475" cy="29210"/>
                <wp:effectExtent l="13335" t="12700" r="8890" b="5715"/>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2475"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28011E" id="AutoShape 30" o:spid="_x0000_s1026" type="#_x0000_t32" style="position:absolute;margin-left:47.95pt;margin-top:9.45pt;width:259.25pt;height:2.3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"/>
            </w:pict>
          </mc:Fallback>
        </mc:AlternateContent>
      </w:r>
      <w:r w:rsidRPr="00A93DEC">
        <w:rPr>
          <w:rFonts w:ascii="Times New Roman" w:hAnsi="Times New Roman"/>
          <w:noProof/>
          <w:sz w:val="24"/>
          <w:szCs w:val="24"/>
          <w:lang w:val="en-GB" w:eastAsia="en-GB"/>
        </w:rPr>
        <mc:AlternateContent>
          <mc:Choice Requires="wps">
            <w:drawing>
              <wp:anchor distT="0" distB="0" distL="114300" distR="114300" simplePos="0" relativeHeight="251652608" behindDoc="0" locked="0" layoutInCell="1" allowOverlap="1" wp14:anchorId="08C1FCE0" wp14:editId="150EDD5E">
                <wp:simplePos x="0" y="0"/>
                <wp:positionH relativeFrom="column">
                  <wp:posOffset>720090</wp:posOffset>
                </wp:positionH>
                <wp:positionV relativeFrom="paragraph">
                  <wp:posOffset>5080</wp:posOffset>
                </wp:positionV>
                <wp:extent cx="0" cy="199390"/>
                <wp:effectExtent l="10160" t="12065" r="8890" b="7620"/>
                <wp:wrapNone/>
                <wp:docPr id="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5E718" id="AutoShape 32" o:spid="_x0000_s1026" type="#_x0000_t32" style="position:absolute;margin-left:56.7pt;margin-top:.4pt;width:0;height:15.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"/>
            </w:pict>
          </mc:Fallback>
        </mc:AlternateContent>
      </w:r>
      <w:r w:rsidR="00D8671C" w:rsidRPr="00A93DEC">
        <w:rPr>
          <w:rFonts w:ascii="Times New Roman" w:hAnsi="Times New Roman"/>
          <w:sz w:val="24"/>
          <w:szCs w:val="24"/>
        </w:rPr>
        <w:tab/>
      </w:r>
    </w:p>
    <w:p w14:paraId="03119DAC" w14:textId="7213FF26" w:rsidR="00D8671C" w:rsidRPr="00A93DEC" w:rsidRDefault="00BB6CDD" w:rsidP="006F1F0B">
      <w:pPr>
        <w:pStyle w:val="ColorfulList-Accent11"/>
        <w:spacing w:before="120" w:after="0" w:line="240" w:lineRule="auto"/>
        <w:ind w:right="1"/>
        <w:rPr>
          <w:rFonts w:ascii="Times New Roman" w:hAnsi="Times New Roman"/>
          <w:sz w:val="24"/>
          <w:szCs w:val="24"/>
        </w:rPr>
      </w:pPr>
      <w:r>
        <w:rPr>
          <w:rFonts w:ascii="Times New Roman" w:hAnsi="Times New Roman"/>
          <w:sz w:val="24"/>
          <w:szCs w:val="24"/>
        </w:rPr>
        <w:t xml:space="preserve">                      N-1 Yılı</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8671C" w:rsidRPr="00A93DEC">
        <w:rPr>
          <w:rFonts w:ascii="Times New Roman" w:hAnsi="Times New Roman"/>
          <w:sz w:val="24"/>
          <w:szCs w:val="24"/>
        </w:rPr>
        <w:t>N Yılı</w:t>
      </w:r>
    </w:p>
    <w:p w14:paraId="55DA89DA" w14:textId="31982CE8" w:rsidR="00D8671C" w:rsidRPr="00A93DEC" w:rsidRDefault="00BB6CDD"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noProof/>
          <w:sz w:val="24"/>
          <w:szCs w:val="24"/>
          <w:lang w:val="en-GB" w:eastAsia="en-GB"/>
        </w:rPr>
        <mc:AlternateContent>
          <mc:Choice Requires="wps">
            <w:drawing>
              <wp:anchor distT="0" distB="0" distL="114300" distR="114300" simplePos="0" relativeHeight="251655680" behindDoc="0" locked="0" layoutInCell="1" allowOverlap="1" wp14:anchorId="18508A3E" wp14:editId="59F35D5E">
                <wp:simplePos x="0" y="0"/>
                <wp:positionH relativeFrom="column">
                  <wp:posOffset>4167505</wp:posOffset>
                </wp:positionH>
                <wp:positionV relativeFrom="paragraph">
                  <wp:posOffset>36195</wp:posOffset>
                </wp:positionV>
                <wp:extent cx="0" cy="401320"/>
                <wp:effectExtent l="76200" t="38100" r="57150" b="17780"/>
                <wp:wrapNone/>
                <wp:docPr id="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F2486" id="AutoShape 35" o:spid="_x0000_s1026" type="#_x0000_t32" style="position:absolute;margin-left:328.15pt;margin-top:2.85pt;width:0;height:31.6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EWOgIAAGg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">
                <v:stroke endarrow="block"/>
              </v:shape>
            </w:pict>
          </mc:Fallback>
        </mc:AlternateContent>
      </w:r>
      <w:r w:rsidR="00D8671C" w:rsidRPr="00A93DEC">
        <w:rPr>
          <w:rFonts w:ascii="Times New Roman" w:hAnsi="Times New Roman"/>
          <w:sz w:val="24"/>
          <w:szCs w:val="24"/>
        </w:rPr>
        <w:t xml:space="preserve">                                  </w: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51584" behindDoc="0" locked="0" layoutInCell="1" allowOverlap="1" wp14:anchorId="764F1744" wp14:editId="533C8DC7">
                <wp:simplePos x="0" y="0"/>
                <wp:positionH relativeFrom="column">
                  <wp:posOffset>1490345</wp:posOffset>
                </wp:positionH>
                <wp:positionV relativeFrom="paragraph">
                  <wp:posOffset>60960</wp:posOffset>
                </wp:positionV>
                <wp:extent cx="0" cy="401320"/>
                <wp:effectExtent l="56515" t="14605" r="57785" b="12700"/>
                <wp:wrapNone/>
                <wp:docPr id="1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F74ED" id="AutoShape 31" o:spid="_x0000_s1026" type="#_x0000_t32" style="position:absolute;margin-left:117.35pt;margin-top:4.8pt;width:0;height:31.6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">
                <v:stroke endarrow="block"/>
              </v:shape>
            </w:pict>
          </mc:Fallback>
        </mc:AlternateContent>
      </w:r>
    </w:p>
    <w:p w14:paraId="3BE75D25" w14:textId="03B0D2EB" w:rsidR="00D8671C" w:rsidRPr="00A93DEC" w:rsidRDefault="00D8671C" w:rsidP="006F1F0B">
      <w:pPr>
        <w:pStyle w:val="ColorfulList-Accent11"/>
        <w:spacing w:before="120" w:after="0" w:line="240" w:lineRule="auto"/>
        <w:ind w:right="1"/>
        <w:rPr>
          <w:rFonts w:ascii="Times New Roman" w:hAnsi="Times New Roman"/>
          <w:sz w:val="24"/>
          <w:szCs w:val="24"/>
        </w:rPr>
      </w:pPr>
    </w:p>
    <w:p w14:paraId="35ED22F8"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6563455B" w14:textId="1AA931F2" w:rsidR="00D8671C" w:rsidRDefault="00D8671C" w:rsidP="005F341E">
      <w:pPr>
        <w:pStyle w:val="ColorfulList-Accent11"/>
        <w:spacing w:before="120" w:after="0" w:line="240" w:lineRule="auto"/>
        <w:ind w:left="2124" w:right="1"/>
        <w:rPr>
          <w:rFonts w:ascii="Times New Roman" w:hAnsi="Times New Roman"/>
          <w:sz w:val="24"/>
          <w:szCs w:val="24"/>
        </w:rPr>
      </w:pPr>
      <w:r w:rsidRPr="00A93DEC">
        <w:rPr>
          <w:rFonts w:ascii="Times New Roman" w:hAnsi="Times New Roman"/>
          <w:sz w:val="24"/>
          <w:szCs w:val="24"/>
        </w:rPr>
        <w:t>İşlemin gerçekleştiği tari</w:t>
      </w:r>
      <w:r w:rsidR="00BB6CDD">
        <w:rPr>
          <w:rFonts w:ascii="Times New Roman" w:hAnsi="Times New Roman"/>
          <w:sz w:val="24"/>
          <w:szCs w:val="24"/>
        </w:rPr>
        <w:t xml:space="preserve">h                         </w:t>
      </w:r>
      <w:r w:rsidRPr="00A93DEC">
        <w:rPr>
          <w:rFonts w:ascii="Times New Roman" w:hAnsi="Times New Roman"/>
          <w:sz w:val="24"/>
          <w:szCs w:val="24"/>
        </w:rPr>
        <w:t xml:space="preserve"> Halka arz tarihi</w:t>
      </w:r>
    </w:p>
    <w:p w14:paraId="23D78441" w14:textId="77777777" w:rsidR="00696E23" w:rsidRPr="00A93DEC" w:rsidRDefault="00696E23" w:rsidP="005F341E">
      <w:pPr>
        <w:pStyle w:val="ColorfulList-Accent11"/>
        <w:spacing w:before="120" w:after="0" w:line="240" w:lineRule="auto"/>
        <w:ind w:left="2124" w:right="1"/>
        <w:rPr>
          <w:rFonts w:ascii="Times New Roman" w:hAnsi="Times New Roman"/>
          <w:sz w:val="24"/>
          <w:szCs w:val="24"/>
        </w:rPr>
      </w:pPr>
    </w:p>
    <w:p w14:paraId="2C6895EB" w14:textId="77777777" w:rsidR="00D8671C" w:rsidRPr="00A93DEC" w:rsidRDefault="006E2E81"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İhraççının</w:t>
      </w:r>
      <w:r w:rsidR="00D8671C" w:rsidRPr="00A93DEC">
        <w:rPr>
          <w:rFonts w:ascii="Times New Roman" w:hAnsi="Times New Roman"/>
          <w:sz w:val="24"/>
          <w:szCs w:val="24"/>
        </w:rPr>
        <w:t xml:space="preserve"> aktif toplamında %25’den fazla değişikliğe yol açan işlem N-1 meydana gelmiştir. </w:t>
      </w:r>
    </w:p>
    <w:p w14:paraId="434C1464" w14:textId="77777777" w:rsidR="00D8671C" w:rsidRPr="00A93DEC" w:rsidRDefault="00D8671C"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Halka arz N yılının ikinci yarısında gerçekleşmiştir.</w:t>
      </w:r>
    </w:p>
    <w:p w14:paraId="58B706C2"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008B36CB" w14:textId="043FBFDD"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t xml:space="preserve">Bilanço: </w:t>
      </w:r>
      <w:r w:rsidRPr="00A93DEC">
        <w:rPr>
          <w:rFonts w:ascii="Times New Roman" w:hAnsi="Times New Roman"/>
          <w:sz w:val="24"/>
          <w:szCs w:val="24"/>
        </w:rPr>
        <w:t xml:space="preserve"> İşlem, tamamlanan son yıllık hesap dönemine ilişkin 31/12/N-1 tarihli ve son ara döneme ilişkin 30/06/N tarihli bilançolarda hali</w:t>
      </w:r>
      <w:r w:rsidR="00696E23">
        <w:rPr>
          <w:rFonts w:ascii="Times New Roman" w:hAnsi="Times New Roman"/>
          <w:sz w:val="24"/>
          <w:szCs w:val="24"/>
        </w:rPr>
        <w:t xml:space="preserve"> </w:t>
      </w:r>
      <w:r w:rsidRPr="00A93DEC">
        <w:rPr>
          <w:rFonts w:ascii="Times New Roman" w:hAnsi="Times New Roman"/>
          <w:sz w:val="24"/>
          <w:szCs w:val="24"/>
        </w:rPr>
        <w:t>hazırda yansıtıldığından, proforma bilanço hazırlanması gerekmemektedir.</w:t>
      </w:r>
    </w:p>
    <w:p w14:paraId="77C1B5F3"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t>Gelir tablosu:</w:t>
      </w:r>
      <w:r w:rsidRPr="00A93DEC">
        <w:rPr>
          <w:rFonts w:ascii="Times New Roman" w:hAnsi="Times New Roman"/>
          <w:b/>
          <w:sz w:val="24"/>
          <w:szCs w:val="24"/>
        </w:rPr>
        <w:t xml:space="preserve"> </w:t>
      </w:r>
      <w:r w:rsidRPr="00A93DEC">
        <w:rPr>
          <w:rFonts w:ascii="Times New Roman" w:hAnsi="Times New Roman"/>
          <w:sz w:val="24"/>
          <w:szCs w:val="24"/>
        </w:rPr>
        <w:t>İşlem, (01/01/N-1 -</w:t>
      </w:r>
      <w:r w:rsidRPr="00A93DEC">
        <w:rPr>
          <w:rFonts w:ascii="Times New Roman" w:hAnsi="Times New Roman"/>
          <w:b/>
          <w:sz w:val="24"/>
          <w:szCs w:val="24"/>
        </w:rPr>
        <w:t xml:space="preserve"> </w:t>
      </w:r>
      <w:r w:rsidRPr="00A93DEC">
        <w:rPr>
          <w:rFonts w:ascii="Times New Roman" w:hAnsi="Times New Roman"/>
          <w:sz w:val="24"/>
          <w:szCs w:val="24"/>
        </w:rPr>
        <w:t xml:space="preserve">31/12/N-1) dönemi gelir tablosunda (12 aylık dönemin tamamında) yer almadığından, işlemin 1 Ocak N-1 tarihinde olduğu varsayılarak proforma gelir tablosu hazırlanması gerekmektedir.  </w:t>
      </w:r>
    </w:p>
    <w:p w14:paraId="5D6E31EC" w14:textId="77777777" w:rsidR="00D8671C" w:rsidRPr="00A93DEC" w:rsidRDefault="00D8671C" w:rsidP="006F1F0B">
      <w:pPr>
        <w:pStyle w:val="ColorfulList-Accent11"/>
        <w:spacing w:before="120" w:after="0" w:line="240" w:lineRule="auto"/>
        <w:ind w:left="1080" w:right="1"/>
        <w:rPr>
          <w:rFonts w:ascii="Times New Roman" w:hAnsi="Times New Roman"/>
          <w:b/>
          <w:sz w:val="24"/>
          <w:szCs w:val="24"/>
        </w:rPr>
      </w:pPr>
    </w:p>
    <w:p w14:paraId="677E1FD8" w14:textId="1CB02C4C"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sz w:val="24"/>
          <w:szCs w:val="24"/>
        </w:rPr>
        <w:t>Cari hesap dönemi</w:t>
      </w:r>
      <w:r w:rsidR="00696E23">
        <w:rPr>
          <w:rFonts w:ascii="Times New Roman" w:hAnsi="Times New Roman"/>
          <w:sz w:val="24"/>
          <w:szCs w:val="24"/>
        </w:rPr>
        <w:t xml:space="preserve"> </w:t>
      </w:r>
      <w:r w:rsidRPr="00A93DEC">
        <w:rPr>
          <w:rFonts w:ascii="Times New Roman" w:hAnsi="Times New Roman"/>
          <w:sz w:val="24"/>
          <w:szCs w:val="24"/>
        </w:rPr>
        <w:t>(son durum) veya en son ara dönem itibariyle proforma finansal bilgi hazırlanmasına gerek bulunmamaktadır.</w:t>
      </w:r>
    </w:p>
    <w:p w14:paraId="6C989DFF"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35F23B7E" w14:textId="77777777" w:rsidR="00D8671C" w:rsidRPr="00A93DEC" w:rsidRDefault="00D8671C" w:rsidP="006F1F0B">
      <w:pPr>
        <w:pStyle w:val="ColorfulList-Accent11"/>
        <w:spacing w:before="120" w:after="0" w:line="240" w:lineRule="auto"/>
        <w:ind w:right="1" w:firstLine="360"/>
        <w:rPr>
          <w:rFonts w:ascii="Times New Roman" w:hAnsi="Times New Roman"/>
          <w:sz w:val="24"/>
          <w:szCs w:val="24"/>
        </w:rPr>
      </w:pPr>
      <w:r w:rsidRPr="00A93DEC">
        <w:rPr>
          <w:rFonts w:ascii="Times New Roman" w:hAnsi="Times New Roman"/>
          <w:b/>
          <w:sz w:val="24"/>
          <w:szCs w:val="24"/>
        </w:rPr>
        <w:t>Örnek 3:</w:t>
      </w:r>
    </w:p>
    <w:p w14:paraId="28E1345B"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62A249E5" w14:textId="51C6550A" w:rsidR="00D8671C" w:rsidRPr="00A93DEC" w:rsidRDefault="0000015B" w:rsidP="006F1F0B">
      <w:pPr>
        <w:spacing w:before="120"/>
        <w:ind w:left="2832" w:right="1" w:firstLine="708"/>
      </w:pPr>
      <w:r w:rsidRPr="00A93DEC">
        <w:rPr>
          <w:noProof/>
          <w:lang w:val="en-GB" w:eastAsia="en-GB"/>
        </w:rPr>
        <mc:AlternateContent>
          <mc:Choice Requires="wps">
            <w:drawing>
              <wp:anchor distT="0" distB="0" distL="114300" distR="114300" simplePos="0" relativeHeight="251663872" behindDoc="0" locked="0" layoutInCell="1" allowOverlap="1" wp14:anchorId="5517F1B8" wp14:editId="09142FB6">
                <wp:simplePos x="0" y="0"/>
                <wp:positionH relativeFrom="column">
                  <wp:posOffset>3719830</wp:posOffset>
                </wp:positionH>
                <wp:positionV relativeFrom="paragraph">
                  <wp:posOffset>282575</wp:posOffset>
                </wp:positionV>
                <wp:extent cx="0" cy="159385"/>
                <wp:effectExtent l="9525" t="5080" r="9525" b="6985"/>
                <wp:wrapNone/>
                <wp:docPr id="1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DEFAB" id="AutoShape 43" o:spid="_x0000_s1026" type="#_x0000_t32" style="position:absolute;margin-left:292.9pt;margin-top:22.25pt;width:0;height:1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"/>
            </w:pict>
          </mc:Fallback>
        </mc:AlternateContent>
      </w:r>
      <w:r w:rsidRPr="00A93DEC">
        <w:rPr>
          <w:noProof/>
          <w:lang w:val="en-GB" w:eastAsia="en-GB"/>
        </w:rPr>
        <mc:AlternateContent>
          <mc:Choice Requires="wps">
            <w:drawing>
              <wp:anchor distT="0" distB="0" distL="114300" distR="114300" simplePos="0" relativeHeight="251661824" behindDoc="0" locked="0" layoutInCell="1" allowOverlap="1" wp14:anchorId="74D46372" wp14:editId="12F7F5C4">
                <wp:simplePos x="0" y="0"/>
                <wp:positionH relativeFrom="column">
                  <wp:posOffset>4673600</wp:posOffset>
                </wp:positionH>
                <wp:positionV relativeFrom="paragraph">
                  <wp:posOffset>282575</wp:posOffset>
                </wp:positionV>
                <wp:extent cx="0" cy="236220"/>
                <wp:effectExtent l="10795" t="5080" r="8255" b="6350"/>
                <wp:wrapNone/>
                <wp:docPr id="1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68AB1B" id="AutoShape 41" o:spid="_x0000_s1026" type="#_x0000_t32" style="position:absolute;margin-left:368pt;margin-top:22.25pt;width:0;height:1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"/>
            </w:pict>
          </mc:Fallback>
        </mc:AlternateContent>
      </w:r>
      <w:r w:rsidR="00D8671C" w:rsidRPr="00A93DEC">
        <w:t>31/12/N-1</w:t>
      </w:r>
      <w:r w:rsidR="00D8671C" w:rsidRPr="00A93DEC">
        <w:tab/>
        <w:t xml:space="preserve">    </w:t>
      </w:r>
      <w:r w:rsidR="00F30F47">
        <w:t xml:space="preserve">     </w:t>
      </w:r>
      <w:r w:rsidR="00D8671C" w:rsidRPr="00A93DEC">
        <w:t>30/06/N</w:t>
      </w:r>
    </w:p>
    <w:p w14:paraId="44439C15" w14:textId="45BA5FB4" w:rsidR="00F30F47" w:rsidRDefault="00F30F47" w:rsidP="006F1F0B">
      <w:pPr>
        <w:pStyle w:val="ColorfulList-Accent11"/>
        <w:spacing w:before="120" w:after="0" w:line="240" w:lineRule="auto"/>
        <w:ind w:right="1"/>
        <w:rPr>
          <w:rFonts w:ascii="Times New Roman" w:hAnsi="Times New Roman"/>
          <w:sz w:val="24"/>
          <w:szCs w:val="24"/>
        </w:rPr>
      </w:pPr>
      <w:r w:rsidRPr="00A93DEC">
        <w:rPr>
          <w:noProof/>
          <w:lang w:val="en-GB" w:eastAsia="en-GB"/>
        </w:rPr>
        <mc:AlternateContent>
          <mc:Choice Requires="wps">
            <w:drawing>
              <wp:anchor distT="0" distB="0" distL="114300" distR="114300" simplePos="0" relativeHeight="251660800" behindDoc="0" locked="0" layoutInCell="1" allowOverlap="1" wp14:anchorId="46550C33" wp14:editId="19F666A5">
                <wp:simplePos x="0" y="0"/>
                <wp:positionH relativeFrom="column">
                  <wp:posOffset>2538730</wp:posOffset>
                </wp:positionH>
                <wp:positionV relativeFrom="paragraph">
                  <wp:posOffset>26670</wp:posOffset>
                </wp:positionV>
                <wp:extent cx="0" cy="236220"/>
                <wp:effectExtent l="0" t="0" r="19050" b="30480"/>
                <wp:wrapNone/>
                <wp:docPr id="1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9655CE" id="AutoShape 40" o:spid="_x0000_s1026" type="#_x0000_t32" style="position:absolute;margin-left:199.9pt;margin-top:2.1pt;width:0;height:1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"/>
            </w:pict>
          </mc:Fallback>
        </mc:AlternateConten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62848" behindDoc="0" locked="0" layoutInCell="1" allowOverlap="1" wp14:anchorId="3BBC30A0" wp14:editId="3DA236A1">
                <wp:simplePos x="0" y="0"/>
                <wp:positionH relativeFrom="column">
                  <wp:posOffset>3576955</wp:posOffset>
                </wp:positionH>
                <wp:positionV relativeFrom="paragraph">
                  <wp:posOffset>120015</wp:posOffset>
                </wp:positionV>
                <wp:extent cx="0" cy="401320"/>
                <wp:effectExtent l="57150" t="17780" r="57150" b="9525"/>
                <wp:wrapNone/>
                <wp:docPr id="1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57E62" id="AutoShape 42" o:spid="_x0000_s1026" type="#_x0000_t32" style="position:absolute;margin-left:281.65pt;margin-top:9.45pt;width:0;height:31.6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UUOgIAAGg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">
                <v:stroke endarrow="block"/>
              </v:shape>
            </w:pict>
          </mc:Fallback>
        </mc:AlternateConten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57728" behindDoc="0" locked="0" layoutInCell="1" allowOverlap="1" wp14:anchorId="1316836D" wp14:editId="61BCA445">
                <wp:simplePos x="0" y="0"/>
                <wp:positionH relativeFrom="column">
                  <wp:posOffset>608965</wp:posOffset>
                </wp:positionH>
                <wp:positionV relativeFrom="paragraph">
                  <wp:posOffset>120015</wp:posOffset>
                </wp:positionV>
                <wp:extent cx="3292475" cy="29210"/>
                <wp:effectExtent l="13335" t="8255" r="8890" b="1016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2475"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944499" id="AutoShape 37" o:spid="_x0000_s1026" type="#_x0000_t32" style="position:absolute;margin-left:47.95pt;margin-top:9.45pt;width:259.25pt;height:2.3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ezmKQIAAEoEAAAOAAAAZHJzL2Uyb0RvYy54bWysVMGO2jAQvVfqP1i+QwgE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"/>
            </w:pict>
          </mc:Fallback>
        </mc:AlternateConten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59776" behindDoc="0" locked="0" layoutInCell="1" allowOverlap="1" wp14:anchorId="1CF6C356" wp14:editId="41B06CAB">
                <wp:simplePos x="0" y="0"/>
                <wp:positionH relativeFrom="column">
                  <wp:posOffset>720090</wp:posOffset>
                </wp:positionH>
                <wp:positionV relativeFrom="paragraph">
                  <wp:posOffset>5080</wp:posOffset>
                </wp:positionV>
                <wp:extent cx="0" cy="199390"/>
                <wp:effectExtent l="10160" t="7620" r="8890" b="12065"/>
                <wp:wrapNone/>
                <wp:docPr id="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E372C" id="AutoShape 39" o:spid="_x0000_s1026" type="#_x0000_t32" style="position:absolute;margin-left:56.7pt;margin-top:.4pt;width:0;height:1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"/>
            </w:pict>
          </mc:Fallback>
        </mc:AlternateContent>
      </w:r>
      <w:r w:rsidR="00D8671C" w:rsidRPr="00A93DEC">
        <w:rPr>
          <w:rFonts w:ascii="Times New Roman" w:hAnsi="Times New Roman"/>
          <w:sz w:val="24"/>
          <w:szCs w:val="24"/>
        </w:rPr>
        <w:tab/>
      </w:r>
    </w:p>
    <w:p w14:paraId="06F9B0EF" w14:textId="19AE3515" w:rsidR="00D8671C" w:rsidRPr="00A93DEC" w:rsidRDefault="00696E23"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noProof/>
          <w:sz w:val="24"/>
          <w:szCs w:val="24"/>
          <w:lang w:val="en-GB" w:eastAsia="en-GB"/>
        </w:rPr>
        <mc:AlternateContent>
          <mc:Choice Requires="wps">
            <w:drawing>
              <wp:anchor distT="0" distB="0" distL="114300" distR="114300" simplePos="0" relativeHeight="251673088" behindDoc="0" locked="0" layoutInCell="1" allowOverlap="1" wp14:anchorId="013D61BB" wp14:editId="0E72C4C9">
                <wp:simplePos x="0" y="0"/>
                <wp:positionH relativeFrom="column">
                  <wp:posOffset>2819400</wp:posOffset>
                </wp:positionH>
                <wp:positionV relativeFrom="paragraph">
                  <wp:posOffset>140970</wp:posOffset>
                </wp:positionV>
                <wp:extent cx="0" cy="401320"/>
                <wp:effectExtent l="76200" t="38100" r="57150" b="17780"/>
                <wp:wrapNone/>
                <wp:docPr id="50"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EC1CC" id="AutoShape 42" o:spid="_x0000_s1026" type="#_x0000_t32" style="position:absolute;margin-left:222pt;margin-top:11.1pt;width:0;height:31.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">
                <v:stroke endarrow="block"/>
              </v:shape>
            </w:pict>
          </mc:Fallback>
        </mc:AlternateContent>
      </w:r>
      <w:r w:rsidR="00F30F47">
        <w:rPr>
          <w:rFonts w:ascii="Times New Roman" w:hAnsi="Times New Roman"/>
          <w:sz w:val="24"/>
          <w:szCs w:val="24"/>
        </w:rPr>
        <w:t xml:space="preserve">                        </w:t>
      </w:r>
      <w:r w:rsidR="00D8671C" w:rsidRPr="00A93DEC">
        <w:rPr>
          <w:rFonts w:ascii="Times New Roman" w:hAnsi="Times New Roman"/>
          <w:sz w:val="24"/>
          <w:szCs w:val="24"/>
        </w:rPr>
        <w:t>N-1 Yılı</w:t>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t>N Yılı</w:t>
      </w:r>
    </w:p>
    <w:p w14:paraId="34057307" w14:textId="2BA951A7" w:rsidR="00D8671C" w:rsidRPr="00A93DEC" w:rsidRDefault="00D8671C"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sz w:val="24"/>
          <w:szCs w:val="24"/>
        </w:rPr>
        <w:t xml:space="preserve">                                  </w:t>
      </w:r>
    </w:p>
    <w:p w14:paraId="501AA1D8" w14:textId="75707A27" w:rsidR="00D8671C" w:rsidRPr="00A93DEC" w:rsidRDefault="00F30F47" w:rsidP="006F1F0B">
      <w:pPr>
        <w:pStyle w:val="ColorfulList-Accent11"/>
        <w:spacing w:before="120" w:after="0" w:line="240" w:lineRule="auto"/>
        <w:ind w:right="1"/>
        <w:rPr>
          <w:rFonts w:ascii="Times New Roman" w:hAnsi="Times New Roman"/>
          <w:sz w:val="24"/>
          <w:szCs w:val="24"/>
        </w:rPr>
      </w:pPr>
      <w:r>
        <w:rPr>
          <w:rFonts w:ascii="Times New Roman" w:hAnsi="Times New Roman"/>
          <w:sz w:val="24"/>
          <w:szCs w:val="24"/>
        </w:rPr>
        <w:t xml:space="preserve">                                                                        </w:t>
      </w:r>
      <w:r w:rsidRPr="00A93DEC">
        <w:rPr>
          <w:rFonts w:ascii="Times New Roman" w:hAnsi="Times New Roman"/>
          <w:sz w:val="24"/>
          <w:szCs w:val="24"/>
        </w:rPr>
        <w:t>Halka arz tarihi</w:t>
      </w:r>
    </w:p>
    <w:p w14:paraId="28BFAE31"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5C8A55A8" w14:textId="1B971565" w:rsidR="00D8671C" w:rsidRPr="00A93DEC" w:rsidRDefault="00F30F47" w:rsidP="00F30F47">
      <w:pPr>
        <w:pStyle w:val="ColorfulList-Accent11"/>
        <w:spacing w:before="120" w:after="0" w:line="240" w:lineRule="auto"/>
        <w:ind w:right="1"/>
        <w:rPr>
          <w:rFonts w:ascii="Times New Roman" w:hAnsi="Times New Roman"/>
          <w:sz w:val="24"/>
          <w:szCs w:val="24"/>
        </w:rPr>
      </w:pPr>
      <w:r>
        <w:rPr>
          <w:rFonts w:ascii="Times New Roman" w:hAnsi="Times New Roman"/>
          <w:sz w:val="24"/>
          <w:szCs w:val="24"/>
        </w:rPr>
        <w:t xml:space="preserve">                                     </w:t>
      </w:r>
      <w:r w:rsidR="00D8671C" w:rsidRPr="00A93DEC">
        <w:rPr>
          <w:rFonts w:ascii="Times New Roman" w:hAnsi="Times New Roman"/>
          <w:sz w:val="24"/>
          <w:szCs w:val="24"/>
        </w:rPr>
        <w:t>İşlemin gerçekleştiği</w:t>
      </w:r>
      <w:r>
        <w:rPr>
          <w:rFonts w:ascii="Times New Roman" w:hAnsi="Times New Roman"/>
          <w:sz w:val="24"/>
          <w:szCs w:val="24"/>
        </w:rPr>
        <w:t xml:space="preserve"> tarih</w:t>
      </w:r>
      <w:r w:rsidR="00D8671C" w:rsidRPr="00A93DEC">
        <w:rPr>
          <w:rFonts w:ascii="Times New Roman" w:hAnsi="Times New Roman"/>
          <w:sz w:val="24"/>
          <w:szCs w:val="24"/>
        </w:rPr>
        <w:t xml:space="preserve">    </w:t>
      </w:r>
    </w:p>
    <w:p w14:paraId="4204EF4A" w14:textId="7DC0C39A" w:rsidR="00D8671C" w:rsidRPr="00A93DEC" w:rsidRDefault="00D8671C" w:rsidP="006F1F0B">
      <w:pPr>
        <w:pStyle w:val="ColorfulList-Accent11"/>
        <w:spacing w:before="120" w:after="0" w:line="240" w:lineRule="auto"/>
        <w:ind w:left="2124" w:right="1" w:firstLine="708"/>
        <w:rPr>
          <w:rFonts w:ascii="Times New Roman" w:hAnsi="Times New Roman"/>
          <w:sz w:val="24"/>
          <w:szCs w:val="24"/>
        </w:rPr>
      </w:pPr>
      <w:r w:rsidRPr="00A93DEC">
        <w:rPr>
          <w:rFonts w:ascii="Times New Roman" w:hAnsi="Times New Roman"/>
          <w:sz w:val="24"/>
          <w:szCs w:val="24"/>
        </w:rPr>
        <w:t xml:space="preserve"> </w:t>
      </w:r>
      <w:r w:rsidRPr="00A93DEC">
        <w:rPr>
          <w:rFonts w:ascii="Times New Roman" w:hAnsi="Times New Roman"/>
          <w:sz w:val="24"/>
          <w:szCs w:val="24"/>
        </w:rPr>
        <w:tab/>
      </w:r>
      <w:r w:rsidR="005F341E" w:rsidRPr="00A93DEC">
        <w:rPr>
          <w:rFonts w:ascii="Times New Roman" w:hAnsi="Times New Roman"/>
          <w:sz w:val="24"/>
          <w:szCs w:val="24"/>
        </w:rPr>
        <w:t xml:space="preserve">           </w:t>
      </w:r>
    </w:p>
    <w:p w14:paraId="525CBAE1" w14:textId="77777777" w:rsidR="00D8671C" w:rsidRDefault="00D8671C" w:rsidP="001818D2">
      <w:pPr>
        <w:pStyle w:val="ColorfulList-Accent11"/>
        <w:spacing w:before="120" w:after="0" w:line="240" w:lineRule="auto"/>
        <w:ind w:left="0" w:right="1"/>
        <w:rPr>
          <w:rFonts w:ascii="Times New Roman" w:hAnsi="Times New Roman"/>
          <w:sz w:val="24"/>
          <w:szCs w:val="24"/>
        </w:rPr>
      </w:pPr>
    </w:p>
    <w:p w14:paraId="4C15FB33" w14:textId="77777777" w:rsidR="00677F27" w:rsidRPr="00A93DEC" w:rsidRDefault="00677F27" w:rsidP="001818D2">
      <w:pPr>
        <w:pStyle w:val="ColorfulList-Accent11"/>
        <w:spacing w:before="120" w:after="0" w:line="240" w:lineRule="auto"/>
        <w:ind w:left="0" w:right="1"/>
        <w:rPr>
          <w:rFonts w:ascii="Times New Roman" w:hAnsi="Times New Roman"/>
          <w:sz w:val="24"/>
          <w:szCs w:val="24"/>
        </w:rPr>
      </w:pPr>
    </w:p>
    <w:p w14:paraId="4A7A3124" w14:textId="77777777" w:rsidR="00D8671C" w:rsidRPr="00A93DEC" w:rsidRDefault="006E2E81"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İhraççının</w:t>
      </w:r>
      <w:r w:rsidR="00D8671C" w:rsidRPr="00A93DEC">
        <w:rPr>
          <w:rFonts w:ascii="Times New Roman" w:hAnsi="Times New Roman"/>
          <w:sz w:val="24"/>
          <w:szCs w:val="24"/>
        </w:rPr>
        <w:t xml:space="preserve"> aktif toplamında %25’den fazla değişikliğe yol açan işlem N yılının ilk yarısında meydana gelmiştir. </w:t>
      </w:r>
    </w:p>
    <w:p w14:paraId="4CBBFF07" w14:textId="77777777" w:rsidR="00D8671C" w:rsidRPr="00A93DEC" w:rsidRDefault="00D8671C"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Halka arz N yılının ilk yarısında gerçekleşmiştir.</w:t>
      </w:r>
    </w:p>
    <w:p w14:paraId="63339E49" w14:textId="768EA092" w:rsidR="00D8671C" w:rsidRPr="00A93DEC" w:rsidRDefault="0015482C"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İhraççı</w:t>
      </w:r>
      <w:r w:rsidR="009C3533" w:rsidRPr="00A93DEC">
        <w:rPr>
          <w:rFonts w:ascii="Times New Roman" w:hAnsi="Times New Roman"/>
          <w:sz w:val="24"/>
          <w:szCs w:val="24"/>
        </w:rPr>
        <w:t xml:space="preserve"> bilgi dokümanında</w:t>
      </w:r>
      <w:r w:rsidR="00D8671C" w:rsidRPr="00A93DEC">
        <w:rPr>
          <w:rFonts w:ascii="Times New Roman" w:hAnsi="Times New Roman"/>
          <w:sz w:val="24"/>
          <w:szCs w:val="24"/>
        </w:rPr>
        <w:t xml:space="preserve"> herhangi </w:t>
      </w:r>
      <w:r w:rsidR="00677F27">
        <w:rPr>
          <w:rFonts w:ascii="Times New Roman" w:hAnsi="Times New Roman"/>
          <w:sz w:val="24"/>
          <w:szCs w:val="24"/>
        </w:rPr>
        <w:t>bir ara dönem finansal tablo</w:t>
      </w:r>
      <w:r w:rsidR="00D8671C" w:rsidRPr="00A93DEC">
        <w:rPr>
          <w:rFonts w:ascii="Times New Roman" w:hAnsi="Times New Roman"/>
          <w:sz w:val="24"/>
          <w:szCs w:val="24"/>
        </w:rPr>
        <w:t xml:space="preserve"> yer almamaktadır.</w:t>
      </w:r>
    </w:p>
    <w:p w14:paraId="4E4C4231"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p>
    <w:p w14:paraId="5E942C50"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t xml:space="preserve">Bilanço: </w:t>
      </w:r>
      <w:r w:rsidRPr="00A93DEC">
        <w:rPr>
          <w:rFonts w:ascii="Times New Roman" w:hAnsi="Times New Roman"/>
          <w:sz w:val="24"/>
          <w:szCs w:val="24"/>
        </w:rPr>
        <w:t xml:space="preserve"> Tamamlanan son yıllık hesap dönemi olan 31/12/N-1 tarihi itibariyle proforma bilanço hazırlanması gerek</w:t>
      </w:r>
      <w:r w:rsidR="00A46C84" w:rsidRPr="00A93DEC">
        <w:rPr>
          <w:rFonts w:ascii="Times New Roman" w:hAnsi="Times New Roman"/>
          <w:sz w:val="24"/>
          <w:szCs w:val="24"/>
        </w:rPr>
        <w:t>mektedir.</w:t>
      </w:r>
    </w:p>
    <w:p w14:paraId="7574E315"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lastRenderedPageBreak/>
        <w:t>Gelir tablosu:</w:t>
      </w:r>
      <w:r w:rsidRPr="00A93DEC">
        <w:rPr>
          <w:rFonts w:ascii="Times New Roman" w:hAnsi="Times New Roman"/>
          <w:b/>
          <w:sz w:val="24"/>
          <w:szCs w:val="24"/>
        </w:rPr>
        <w:t xml:space="preserve"> </w:t>
      </w:r>
      <w:r w:rsidRPr="00A93DEC">
        <w:rPr>
          <w:rFonts w:ascii="Times New Roman" w:hAnsi="Times New Roman"/>
          <w:sz w:val="24"/>
          <w:szCs w:val="24"/>
        </w:rPr>
        <w:t>İşlemin 1 Ocak N-1 tarihinde olduğu varsayılarak (01/01/N-1 -</w:t>
      </w:r>
      <w:r w:rsidRPr="00A93DEC">
        <w:rPr>
          <w:rFonts w:ascii="Times New Roman" w:hAnsi="Times New Roman"/>
          <w:b/>
          <w:sz w:val="24"/>
          <w:szCs w:val="24"/>
        </w:rPr>
        <w:t xml:space="preserve"> </w:t>
      </w:r>
      <w:r w:rsidRPr="00A93DEC">
        <w:rPr>
          <w:rFonts w:ascii="Times New Roman" w:hAnsi="Times New Roman"/>
          <w:sz w:val="24"/>
          <w:szCs w:val="24"/>
        </w:rPr>
        <w:t xml:space="preserve">31/12/N-1) dönemi proforma gelir tablosu hazırlanması gerekmektedir.  Bunun yanı sıra, gerekli bilgiye ulaşılabilecek durumda olunması kaydıyla cari dönem (dönem başından-son duruma kadar) için bir proforma gelir tablosu hazırlanması da gerekmektedir.  </w:t>
      </w:r>
    </w:p>
    <w:p w14:paraId="20389DA8" w14:textId="77777777" w:rsidR="00D8671C" w:rsidRPr="00A93DEC" w:rsidRDefault="00D8671C" w:rsidP="006F1F0B">
      <w:pPr>
        <w:pStyle w:val="ColorfulList-Accent11"/>
        <w:spacing w:before="120" w:after="0" w:line="240" w:lineRule="auto"/>
        <w:ind w:left="1080" w:right="1"/>
        <w:rPr>
          <w:rFonts w:ascii="Times New Roman" w:hAnsi="Times New Roman"/>
          <w:b/>
          <w:sz w:val="24"/>
          <w:szCs w:val="24"/>
        </w:rPr>
      </w:pPr>
    </w:p>
    <w:p w14:paraId="109F6EB4" w14:textId="58B2F1E1" w:rsidR="00F30F47" w:rsidRPr="00677F27" w:rsidRDefault="00D8671C" w:rsidP="00677F27">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sz w:val="24"/>
          <w:szCs w:val="24"/>
        </w:rPr>
        <w:t>En son ara dönem itibariyle herhangi bir proforma finansal bilgi hazırlanmasına gerek bulunmamaktadır.</w:t>
      </w:r>
    </w:p>
    <w:p w14:paraId="4F66B4A0" w14:textId="77777777" w:rsidR="00F30F47" w:rsidRDefault="00F30F47" w:rsidP="006F1F0B">
      <w:pPr>
        <w:pStyle w:val="ColorfulList-Accent11"/>
        <w:spacing w:before="120" w:after="0" w:line="240" w:lineRule="auto"/>
        <w:ind w:right="1" w:firstLine="360"/>
        <w:rPr>
          <w:rFonts w:ascii="Times New Roman" w:hAnsi="Times New Roman"/>
          <w:b/>
          <w:sz w:val="24"/>
          <w:szCs w:val="24"/>
        </w:rPr>
      </w:pPr>
    </w:p>
    <w:p w14:paraId="7231F9C5" w14:textId="77777777" w:rsidR="00D8671C" w:rsidRPr="00A93DEC" w:rsidRDefault="00D8671C" w:rsidP="006F1F0B">
      <w:pPr>
        <w:pStyle w:val="ColorfulList-Accent11"/>
        <w:spacing w:before="120" w:after="0" w:line="240" w:lineRule="auto"/>
        <w:ind w:right="1" w:firstLine="360"/>
        <w:rPr>
          <w:rFonts w:ascii="Times New Roman" w:hAnsi="Times New Roman"/>
          <w:sz w:val="24"/>
          <w:szCs w:val="24"/>
        </w:rPr>
      </w:pPr>
      <w:r w:rsidRPr="00A93DEC">
        <w:rPr>
          <w:rFonts w:ascii="Times New Roman" w:hAnsi="Times New Roman"/>
          <w:b/>
          <w:sz w:val="24"/>
          <w:szCs w:val="24"/>
        </w:rPr>
        <w:t>Örnek 4:</w:t>
      </w:r>
    </w:p>
    <w:p w14:paraId="0247ED10" w14:textId="02CC3EB0" w:rsidR="00D8671C" w:rsidRPr="00A93DEC" w:rsidRDefault="0000015B" w:rsidP="006F1F0B">
      <w:pPr>
        <w:spacing w:before="120"/>
        <w:ind w:left="2832" w:right="1" w:firstLine="708"/>
      </w:pPr>
      <w:r w:rsidRPr="00A93DEC">
        <w:rPr>
          <w:noProof/>
          <w:lang w:val="en-GB" w:eastAsia="en-GB"/>
        </w:rPr>
        <mc:AlternateContent>
          <mc:Choice Requires="wps">
            <w:drawing>
              <wp:anchor distT="0" distB="0" distL="114300" distR="114300" simplePos="0" relativeHeight="251671040" behindDoc="0" locked="0" layoutInCell="1" allowOverlap="1" wp14:anchorId="2845BF54" wp14:editId="011B6204">
                <wp:simplePos x="0" y="0"/>
                <wp:positionH relativeFrom="column">
                  <wp:posOffset>3719830</wp:posOffset>
                </wp:positionH>
                <wp:positionV relativeFrom="paragraph">
                  <wp:posOffset>282575</wp:posOffset>
                </wp:positionV>
                <wp:extent cx="0" cy="159385"/>
                <wp:effectExtent l="9525" t="7620" r="9525" b="13970"/>
                <wp:wrapNone/>
                <wp:docPr id="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0BB75" id="AutoShape 50" o:spid="_x0000_s1026" type="#_x0000_t32" style="position:absolute;margin-left:292.9pt;margin-top:22.25pt;width:0;height:1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"/>
            </w:pict>
          </mc:Fallback>
        </mc:AlternateContent>
      </w:r>
      <w:r w:rsidRPr="00A93DEC">
        <w:rPr>
          <w:noProof/>
          <w:lang w:val="en-GB" w:eastAsia="en-GB"/>
        </w:rPr>
        <mc:AlternateContent>
          <mc:Choice Requires="wps">
            <w:drawing>
              <wp:anchor distT="0" distB="0" distL="114300" distR="114300" simplePos="0" relativeHeight="251668992" behindDoc="0" locked="0" layoutInCell="1" allowOverlap="1" wp14:anchorId="13BCFFA9" wp14:editId="54A8BD0D">
                <wp:simplePos x="0" y="0"/>
                <wp:positionH relativeFrom="column">
                  <wp:posOffset>4673600</wp:posOffset>
                </wp:positionH>
                <wp:positionV relativeFrom="paragraph">
                  <wp:posOffset>282575</wp:posOffset>
                </wp:positionV>
                <wp:extent cx="0" cy="236220"/>
                <wp:effectExtent l="10795" t="7620" r="8255" b="13335"/>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488B8" id="AutoShape 48" o:spid="_x0000_s1026" type="#_x0000_t32" style="position:absolute;margin-left:368pt;margin-top:22.25pt;width:0;height:18.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pJdHw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"/>
            </w:pict>
          </mc:Fallback>
        </mc:AlternateContent>
      </w:r>
      <w:r w:rsidR="00D8671C" w:rsidRPr="00A93DEC">
        <w:t>31/12/N-1</w:t>
      </w:r>
      <w:r w:rsidR="00D8671C" w:rsidRPr="00A93DEC">
        <w:tab/>
        <w:t xml:space="preserve">    30/06/N</w:t>
      </w:r>
    </w:p>
    <w:p w14:paraId="7F5E862A" w14:textId="184C00E6" w:rsidR="00F30F47" w:rsidRDefault="00F30F47" w:rsidP="006F1F0B">
      <w:pPr>
        <w:pStyle w:val="ColorfulList-Accent11"/>
        <w:spacing w:before="120" w:after="0" w:line="240" w:lineRule="auto"/>
        <w:ind w:right="1"/>
        <w:rPr>
          <w:rFonts w:ascii="Times New Roman" w:hAnsi="Times New Roman"/>
          <w:sz w:val="24"/>
          <w:szCs w:val="24"/>
        </w:rPr>
      </w:pPr>
      <w:r w:rsidRPr="00A93DEC">
        <w:rPr>
          <w:noProof/>
          <w:lang w:val="en-GB" w:eastAsia="en-GB"/>
        </w:rPr>
        <mc:AlternateContent>
          <mc:Choice Requires="wps">
            <w:drawing>
              <wp:anchor distT="0" distB="0" distL="114300" distR="114300" simplePos="0" relativeHeight="251667968" behindDoc="0" locked="0" layoutInCell="1" allowOverlap="1" wp14:anchorId="54D2BD5B" wp14:editId="2BB19E68">
                <wp:simplePos x="0" y="0"/>
                <wp:positionH relativeFrom="column">
                  <wp:posOffset>2538730</wp:posOffset>
                </wp:positionH>
                <wp:positionV relativeFrom="paragraph">
                  <wp:posOffset>45720</wp:posOffset>
                </wp:positionV>
                <wp:extent cx="0" cy="236220"/>
                <wp:effectExtent l="0" t="0" r="19050" b="30480"/>
                <wp:wrapNone/>
                <wp:docPr id="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2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4E356" id="AutoShape 47" o:spid="_x0000_s1026" type="#_x0000_t32" style="position:absolute;margin-left:199.9pt;margin-top:3.6pt;width:0;height:18.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"/>
            </w:pict>
          </mc:Fallback>
        </mc:AlternateConten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64896" behindDoc="0" locked="0" layoutInCell="1" allowOverlap="1" wp14:anchorId="1515E481" wp14:editId="03EBF691">
                <wp:simplePos x="0" y="0"/>
                <wp:positionH relativeFrom="column">
                  <wp:posOffset>608965</wp:posOffset>
                </wp:positionH>
                <wp:positionV relativeFrom="paragraph">
                  <wp:posOffset>120015</wp:posOffset>
                </wp:positionV>
                <wp:extent cx="3292475" cy="29210"/>
                <wp:effectExtent l="13335" t="10795" r="8890" b="762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92475" cy="29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88111" id="AutoShape 44" o:spid="_x0000_s1026" type="#_x0000_t32" style="position:absolute;margin-left:47.95pt;margin-top:9.45pt;width:259.25pt;height:2.3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"/>
            </w:pict>
          </mc:Fallback>
        </mc:AlternateContent>
      </w:r>
      <w:r w:rsidR="0000015B" w:rsidRPr="00A93DEC">
        <w:rPr>
          <w:rFonts w:ascii="Times New Roman" w:hAnsi="Times New Roman"/>
          <w:noProof/>
          <w:sz w:val="24"/>
          <w:szCs w:val="24"/>
          <w:lang w:val="en-GB" w:eastAsia="en-GB"/>
        </w:rPr>
        <mc:AlternateContent>
          <mc:Choice Requires="wps">
            <w:drawing>
              <wp:anchor distT="0" distB="0" distL="114300" distR="114300" simplePos="0" relativeHeight="251666944" behindDoc="0" locked="0" layoutInCell="1" allowOverlap="1" wp14:anchorId="0E5EDA04" wp14:editId="67DE8DEA">
                <wp:simplePos x="0" y="0"/>
                <wp:positionH relativeFrom="column">
                  <wp:posOffset>720090</wp:posOffset>
                </wp:positionH>
                <wp:positionV relativeFrom="paragraph">
                  <wp:posOffset>5080</wp:posOffset>
                </wp:positionV>
                <wp:extent cx="0" cy="199390"/>
                <wp:effectExtent l="10160" t="10160" r="8890" b="952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7DF14" id="AutoShape 46" o:spid="_x0000_s1026" type="#_x0000_t32" style="position:absolute;margin-left:56.7pt;margin-top:.4pt;width:0;height:15.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"/>
            </w:pict>
          </mc:Fallback>
        </mc:AlternateContent>
      </w:r>
      <w:r w:rsidR="00D8671C" w:rsidRPr="00A93DEC">
        <w:rPr>
          <w:rFonts w:ascii="Times New Roman" w:hAnsi="Times New Roman"/>
          <w:sz w:val="24"/>
          <w:szCs w:val="24"/>
        </w:rPr>
        <w:tab/>
      </w:r>
    </w:p>
    <w:p w14:paraId="1C5E20E8" w14:textId="7ADB9BE9" w:rsidR="00D8671C" w:rsidRPr="00A93DEC" w:rsidRDefault="00F30F47"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noProof/>
          <w:sz w:val="24"/>
          <w:szCs w:val="24"/>
          <w:lang w:val="en-GB" w:eastAsia="en-GB"/>
        </w:rPr>
        <mc:AlternateContent>
          <mc:Choice Requires="wps">
            <w:drawing>
              <wp:anchor distT="0" distB="0" distL="114300" distR="114300" simplePos="0" relativeHeight="251670016" behindDoc="0" locked="0" layoutInCell="1" allowOverlap="1" wp14:anchorId="68698093" wp14:editId="1D41B11B">
                <wp:simplePos x="0" y="0"/>
                <wp:positionH relativeFrom="column">
                  <wp:posOffset>4072255</wp:posOffset>
                </wp:positionH>
                <wp:positionV relativeFrom="paragraph">
                  <wp:posOffset>157480</wp:posOffset>
                </wp:positionV>
                <wp:extent cx="0" cy="401320"/>
                <wp:effectExtent l="76200" t="38100" r="57150" b="1778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F9B46" id="AutoShape 49" o:spid="_x0000_s1026" type="#_x0000_t32" style="position:absolute;margin-left:320.65pt;margin-top:12.4pt;width:0;height:31.6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">
                <v:stroke endarrow="block"/>
              </v:shape>
            </w:pict>
          </mc:Fallback>
        </mc:AlternateContent>
      </w:r>
      <w:r w:rsidRPr="00A93DEC">
        <w:rPr>
          <w:rFonts w:ascii="Times New Roman" w:hAnsi="Times New Roman"/>
          <w:noProof/>
          <w:sz w:val="24"/>
          <w:szCs w:val="24"/>
          <w:lang w:val="en-GB" w:eastAsia="en-GB"/>
        </w:rPr>
        <mc:AlternateContent>
          <mc:Choice Requires="wps">
            <w:drawing>
              <wp:anchor distT="0" distB="0" distL="114300" distR="114300" simplePos="0" relativeHeight="251665920" behindDoc="0" locked="0" layoutInCell="1" allowOverlap="1" wp14:anchorId="054BF8DE" wp14:editId="1FB9B43F">
                <wp:simplePos x="0" y="0"/>
                <wp:positionH relativeFrom="column">
                  <wp:posOffset>2824480</wp:posOffset>
                </wp:positionH>
                <wp:positionV relativeFrom="paragraph">
                  <wp:posOffset>40005</wp:posOffset>
                </wp:positionV>
                <wp:extent cx="0" cy="401320"/>
                <wp:effectExtent l="76200" t="38100" r="57150" b="1778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D4DD1" id="AutoShape 45" o:spid="_x0000_s1026" type="#_x0000_t32" style="position:absolute;margin-left:222.4pt;margin-top:3.15pt;width:0;height:31.6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JeOQIAAGc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">
                <v:stroke endarrow="block"/>
              </v:shape>
            </w:pict>
          </mc:Fallback>
        </mc:AlternateContent>
      </w:r>
      <w:r>
        <w:rPr>
          <w:rFonts w:ascii="Times New Roman" w:hAnsi="Times New Roman"/>
          <w:sz w:val="24"/>
          <w:szCs w:val="24"/>
        </w:rPr>
        <w:t xml:space="preserve">                      </w:t>
      </w:r>
      <w:r w:rsidR="00D8671C" w:rsidRPr="00A93DEC">
        <w:rPr>
          <w:rFonts w:ascii="Times New Roman" w:hAnsi="Times New Roman"/>
          <w:sz w:val="24"/>
          <w:szCs w:val="24"/>
        </w:rPr>
        <w:t>N-1 Yılı</w:t>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r>
      <w:r w:rsidR="00D8671C" w:rsidRPr="00A93DEC">
        <w:rPr>
          <w:rFonts w:ascii="Times New Roman" w:hAnsi="Times New Roman"/>
          <w:sz w:val="24"/>
          <w:szCs w:val="24"/>
        </w:rPr>
        <w:tab/>
        <w:t>N Yılı</w:t>
      </w:r>
    </w:p>
    <w:p w14:paraId="6221308F" w14:textId="6CBBC759" w:rsidR="00D8671C" w:rsidRPr="00A93DEC" w:rsidRDefault="00D8671C" w:rsidP="006F1F0B">
      <w:pPr>
        <w:pStyle w:val="ColorfulList-Accent11"/>
        <w:spacing w:before="120" w:after="0" w:line="240" w:lineRule="auto"/>
        <w:ind w:right="1"/>
        <w:rPr>
          <w:rFonts w:ascii="Times New Roman" w:hAnsi="Times New Roman"/>
          <w:sz w:val="24"/>
          <w:szCs w:val="24"/>
        </w:rPr>
      </w:pPr>
      <w:r w:rsidRPr="00A93DEC">
        <w:rPr>
          <w:rFonts w:ascii="Times New Roman" w:hAnsi="Times New Roman"/>
          <w:sz w:val="24"/>
          <w:szCs w:val="24"/>
        </w:rPr>
        <w:t xml:space="preserve">                                  </w:t>
      </w:r>
    </w:p>
    <w:p w14:paraId="2E50CB59" w14:textId="77777777" w:rsidR="00D8671C" w:rsidRPr="00A93DEC" w:rsidRDefault="00D8671C" w:rsidP="006F1F0B">
      <w:pPr>
        <w:pStyle w:val="ColorfulList-Accent11"/>
        <w:spacing w:before="120" w:after="0" w:line="240" w:lineRule="auto"/>
        <w:ind w:right="1"/>
        <w:rPr>
          <w:rFonts w:ascii="Times New Roman" w:hAnsi="Times New Roman"/>
          <w:sz w:val="24"/>
          <w:szCs w:val="24"/>
        </w:rPr>
      </w:pPr>
    </w:p>
    <w:p w14:paraId="6C95D04C" w14:textId="781DAC45" w:rsidR="00D8671C" w:rsidRPr="00A93DEC" w:rsidRDefault="00D8671C" w:rsidP="006F1F0B">
      <w:pPr>
        <w:pStyle w:val="ColorfulList-Accent11"/>
        <w:spacing w:before="120" w:after="0" w:line="240" w:lineRule="auto"/>
        <w:ind w:left="2832" w:right="1" w:firstLine="708"/>
        <w:rPr>
          <w:rFonts w:ascii="Times New Roman" w:hAnsi="Times New Roman"/>
          <w:sz w:val="24"/>
          <w:szCs w:val="24"/>
        </w:rPr>
      </w:pPr>
      <w:r w:rsidRPr="00A93DEC">
        <w:rPr>
          <w:rFonts w:ascii="Times New Roman" w:hAnsi="Times New Roman"/>
          <w:sz w:val="24"/>
          <w:szCs w:val="24"/>
        </w:rPr>
        <w:t>İşle</w:t>
      </w:r>
      <w:r w:rsidR="00F30F47">
        <w:rPr>
          <w:rFonts w:ascii="Times New Roman" w:hAnsi="Times New Roman"/>
          <w:sz w:val="24"/>
          <w:szCs w:val="24"/>
        </w:rPr>
        <w:t xml:space="preserve">min gerçekleştiği         </w:t>
      </w:r>
      <w:r w:rsidRPr="00A93DEC">
        <w:rPr>
          <w:rFonts w:ascii="Times New Roman" w:hAnsi="Times New Roman"/>
          <w:sz w:val="24"/>
          <w:szCs w:val="24"/>
        </w:rPr>
        <w:t>Halka arz tarihi</w:t>
      </w:r>
    </w:p>
    <w:p w14:paraId="4A64F1F0" w14:textId="42FB9757" w:rsidR="00D8671C" w:rsidRDefault="00D8671C" w:rsidP="006F1F0B">
      <w:pPr>
        <w:pStyle w:val="ColorfulList-Accent11"/>
        <w:spacing w:before="120" w:after="0" w:line="240" w:lineRule="auto"/>
        <w:ind w:left="2124" w:right="1" w:firstLine="708"/>
        <w:rPr>
          <w:rFonts w:ascii="Times New Roman" w:hAnsi="Times New Roman"/>
          <w:sz w:val="24"/>
          <w:szCs w:val="24"/>
        </w:rPr>
      </w:pPr>
      <w:r w:rsidRPr="00A93DEC">
        <w:rPr>
          <w:rFonts w:ascii="Times New Roman" w:hAnsi="Times New Roman"/>
          <w:sz w:val="24"/>
          <w:szCs w:val="24"/>
        </w:rPr>
        <w:t xml:space="preserve"> </w:t>
      </w:r>
      <w:r w:rsidRPr="00A93DEC">
        <w:rPr>
          <w:rFonts w:ascii="Times New Roman" w:hAnsi="Times New Roman"/>
          <w:sz w:val="24"/>
          <w:szCs w:val="24"/>
        </w:rPr>
        <w:tab/>
      </w:r>
      <w:r w:rsidR="00677F27">
        <w:rPr>
          <w:rFonts w:ascii="Times New Roman" w:hAnsi="Times New Roman"/>
          <w:sz w:val="24"/>
          <w:szCs w:val="24"/>
        </w:rPr>
        <w:t xml:space="preserve">             t</w:t>
      </w:r>
      <w:r w:rsidRPr="00A93DEC">
        <w:rPr>
          <w:rFonts w:ascii="Times New Roman" w:hAnsi="Times New Roman"/>
          <w:sz w:val="24"/>
          <w:szCs w:val="24"/>
        </w:rPr>
        <w:t>arih</w:t>
      </w:r>
    </w:p>
    <w:p w14:paraId="773040B5" w14:textId="77777777" w:rsidR="00677F27" w:rsidRPr="00A93DEC" w:rsidRDefault="00677F27" w:rsidP="006F1F0B">
      <w:pPr>
        <w:pStyle w:val="ColorfulList-Accent11"/>
        <w:spacing w:before="120" w:after="0" w:line="240" w:lineRule="auto"/>
        <w:ind w:left="2124" w:right="1" w:firstLine="708"/>
        <w:rPr>
          <w:rFonts w:ascii="Times New Roman" w:hAnsi="Times New Roman"/>
          <w:sz w:val="24"/>
          <w:szCs w:val="24"/>
        </w:rPr>
      </w:pPr>
    </w:p>
    <w:p w14:paraId="1DA2679F" w14:textId="77777777" w:rsidR="00D8671C" w:rsidRPr="00A93DEC" w:rsidRDefault="006E2E81"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İhraççının</w:t>
      </w:r>
      <w:r w:rsidR="00D8671C" w:rsidRPr="00A93DEC">
        <w:rPr>
          <w:rFonts w:ascii="Times New Roman" w:hAnsi="Times New Roman"/>
          <w:sz w:val="24"/>
          <w:szCs w:val="24"/>
        </w:rPr>
        <w:t xml:space="preserve"> aktif toplamında %25’den fazla değişikliğe yol açan işlem N yılının ilk yarısında meydana gelmiştir. </w:t>
      </w:r>
    </w:p>
    <w:p w14:paraId="7A6DF3A8" w14:textId="77777777" w:rsidR="00D8671C" w:rsidRPr="00A93DEC" w:rsidRDefault="00D8671C" w:rsidP="006F1F0B">
      <w:pPr>
        <w:pStyle w:val="ColorfulList-Accent11"/>
        <w:numPr>
          <w:ilvl w:val="0"/>
          <w:numId w:val="15"/>
        </w:numPr>
        <w:spacing w:before="120" w:after="0" w:line="240" w:lineRule="auto"/>
        <w:ind w:right="1"/>
        <w:rPr>
          <w:rFonts w:ascii="Times New Roman" w:hAnsi="Times New Roman"/>
          <w:sz w:val="24"/>
          <w:szCs w:val="24"/>
        </w:rPr>
      </w:pPr>
      <w:r w:rsidRPr="00A93DEC">
        <w:rPr>
          <w:rFonts w:ascii="Times New Roman" w:hAnsi="Times New Roman"/>
          <w:sz w:val="24"/>
          <w:szCs w:val="24"/>
        </w:rPr>
        <w:t>Halka arz N yılının ikinci yarısında gerçekleşmiştir.</w:t>
      </w:r>
    </w:p>
    <w:p w14:paraId="67297D5F"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p>
    <w:p w14:paraId="3DBBA3C4" w14:textId="48E9C0C4"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t xml:space="preserve">Bilanço: </w:t>
      </w:r>
      <w:r w:rsidRPr="00A93DEC">
        <w:rPr>
          <w:rFonts w:ascii="Times New Roman" w:hAnsi="Times New Roman"/>
          <w:sz w:val="24"/>
          <w:szCs w:val="24"/>
        </w:rPr>
        <w:t xml:space="preserve"> İşlem, tamamlanan son ara döneme ilişkin 30/06/N tarihli bilançoda hali</w:t>
      </w:r>
      <w:r w:rsidR="00677F27">
        <w:rPr>
          <w:rFonts w:ascii="Times New Roman" w:hAnsi="Times New Roman"/>
          <w:sz w:val="24"/>
          <w:szCs w:val="24"/>
        </w:rPr>
        <w:t xml:space="preserve"> </w:t>
      </w:r>
      <w:r w:rsidRPr="00A93DEC">
        <w:rPr>
          <w:rFonts w:ascii="Times New Roman" w:hAnsi="Times New Roman"/>
          <w:sz w:val="24"/>
          <w:szCs w:val="24"/>
        </w:rPr>
        <w:t>hazırda yansıtıldığından, bu döneme ilişkin proforma bilanço hazırlanması gerekmemektedir.</w:t>
      </w:r>
    </w:p>
    <w:p w14:paraId="62867283" w14:textId="77777777" w:rsidR="00D8671C" w:rsidRPr="00A93DEC" w:rsidRDefault="00D8671C" w:rsidP="006F1F0B">
      <w:pPr>
        <w:pStyle w:val="ColorfulList-Accent11"/>
        <w:spacing w:before="120" w:after="0" w:line="240" w:lineRule="auto"/>
        <w:ind w:left="1080" w:right="1"/>
        <w:rPr>
          <w:rFonts w:ascii="Times New Roman" w:hAnsi="Times New Roman"/>
          <w:sz w:val="24"/>
          <w:szCs w:val="24"/>
        </w:rPr>
      </w:pPr>
      <w:r w:rsidRPr="00A93DEC">
        <w:rPr>
          <w:rFonts w:ascii="Times New Roman" w:hAnsi="Times New Roman"/>
          <w:b/>
          <w:i/>
          <w:sz w:val="24"/>
          <w:szCs w:val="24"/>
        </w:rPr>
        <w:t>Gelir tablosu:</w:t>
      </w:r>
      <w:r w:rsidRPr="00A93DEC">
        <w:rPr>
          <w:rFonts w:ascii="Times New Roman" w:hAnsi="Times New Roman"/>
          <w:b/>
          <w:sz w:val="24"/>
          <w:szCs w:val="24"/>
        </w:rPr>
        <w:t xml:space="preserve"> </w:t>
      </w:r>
      <w:r w:rsidRPr="00A93DEC">
        <w:rPr>
          <w:rFonts w:ascii="Times New Roman" w:hAnsi="Times New Roman"/>
          <w:sz w:val="24"/>
          <w:szCs w:val="24"/>
        </w:rPr>
        <w:t>İşlemin 1 Ocak N-1 tarihinde olduğu varsayılarak (01/01/N-1 -</w:t>
      </w:r>
      <w:r w:rsidRPr="00A93DEC">
        <w:rPr>
          <w:rFonts w:ascii="Times New Roman" w:hAnsi="Times New Roman"/>
          <w:b/>
          <w:sz w:val="24"/>
          <w:szCs w:val="24"/>
        </w:rPr>
        <w:t xml:space="preserve"> </w:t>
      </w:r>
      <w:r w:rsidRPr="00A93DEC">
        <w:rPr>
          <w:rFonts w:ascii="Times New Roman" w:hAnsi="Times New Roman"/>
          <w:sz w:val="24"/>
          <w:szCs w:val="24"/>
        </w:rPr>
        <w:t xml:space="preserve">31/12/N-1) dönemi proforma gelir tablosu </w:t>
      </w:r>
      <w:r w:rsidRPr="00A93DEC">
        <w:rPr>
          <w:rFonts w:ascii="Times New Roman" w:hAnsi="Times New Roman"/>
          <w:b/>
          <w:sz w:val="24"/>
          <w:szCs w:val="24"/>
          <w:u w:val="single"/>
        </w:rPr>
        <w:t>ve</w:t>
      </w:r>
      <w:r w:rsidRPr="00A93DEC">
        <w:rPr>
          <w:rFonts w:ascii="Times New Roman" w:hAnsi="Times New Roman"/>
          <w:sz w:val="24"/>
          <w:szCs w:val="24"/>
        </w:rPr>
        <w:t xml:space="preserve"> işlemin 1 Ocak N tarihinde olduğu varsayılarak (01/01/N -</w:t>
      </w:r>
      <w:r w:rsidRPr="00A93DEC">
        <w:rPr>
          <w:rFonts w:ascii="Times New Roman" w:hAnsi="Times New Roman"/>
          <w:b/>
          <w:sz w:val="24"/>
          <w:szCs w:val="24"/>
        </w:rPr>
        <w:t xml:space="preserve"> </w:t>
      </w:r>
      <w:r w:rsidRPr="00A93DEC">
        <w:rPr>
          <w:rFonts w:ascii="Times New Roman" w:hAnsi="Times New Roman"/>
          <w:sz w:val="24"/>
          <w:szCs w:val="24"/>
        </w:rPr>
        <w:t xml:space="preserve">30/06/N) dönemi proforma gelir tablosu hazırlanması gerekmektedir.  Bunun yanı sıra, gerekli bilgiye ulaşılabilecek durumda olunması kaydıyla cari hesap dönemi (dönem başından-son duruma kadar) için bir proforma gelir tablosu hazırlanması da gerekmektedir.  </w:t>
      </w:r>
    </w:p>
    <w:p w14:paraId="5AE40366" w14:textId="77777777" w:rsidR="00D8671C" w:rsidRPr="00A93DEC" w:rsidRDefault="00D8671C" w:rsidP="006F1F0B">
      <w:pPr>
        <w:pStyle w:val="ColorfulList-Accent11"/>
        <w:spacing w:before="120" w:after="0" w:line="240" w:lineRule="auto"/>
        <w:ind w:left="1080" w:right="1"/>
        <w:rPr>
          <w:rFonts w:ascii="Times New Roman" w:hAnsi="Times New Roman"/>
          <w:b/>
          <w:sz w:val="24"/>
          <w:szCs w:val="24"/>
        </w:rPr>
      </w:pPr>
    </w:p>
    <w:p w14:paraId="78634AE6" w14:textId="77777777" w:rsidR="00D8671C" w:rsidRPr="00A93DEC" w:rsidRDefault="00D8671C" w:rsidP="006F1F0B">
      <w:pPr>
        <w:pStyle w:val="ColorfulList-Accent11"/>
        <w:spacing w:before="120" w:after="0" w:line="240" w:lineRule="auto"/>
        <w:ind w:left="1080" w:right="1"/>
        <w:rPr>
          <w:rFonts w:ascii="Times New Roman" w:hAnsi="Times New Roman"/>
          <w:i/>
          <w:sz w:val="24"/>
          <w:szCs w:val="24"/>
          <w:u w:val="single"/>
        </w:rPr>
      </w:pPr>
      <w:r w:rsidRPr="00A93DEC">
        <w:rPr>
          <w:rFonts w:ascii="Times New Roman" w:hAnsi="Times New Roman"/>
          <w:i/>
          <w:sz w:val="24"/>
          <w:szCs w:val="24"/>
          <w:u w:val="single"/>
        </w:rPr>
        <w:t>Örneklere ilişkin gen</w:t>
      </w:r>
      <w:r w:rsidR="00043A67" w:rsidRPr="00A93DEC">
        <w:rPr>
          <w:rFonts w:ascii="Times New Roman" w:hAnsi="Times New Roman"/>
          <w:i/>
          <w:sz w:val="24"/>
          <w:szCs w:val="24"/>
          <w:u w:val="single"/>
        </w:rPr>
        <w:t>el ek açıklamalar: İlgili TMS/T</w:t>
      </w:r>
      <w:r w:rsidRPr="00A93DEC">
        <w:rPr>
          <w:rFonts w:ascii="Times New Roman" w:hAnsi="Times New Roman"/>
          <w:i/>
          <w:sz w:val="24"/>
          <w:szCs w:val="24"/>
          <w:u w:val="single"/>
        </w:rPr>
        <w:t xml:space="preserve">FRS standartlarının işleminin etkisinin dipnotlarda açıklanmasını istediği durumlarda proforma finansal bilgiler </w:t>
      </w:r>
      <w:r w:rsidR="00043A67" w:rsidRPr="00A93DEC">
        <w:rPr>
          <w:rFonts w:ascii="Times New Roman" w:hAnsi="Times New Roman"/>
          <w:i/>
          <w:sz w:val="24"/>
          <w:szCs w:val="24"/>
          <w:u w:val="single"/>
        </w:rPr>
        <w:t>gerekmeye</w:t>
      </w:r>
      <w:r w:rsidRPr="00A93DEC">
        <w:rPr>
          <w:rFonts w:ascii="Times New Roman" w:hAnsi="Times New Roman"/>
          <w:i/>
          <w:sz w:val="24"/>
          <w:szCs w:val="24"/>
          <w:u w:val="single"/>
        </w:rPr>
        <w:t>bilir.</w:t>
      </w:r>
    </w:p>
    <w:p w14:paraId="143D5A82" w14:textId="77777777" w:rsidR="00D8671C" w:rsidRPr="00A93DEC" w:rsidRDefault="00D8671C" w:rsidP="006F1F0B">
      <w:pPr>
        <w:pStyle w:val="ColorfulList-Accent11"/>
        <w:spacing w:before="120" w:after="0" w:line="240" w:lineRule="auto"/>
        <w:ind w:left="1080" w:right="1"/>
        <w:rPr>
          <w:rFonts w:ascii="Times New Roman" w:hAnsi="Times New Roman"/>
          <w:i/>
          <w:sz w:val="24"/>
          <w:szCs w:val="24"/>
          <w:u w:val="single"/>
        </w:rPr>
      </w:pPr>
    </w:p>
    <w:p w14:paraId="10C5F7EF" w14:textId="77777777" w:rsidR="00D8671C" w:rsidRPr="00A93DEC" w:rsidRDefault="00EC0DFE" w:rsidP="006F1F0B">
      <w:pPr>
        <w:pStyle w:val="ColorfulList-Accent11"/>
        <w:spacing w:before="120" w:after="0" w:line="240" w:lineRule="auto"/>
        <w:ind w:left="1080" w:right="1"/>
        <w:rPr>
          <w:rFonts w:ascii="Times New Roman" w:hAnsi="Times New Roman"/>
          <w:i/>
          <w:sz w:val="24"/>
          <w:szCs w:val="24"/>
          <w:u w:val="single"/>
        </w:rPr>
      </w:pPr>
      <w:r w:rsidRPr="00A93DEC">
        <w:rPr>
          <w:rFonts w:ascii="Times New Roman" w:hAnsi="Times New Roman"/>
          <w:i/>
          <w:sz w:val="24"/>
          <w:szCs w:val="24"/>
          <w:u w:val="single"/>
        </w:rPr>
        <w:t>İhraççı bilgi dokümanında</w:t>
      </w:r>
      <w:r w:rsidR="00F27284" w:rsidRPr="00A93DEC">
        <w:rPr>
          <w:rFonts w:ascii="Times New Roman" w:hAnsi="Times New Roman"/>
          <w:i/>
          <w:sz w:val="24"/>
          <w:szCs w:val="24"/>
          <w:u w:val="single"/>
        </w:rPr>
        <w:t xml:space="preserve"> </w:t>
      </w:r>
      <w:r w:rsidR="00D8671C" w:rsidRPr="00A93DEC">
        <w:rPr>
          <w:rFonts w:ascii="Times New Roman" w:hAnsi="Times New Roman"/>
          <w:i/>
          <w:sz w:val="24"/>
          <w:szCs w:val="24"/>
          <w:u w:val="single"/>
        </w:rPr>
        <w:t>3 ve 9 aylık finansal tablolara yer verilmesi durumunda, hangi dönem için proforma finansal bilgi hazırlanması gerektiğine ilişkin değerlendirme bu husu</w:t>
      </w:r>
      <w:r w:rsidR="00043A67" w:rsidRPr="00A93DEC">
        <w:rPr>
          <w:rFonts w:ascii="Times New Roman" w:hAnsi="Times New Roman"/>
          <w:i/>
          <w:sz w:val="24"/>
          <w:szCs w:val="24"/>
          <w:u w:val="single"/>
        </w:rPr>
        <w:t>s</w:t>
      </w:r>
      <w:r w:rsidR="00D8671C" w:rsidRPr="00A93DEC">
        <w:rPr>
          <w:rFonts w:ascii="Times New Roman" w:hAnsi="Times New Roman"/>
          <w:i/>
          <w:sz w:val="24"/>
          <w:szCs w:val="24"/>
          <w:u w:val="single"/>
        </w:rPr>
        <w:t xml:space="preserve"> dikkate al</w:t>
      </w:r>
      <w:r w:rsidR="00043A67" w:rsidRPr="00A93DEC">
        <w:rPr>
          <w:rFonts w:ascii="Times New Roman" w:hAnsi="Times New Roman"/>
          <w:i/>
          <w:sz w:val="24"/>
          <w:szCs w:val="24"/>
          <w:u w:val="single"/>
        </w:rPr>
        <w:t>ın</w:t>
      </w:r>
      <w:r w:rsidR="00D8671C" w:rsidRPr="00A93DEC">
        <w:rPr>
          <w:rFonts w:ascii="Times New Roman" w:hAnsi="Times New Roman"/>
          <w:i/>
          <w:sz w:val="24"/>
          <w:szCs w:val="24"/>
          <w:u w:val="single"/>
        </w:rPr>
        <w:t xml:space="preserve">arak yapılmalıdır. </w:t>
      </w:r>
    </w:p>
    <w:p w14:paraId="15C542F9" w14:textId="77777777" w:rsidR="000E7E38" w:rsidRDefault="000E7E38" w:rsidP="006F1F0B">
      <w:pPr>
        <w:pStyle w:val="ColorfulList-Accent11"/>
        <w:spacing w:before="120" w:after="0" w:line="240" w:lineRule="auto"/>
        <w:ind w:left="1080" w:right="1"/>
        <w:rPr>
          <w:rFonts w:ascii="Times New Roman" w:hAnsi="Times New Roman"/>
          <w:i/>
          <w:sz w:val="24"/>
          <w:szCs w:val="24"/>
          <w:u w:val="single"/>
        </w:rPr>
      </w:pPr>
    </w:p>
    <w:p w14:paraId="4BA7184F" w14:textId="77777777" w:rsidR="00D8671C" w:rsidRPr="00A93DEC" w:rsidRDefault="00D8671C" w:rsidP="006F1F0B">
      <w:pPr>
        <w:tabs>
          <w:tab w:val="left" w:pos="142"/>
        </w:tabs>
        <w:spacing w:before="120"/>
        <w:ind w:right="1"/>
        <w:rPr>
          <w:b/>
        </w:rPr>
      </w:pPr>
      <w:r w:rsidRPr="00A93DEC">
        <w:rPr>
          <w:b/>
        </w:rPr>
        <w:t>20</w:t>
      </w:r>
      <w:r w:rsidR="009C3533" w:rsidRPr="00A93DEC">
        <w:rPr>
          <w:b/>
        </w:rPr>
        <w:t>.5</w:t>
      </w:r>
      <w:r w:rsidRPr="00A93DEC">
        <w:rPr>
          <w:b/>
        </w:rPr>
        <w:t>. Proforma finansal bilgilere ilişkin bağımsız güvence raporu:</w:t>
      </w:r>
    </w:p>
    <w:p w14:paraId="645C5DF9" w14:textId="77777777" w:rsidR="00D8671C" w:rsidRPr="00A93DEC" w:rsidRDefault="00D8671C" w:rsidP="006F1F0B">
      <w:pPr>
        <w:pStyle w:val="BodyText"/>
        <w:tabs>
          <w:tab w:val="left" w:pos="142"/>
          <w:tab w:val="left" w:pos="900"/>
        </w:tabs>
        <w:spacing w:before="120" w:after="0"/>
        <w:ind w:right="1" w:firstLine="567"/>
      </w:pPr>
      <w:r w:rsidRPr="00A93DEC">
        <w:t>Proforma finansal bilgilere ilişkin olarak Uluslararası Güvence Sözleşmeleri Standartları 3000, Tarihsel Finansal Bilgilerin Denetlenmesi ve Gözden Geçirilmesi Dışında Güvence Sözleşmeleri Standardına uygun olarak bağımsız denetim kuruluşları tarafından bağımsız güvence raporu hazırlanması gerekmekte olup, bu bölümde anılan rapora yer verilecektir.</w:t>
      </w:r>
    </w:p>
    <w:p w14:paraId="468DFA0A" w14:textId="77777777" w:rsidR="00341061" w:rsidRPr="00A93DEC" w:rsidRDefault="00D8671C" w:rsidP="005F341E">
      <w:pPr>
        <w:pStyle w:val="BodyText"/>
        <w:tabs>
          <w:tab w:val="left" w:pos="142"/>
          <w:tab w:val="left" w:pos="900"/>
        </w:tabs>
        <w:spacing w:before="120" w:after="0"/>
        <w:ind w:right="1" w:firstLine="567"/>
      </w:pPr>
      <w:r w:rsidRPr="00A93DEC">
        <w:t xml:space="preserve">Bağımsız denetim kuruluşları hazırladıkları raporda, görüşlerine göre proforma finansal bilgilerin, belirtilen esaslara uygun olarak düzenlendiğini ve bu esasların, </w:t>
      </w:r>
      <w:r w:rsidR="006E2E81" w:rsidRPr="00A93DEC">
        <w:t>ihraççının</w:t>
      </w:r>
      <w:r w:rsidRPr="00A93DEC">
        <w:t xml:space="preserve"> muhasebe politikalarına uygun olduğunu belirtmelidir.</w:t>
      </w:r>
    </w:p>
    <w:p w14:paraId="4FBE30A4" w14:textId="77777777" w:rsidR="00200D61" w:rsidRPr="00A93DEC" w:rsidRDefault="00200D61" w:rsidP="006F1F0B">
      <w:pPr>
        <w:pStyle w:val="BodyText"/>
        <w:tabs>
          <w:tab w:val="left" w:pos="840"/>
        </w:tabs>
        <w:spacing w:before="120" w:after="0"/>
        <w:ind w:right="1"/>
        <w:rPr>
          <w:b/>
        </w:rPr>
      </w:pPr>
      <w:r w:rsidRPr="00A93DEC">
        <w:rPr>
          <w:b/>
        </w:rPr>
        <w:lastRenderedPageBreak/>
        <w:t>20.</w:t>
      </w:r>
      <w:r w:rsidR="009C3533" w:rsidRPr="00A93DEC">
        <w:rPr>
          <w:b/>
        </w:rPr>
        <w:t>6</w:t>
      </w:r>
      <w:r w:rsidRPr="00A93DEC">
        <w:rPr>
          <w:b/>
        </w:rPr>
        <w:t>.</w:t>
      </w:r>
      <w:r w:rsidR="00F83085" w:rsidRPr="00A93DEC">
        <w:rPr>
          <w:b/>
        </w:rPr>
        <w:t xml:space="preserve"> </w:t>
      </w:r>
      <w:r w:rsidRPr="00A93DEC">
        <w:rPr>
          <w:b/>
        </w:rPr>
        <w:t xml:space="preserve">İhraççının esas sözleşmesi ile kamuya açıkladığı diğer bilgi ve belgelerde yer alan kar payı dağıtım esasları ile </w:t>
      </w:r>
      <w:r w:rsidR="0015482C" w:rsidRPr="00A93DEC">
        <w:rPr>
          <w:b/>
        </w:rPr>
        <w:t>ihraççı</w:t>
      </w:r>
      <w:r w:rsidR="00210E95" w:rsidRPr="00A93DEC">
        <w:rPr>
          <w:b/>
        </w:rPr>
        <w:t xml:space="preserve"> bilgi dokümanında yer alması gereken finansal tablo dönemleri itibariyle</w:t>
      </w:r>
      <w:r w:rsidRPr="00A93DEC">
        <w:rPr>
          <w:b/>
        </w:rPr>
        <w:t xml:space="preserve"> kar dağıtımı konusunda almış olduğu kararlara ilişkin bilgi:</w:t>
      </w:r>
    </w:p>
    <w:p w14:paraId="4E5CE9B4" w14:textId="77777777" w:rsidR="00200D61" w:rsidRPr="00A93DEC" w:rsidRDefault="00200D61" w:rsidP="006F1F0B">
      <w:pPr>
        <w:pStyle w:val="BodyText"/>
        <w:tabs>
          <w:tab w:val="left" w:pos="142"/>
          <w:tab w:val="left" w:pos="840"/>
        </w:tabs>
        <w:spacing w:before="120" w:after="0"/>
        <w:ind w:right="1" w:firstLine="567"/>
      </w:pPr>
      <w:r w:rsidRPr="00A93DEC">
        <w:t xml:space="preserve">İhraççının esas sözleşmesi ve kamuya açıklanan diğer bilgi ve belgelerde yer alan kar payı dağıtımı esasları ve bu konudaki sınırlamaları ile ilgili politikalarının açıklaması ile </w:t>
      </w:r>
      <w:r w:rsidR="00A10E2A" w:rsidRPr="00A93DEC">
        <w:t xml:space="preserve">ihraççı bilgi dokümanında </w:t>
      </w:r>
      <w:r w:rsidR="00A10E2A" w:rsidRPr="00A93DEC">
        <w:rPr>
          <w:bCs/>
        </w:rPr>
        <w:t xml:space="preserve">yer alması gereken yıllık finansal tablo dönemlerine ilişkin </w:t>
      </w:r>
      <w:r w:rsidRPr="00A93DEC">
        <w:t xml:space="preserve">kar dağıtımı konusunda almış olduğu kararların; hisse başına düşen kar payı tutarının (hisse sayısının değişmesi halinde karşılaştırılabilir olması için düzeltilmiş olarak) açıklamasına yer verilecektir. Aynı zamanda, Kurul tarafından belirlenen formatlara uygun olarak hazırlanan </w:t>
      </w:r>
      <w:r w:rsidR="005F0023" w:rsidRPr="00A93DEC">
        <w:t xml:space="preserve">söz konusu dönemlere </w:t>
      </w:r>
      <w:r w:rsidR="00DF6AAC" w:rsidRPr="00A93DEC">
        <w:t>ilişkin kar</w:t>
      </w:r>
      <w:r w:rsidRPr="00A93DEC">
        <w:t xml:space="preserve"> dağıtım tablolarına da yer verilecektir.</w:t>
      </w:r>
    </w:p>
    <w:p w14:paraId="5D7E8E55" w14:textId="77777777" w:rsidR="009C3533" w:rsidRPr="00A93DEC" w:rsidRDefault="009C3533" w:rsidP="006F1F0B">
      <w:pPr>
        <w:spacing w:before="120"/>
        <w:ind w:right="1"/>
        <w:rPr>
          <w:b/>
        </w:rPr>
      </w:pPr>
      <w:r w:rsidRPr="00A93DEC">
        <w:rPr>
          <w:b/>
        </w:rPr>
        <w:t xml:space="preserve">20.7. Son 12 ayda </w:t>
      </w:r>
      <w:r w:rsidR="006E2E81" w:rsidRPr="00A93DEC">
        <w:rPr>
          <w:b/>
        </w:rPr>
        <w:t>ihraççının</w:t>
      </w:r>
      <w:r w:rsidRPr="00A93DEC">
        <w:rPr>
          <w:b/>
        </w:rPr>
        <w:t xml:space="preserve"> ve/veya grubun finansal durumu veya karlılığı üzerinde önemli etkisi olmuş veya izleyen dönemlerde etkili olabilecek davalar, hukuki t</w:t>
      </w:r>
      <w:r w:rsidR="00F83085" w:rsidRPr="00A93DEC">
        <w:rPr>
          <w:b/>
        </w:rPr>
        <w:t>akibatlar ve tahkim işlemleri</w:t>
      </w:r>
      <w:r w:rsidR="00D1664D" w:rsidRPr="00A93DEC">
        <w:rPr>
          <w:b/>
        </w:rPr>
        <w:t xml:space="preserve"> veya söz konusu hususların bulunmadığı hakkında ifade</w:t>
      </w:r>
      <w:r w:rsidR="00F83085" w:rsidRPr="00A93DEC">
        <w:rPr>
          <w:b/>
        </w:rPr>
        <w:t>:</w:t>
      </w:r>
    </w:p>
    <w:p w14:paraId="5B273AF4" w14:textId="77777777" w:rsidR="006429BD" w:rsidRPr="00A93DEC" w:rsidRDefault="001833D8" w:rsidP="006F1F0B">
      <w:pPr>
        <w:spacing w:before="120"/>
        <w:ind w:right="1" w:firstLine="567"/>
      </w:pPr>
      <w:r w:rsidRPr="00A93DEC">
        <w:t>S</w:t>
      </w:r>
      <w:r w:rsidR="006429BD" w:rsidRPr="00A93DEC">
        <w:t>on 12 ayda ihraççının ve/veya ihraççının bağlı olduğu grubun finansal durumu veya karlılığı üzerinde önemli etkisi olmuş davalar, hukuki takibatlar ve tahkim işlemleri gibi her türlü uyuşmazlık (ihraççının bilgisi dahilinde olan, henüz açılmamış, ancak açılabilecek davalar dahil olmak üzere) hakkında özet bilgiye yer verilmelidir.</w:t>
      </w:r>
    </w:p>
    <w:p w14:paraId="0B0D87F2" w14:textId="77777777" w:rsidR="00AA74CB" w:rsidRPr="00A93DEC" w:rsidRDefault="006429BD" w:rsidP="006F1F0B">
      <w:pPr>
        <w:spacing w:before="120"/>
        <w:ind w:firstLine="567"/>
      </w:pPr>
      <w:r w:rsidRPr="00A93DEC">
        <w:t>Bu bilgiler verilirken aşağıda yer alan tablo ortaklarla, çalışanlarla, vergi idaresiyle, diğer resmi kurum ve kuruluşlarla ve diğer gerçek ve tüzel kişilerle olan uyuşmazlıkları ayrı ayrı gösterecek şekilde hazırlanmalıdır.</w:t>
      </w:r>
    </w:p>
    <w:p w14:paraId="21251892" w14:textId="77777777" w:rsidR="00FD01CA" w:rsidRPr="00A93DEC" w:rsidRDefault="00FD01CA" w:rsidP="00FD01CA">
      <w:pPr>
        <w:spacing w:before="120"/>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3"/>
        <w:gridCol w:w="1540"/>
        <w:gridCol w:w="2379"/>
        <w:gridCol w:w="941"/>
        <w:gridCol w:w="1126"/>
        <w:gridCol w:w="1617"/>
      </w:tblGrid>
      <w:tr w:rsidR="006429BD" w:rsidRPr="00A93DEC" w14:paraId="6CADB106" w14:textId="77777777" w:rsidTr="00FE64B8">
        <w:trPr>
          <w:trHeight w:val="318"/>
        </w:trPr>
        <w:tc>
          <w:tcPr>
            <w:tcW w:w="9086" w:type="dxa"/>
            <w:gridSpan w:val="6"/>
            <w:shd w:val="clear" w:color="auto" w:fill="auto"/>
            <w:vAlign w:val="bottom"/>
            <w:hideMark/>
          </w:tcPr>
          <w:p w14:paraId="272C61B9" w14:textId="77777777" w:rsidR="006429BD" w:rsidRPr="00A93DEC" w:rsidRDefault="006429BD" w:rsidP="006F1F0B">
            <w:pPr>
              <w:spacing w:before="120"/>
              <w:rPr>
                <w:b/>
                <w:bCs/>
                <w:color w:val="000000"/>
                <w:lang w:eastAsia="tr-TR"/>
              </w:rPr>
            </w:pPr>
            <w:r w:rsidRPr="00A93DEC">
              <w:rPr>
                <w:b/>
                <w:bCs/>
                <w:color w:val="000000"/>
                <w:lang w:eastAsia="tr-TR"/>
              </w:rPr>
              <w:t>İhraççının Taraf Olduğu Davalar ve Takipler</w:t>
            </w:r>
          </w:p>
        </w:tc>
      </w:tr>
      <w:tr w:rsidR="006429BD" w:rsidRPr="00A93DEC" w14:paraId="1BFA8390" w14:textId="77777777" w:rsidTr="00FE64B8">
        <w:trPr>
          <w:trHeight w:val="315"/>
        </w:trPr>
        <w:tc>
          <w:tcPr>
            <w:tcW w:w="9086" w:type="dxa"/>
            <w:gridSpan w:val="6"/>
            <w:shd w:val="clear" w:color="auto" w:fill="auto"/>
            <w:hideMark/>
          </w:tcPr>
          <w:p w14:paraId="5E6D2392" w14:textId="77777777" w:rsidR="006429BD" w:rsidRPr="00A93DEC" w:rsidRDefault="006429BD" w:rsidP="006F1F0B">
            <w:pPr>
              <w:spacing w:before="120"/>
              <w:rPr>
                <w:b/>
                <w:bCs/>
                <w:color w:val="000000"/>
                <w:lang w:eastAsia="tr-TR"/>
              </w:rPr>
            </w:pPr>
            <w:r w:rsidRPr="00A93DEC">
              <w:rPr>
                <w:b/>
                <w:bCs/>
                <w:color w:val="000000"/>
                <w:lang w:eastAsia="tr-TR"/>
              </w:rPr>
              <w:t>İhraççı Tarafından Açılmış Davalar ve Yapılan Takipler</w:t>
            </w:r>
          </w:p>
        </w:tc>
      </w:tr>
      <w:tr w:rsidR="006429BD" w:rsidRPr="00A93DEC" w14:paraId="21343516" w14:textId="77777777" w:rsidTr="00FE64B8">
        <w:trPr>
          <w:trHeight w:val="312"/>
        </w:trPr>
        <w:tc>
          <w:tcPr>
            <w:tcW w:w="1499" w:type="dxa"/>
            <w:shd w:val="clear" w:color="auto" w:fill="auto"/>
            <w:vAlign w:val="bottom"/>
            <w:hideMark/>
          </w:tcPr>
          <w:p w14:paraId="7495F7E3" w14:textId="77777777" w:rsidR="006429BD" w:rsidRPr="00A93DEC" w:rsidRDefault="006429BD" w:rsidP="006F1F0B">
            <w:pPr>
              <w:spacing w:before="120"/>
              <w:jc w:val="center"/>
              <w:rPr>
                <w:b/>
                <w:bCs/>
                <w:color w:val="000000"/>
                <w:lang w:eastAsia="tr-TR"/>
              </w:rPr>
            </w:pPr>
            <w:r w:rsidRPr="00A93DEC">
              <w:rPr>
                <w:b/>
                <w:bCs/>
                <w:color w:val="000000"/>
                <w:lang w:eastAsia="tr-TR"/>
              </w:rPr>
              <w:t>Davacı Taraf</w:t>
            </w:r>
          </w:p>
        </w:tc>
        <w:tc>
          <w:tcPr>
            <w:tcW w:w="1559" w:type="dxa"/>
            <w:shd w:val="clear" w:color="auto" w:fill="auto"/>
            <w:vAlign w:val="bottom"/>
            <w:hideMark/>
          </w:tcPr>
          <w:p w14:paraId="3853B1BB" w14:textId="77777777" w:rsidR="006429BD" w:rsidRPr="00A93DEC" w:rsidRDefault="006429BD" w:rsidP="006F1F0B">
            <w:pPr>
              <w:spacing w:before="120"/>
              <w:jc w:val="center"/>
              <w:rPr>
                <w:b/>
                <w:bCs/>
                <w:color w:val="000000"/>
                <w:lang w:eastAsia="tr-TR"/>
              </w:rPr>
            </w:pPr>
            <w:r w:rsidRPr="00A93DEC">
              <w:rPr>
                <w:b/>
                <w:bCs/>
                <w:color w:val="000000"/>
                <w:lang w:eastAsia="tr-TR"/>
              </w:rPr>
              <w:t>Davalı Taraf</w:t>
            </w:r>
          </w:p>
        </w:tc>
        <w:tc>
          <w:tcPr>
            <w:tcW w:w="2410" w:type="dxa"/>
            <w:shd w:val="clear" w:color="auto" w:fill="auto"/>
            <w:vAlign w:val="bottom"/>
            <w:hideMark/>
          </w:tcPr>
          <w:p w14:paraId="7DD62CEB" w14:textId="77777777" w:rsidR="006429BD" w:rsidRPr="00A93DEC" w:rsidRDefault="006429BD" w:rsidP="006F1F0B">
            <w:pPr>
              <w:spacing w:before="120"/>
              <w:jc w:val="center"/>
              <w:rPr>
                <w:b/>
                <w:bCs/>
                <w:color w:val="000000"/>
                <w:lang w:eastAsia="tr-TR"/>
              </w:rPr>
            </w:pPr>
            <w:r w:rsidRPr="00A93DEC">
              <w:rPr>
                <w:b/>
                <w:bCs/>
                <w:color w:val="000000"/>
                <w:lang w:eastAsia="tr-TR"/>
              </w:rPr>
              <w:t>Mahkeme Dosya No Yıl</w:t>
            </w:r>
          </w:p>
        </w:tc>
        <w:tc>
          <w:tcPr>
            <w:tcW w:w="850" w:type="dxa"/>
            <w:shd w:val="clear" w:color="auto" w:fill="auto"/>
            <w:vAlign w:val="bottom"/>
            <w:hideMark/>
          </w:tcPr>
          <w:p w14:paraId="1C863958" w14:textId="77777777" w:rsidR="006429BD" w:rsidRPr="00A93DEC" w:rsidRDefault="006429BD" w:rsidP="006F1F0B">
            <w:pPr>
              <w:spacing w:before="120"/>
              <w:jc w:val="center"/>
              <w:rPr>
                <w:b/>
                <w:bCs/>
                <w:color w:val="000000"/>
                <w:lang w:eastAsia="tr-TR"/>
              </w:rPr>
            </w:pPr>
            <w:r w:rsidRPr="00A93DEC">
              <w:rPr>
                <w:b/>
                <w:bCs/>
                <w:color w:val="000000"/>
                <w:lang w:eastAsia="tr-TR"/>
              </w:rPr>
              <w:t>Konusu</w:t>
            </w:r>
          </w:p>
        </w:tc>
        <w:tc>
          <w:tcPr>
            <w:tcW w:w="1134" w:type="dxa"/>
            <w:shd w:val="clear" w:color="auto" w:fill="auto"/>
            <w:vAlign w:val="bottom"/>
            <w:hideMark/>
          </w:tcPr>
          <w:p w14:paraId="6452B61D" w14:textId="77777777" w:rsidR="006429BD" w:rsidRPr="00A93DEC" w:rsidRDefault="006429BD" w:rsidP="006F1F0B">
            <w:pPr>
              <w:spacing w:before="120"/>
              <w:jc w:val="center"/>
              <w:rPr>
                <w:b/>
                <w:bCs/>
                <w:color w:val="000000"/>
                <w:lang w:eastAsia="tr-TR"/>
              </w:rPr>
            </w:pPr>
            <w:r w:rsidRPr="00A93DEC">
              <w:rPr>
                <w:b/>
                <w:bCs/>
                <w:color w:val="000000"/>
                <w:lang w:eastAsia="tr-TR"/>
              </w:rPr>
              <w:t>Risk Tutarı</w:t>
            </w:r>
          </w:p>
        </w:tc>
        <w:tc>
          <w:tcPr>
            <w:tcW w:w="1634" w:type="dxa"/>
            <w:shd w:val="clear" w:color="auto" w:fill="auto"/>
            <w:vAlign w:val="bottom"/>
            <w:hideMark/>
          </w:tcPr>
          <w:p w14:paraId="54216BDF" w14:textId="77777777" w:rsidR="006429BD" w:rsidRPr="00A93DEC" w:rsidRDefault="006429BD" w:rsidP="006F1F0B">
            <w:pPr>
              <w:spacing w:before="120"/>
              <w:jc w:val="center"/>
              <w:rPr>
                <w:b/>
                <w:bCs/>
                <w:color w:val="000000"/>
                <w:lang w:eastAsia="tr-TR"/>
              </w:rPr>
            </w:pPr>
            <w:r w:rsidRPr="00A93DEC">
              <w:rPr>
                <w:b/>
                <w:bCs/>
                <w:color w:val="000000"/>
                <w:lang w:eastAsia="tr-TR"/>
              </w:rPr>
              <w:t>Gelinen Aşama</w:t>
            </w:r>
          </w:p>
        </w:tc>
      </w:tr>
      <w:tr w:rsidR="006429BD" w:rsidRPr="00A93DEC" w14:paraId="69906911" w14:textId="77777777" w:rsidTr="00FE64B8">
        <w:trPr>
          <w:trHeight w:val="274"/>
        </w:trPr>
        <w:tc>
          <w:tcPr>
            <w:tcW w:w="1499" w:type="dxa"/>
            <w:shd w:val="clear" w:color="auto" w:fill="auto"/>
          </w:tcPr>
          <w:p w14:paraId="6AE5561F" w14:textId="77777777" w:rsidR="006429BD" w:rsidRPr="00A93DEC" w:rsidRDefault="006429BD" w:rsidP="006F1F0B">
            <w:pPr>
              <w:spacing w:before="120"/>
              <w:rPr>
                <w:bCs/>
                <w:color w:val="000000"/>
                <w:lang w:eastAsia="tr-TR"/>
              </w:rPr>
            </w:pPr>
          </w:p>
        </w:tc>
        <w:tc>
          <w:tcPr>
            <w:tcW w:w="1559" w:type="dxa"/>
            <w:shd w:val="clear" w:color="auto" w:fill="auto"/>
          </w:tcPr>
          <w:p w14:paraId="7B25C7E3" w14:textId="77777777" w:rsidR="006429BD" w:rsidRPr="00A93DEC" w:rsidRDefault="006429BD" w:rsidP="006F1F0B">
            <w:pPr>
              <w:spacing w:before="120"/>
              <w:rPr>
                <w:bCs/>
                <w:color w:val="000000"/>
                <w:lang w:eastAsia="tr-TR"/>
              </w:rPr>
            </w:pPr>
          </w:p>
        </w:tc>
        <w:tc>
          <w:tcPr>
            <w:tcW w:w="2410" w:type="dxa"/>
            <w:shd w:val="clear" w:color="auto" w:fill="auto"/>
          </w:tcPr>
          <w:p w14:paraId="73724D91" w14:textId="77777777" w:rsidR="006429BD" w:rsidRPr="00A93DEC" w:rsidRDefault="006429BD" w:rsidP="006F1F0B">
            <w:pPr>
              <w:spacing w:before="120"/>
              <w:rPr>
                <w:bCs/>
                <w:color w:val="000000"/>
                <w:lang w:eastAsia="tr-TR"/>
              </w:rPr>
            </w:pPr>
          </w:p>
        </w:tc>
        <w:tc>
          <w:tcPr>
            <w:tcW w:w="850" w:type="dxa"/>
            <w:shd w:val="clear" w:color="auto" w:fill="auto"/>
          </w:tcPr>
          <w:p w14:paraId="0316A87E" w14:textId="77777777" w:rsidR="006429BD" w:rsidRPr="00A93DEC" w:rsidRDefault="006429BD" w:rsidP="006F1F0B">
            <w:pPr>
              <w:spacing w:before="120"/>
              <w:rPr>
                <w:bCs/>
                <w:color w:val="000000"/>
                <w:lang w:eastAsia="tr-TR"/>
              </w:rPr>
            </w:pPr>
          </w:p>
        </w:tc>
        <w:tc>
          <w:tcPr>
            <w:tcW w:w="1134" w:type="dxa"/>
            <w:shd w:val="clear" w:color="auto" w:fill="auto"/>
          </w:tcPr>
          <w:p w14:paraId="174AA425" w14:textId="77777777" w:rsidR="006429BD" w:rsidRPr="00A93DEC" w:rsidRDefault="006429BD" w:rsidP="006F1F0B">
            <w:pPr>
              <w:spacing w:before="120"/>
              <w:rPr>
                <w:bCs/>
                <w:color w:val="000000"/>
                <w:lang w:eastAsia="tr-TR"/>
              </w:rPr>
            </w:pPr>
          </w:p>
        </w:tc>
        <w:tc>
          <w:tcPr>
            <w:tcW w:w="1634" w:type="dxa"/>
            <w:shd w:val="clear" w:color="auto" w:fill="auto"/>
          </w:tcPr>
          <w:p w14:paraId="2587E607" w14:textId="77777777" w:rsidR="006429BD" w:rsidRPr="00A93DEC" w:rsidRDefault="006429BD" w:rsidP="006F1F0B">
            <w:pPr>
              <w:spacing w:before="120"/>
              <w:rPr>
                <w:bCs/>
                <w:color w:val="000000"/>
                <w:lang w:eastAsia="tr-TR"/>
              </w:rPr>
            </w:pPr>
          </w:p>
        </w:tc>
      </w:tr>
      <w:tr w:rsidR="006429BD" w:rsidRPr="00A93DEC" w14:paraId="11C1D255" w14:textId="77777777" w:rsidTr="00FE64B8">
        <w:trPr>
          <w:trHeight w:val="348"/>
        </w:trPr>
        <w:tc>
          <w:tcPr>
            <w:tcW w:w="9086" w:type="dxa"/>
            <w:gridSpan w:val="6"/>
            <w:shd w:val="clear" w:color="auto" w:fill="auto"/>
            <w:vAlign w:val="bottom"/>
            <w:hideMark/>
          </w:tcPr>
          <w:p w14:paraId="641B98CD" w14:textId="77777777" w:rsidR="006429BD" w:rsidRPr="00A93DEC" w:rsidRDefault="006429BD" w:rsidP="006F1F0B">
            <w:pPr>
              <w:spacing w:before="120"/>
              <w:rPr>
                <w:b/>
                <w:bCs/>
                <w:color w:val="000000"/>
                <w:lang w:eastAsia="tr-TR"/>
              </w:rPr>
            </w:pPr>
            <w:r w:rsidRPr="00A93DEC">
              <w:rPr>
                <w:b/>
                <w:bCs/>
                <w:color w:val="000000"/>
                <w:lang w:eastAsia="tr-TR"/>
              </w:rPr>
              <w:t>İhraççı Aleyhine Açılmış Davalar ve Yapılan Takipleri</w:t>
            </w:r>
          </w:p>
        </w:tc>
      </w:tr>
      <w:tr w:rsidR="006429BD" w:rsidRPr="00A93DEC" w14:paraId="656476D5" w14:textId="77777777" w:rsidTr="00FE64B8">
        <w:trPr>
          <w:trHeight w:val="286"/>
        </w:trPr>
        <w:tc>
          <w:tcPr>
            <w:tcW w:w="1499" w:type="dxa"/>
            <w:shd w:val="clear" w:color="auto" w:fill="auto"/>
            <w:vAlign w:val="bottom"/>
            <w:hideMark/>
          </w:tcPr>
          <w:p w14:paraId="53AEC2E5" w14:textId="77777777" w:rsidR="006429BD" w:rsidRPr="00A93DEC" w:rsidRDefault="006429BD" w:rsidP="006F1F0B">
            <w:pPr>
              <w:spacing w:before="120"/>
              <w:jc w:val="center"/>
              <w:rPr>
                <w:b/>
                <w:bCs/>
                <w:color w:val="000000"/>
                <w:lang w:eastAsia="tr-TR"/>
              </w:rPr>
            </w:pPr>
            <w:r w:rsidRPr="00A93DEC">
              <w:rPr>
                <w:b/>
                <w:bCs/>
                <w:color w:val="000000"/>
                <w:lang w:eastAsia="tr-TR"/>
              </w:rPr>
              <w:t>Davacı Taraf</w:t>
            </w:r>
          </w:p>
        </w:tc>
        <w:tc>
          <w:tcPr>
            <w:tcW w:w="1559" w:type="dxa"/>
            <w:shd w:val="clear" w:color="auto" w:fill="auto"/>
            <w:vAlign w:val="bottom"/>
            <w:hideMark/>
          </w:tcPr>
          <w:p w14:paraId="7277B7FC" w14:textId="77777777" w:rsidR="006429BD" w:rsidRPr="00A93DEC" w:rsidRDefault="006429BD" w:rsidP="006F1F0B">
            <w:pPr>
              <w:spacing w:before="120"/>
              <w:jc w:val="center"/>
              <w:rPr>
                <w:b/>
                <w:bCs/>
                <w:color w:val="000000"/>
                <w:lang w:eastAsia="tr-TR"/>
              </w:rPr>
            </w:pPr>
            <w:r w:rsidRPr="00A93DEC">
              <w:rPr>
                <w:b/>
                <w:bCs/>
                <w:color w:val="000000"/>
                <w:lang w:eastAsia="tr-TR"/>
              </w:rPr>
              <w:t>Davalı Taraf</w:t>
            </w:r>
          </w:p>
        </w:tc>
        <w:tc>
          <w:tcPr>
            <w:tcW w:w="2410" w:type="dxa"/>
            <w:shd w:val="clear" w:color="auto" w:fill="auto"/>
            <w:vAlign w:val="bottom"/>
            <w:hideMark/>
          </w:tcPr>
          <w:p w14:paraId="75DA34DB" w14:textId="77777777" w:rsidR="006429BD" w:rsidRPr="00A93DEC" w:rsidRDefault="006429BD" w:rsidP="006F1F0B">
            <w:pPr>
              <w:spacing w:before="120"/>
              <w:jc w:val="center"/>
              <w:rPr>
                <w:b/>
                <w:bCs/>
                <w:color w:val="000000"/>
                <w:lang w:eastAsia="tr-TR"/>
              </w:rPr>
            </w:pPr>
            <w:r w:rsidRPr="00A93DEC">
              <w:rPr>
                <w:b/>
                <w:bCs/>
                <w:color w:val="000000"/>
                <w:lang w:eastAsia="tr-TR"/>
              </w:rPr>
              <w:t>Mahkeme Dosya No Yıl</w:t>
            </w:r>
          </w:p>
        </w:tc>
        <w:tc>
          <w:tcPr>
            <w:tcW w:w="850" w:type="dxa"/>
            <w:shd w:val="clear" w:color="auto" w:fill="auto"/>
            <w:vAlign w:val="bottom"/>
            <w:hideMark/>
          </w:tcPr>
          <w:p w14:paraId="4F2AAE91" w14:textId="77777777" w:rsidR="006429BD" w:rsidRPr="00A93DEC" w:rsidRDefault="006429BD" w:rsidP="006F1F0B">
            <w:pPr>
              <w:spacing w:before="120"/>
              <w:jc w:val="center"/>
              <w:rPr>
                <w:b/>
                <w:bCs/>
                <w:color w:val="000000"/>
                <w:lang w:eastAsia="tr-TR"/>
              </w:rPr>
            </w:pPr>
            <w:r w:rsidRPr="00A93DEC">
              <w:rPr>
                <w:b/>
                <w:bCs/>
                <w:color w:val="000000"/>
                <w:lang w:eastAsia="tr-TR"/>
              </w:rPr>
              <w:t>Konusu</w:t>
            </w:r>
          </w:p>
        </w:tc>
        <w:tc>
          <w:tcPr>
            <w:tcW w:w="1134" w:type="dxa"/>
            <w:shd w:val="clear" w:color="auto" w:fill="auto"/>
            <w:vAlign w:val="bottom"/>
            <w:hideMark/>
          </w:tcPr>
          <w:p w14:paraId="3377D801" w14:textId="77777777" w:rsidR="006429BD" w:rsidRPr="00A93DEC" w:rsidRDefault="006429BD" w:rsidP="006F1F0B">
            <w:pPr>
              <w:spacing w:before="120"/>
              <w:jc w:val="center"/>
              <w:rPr>
                <w:b/>
                <w:bCs/>
                <w:color w:val="000000"/>
                <w:lang w:eastAsia="tr-TR"/>
              </w:rPr>
            </w:pPr>
            <w:r w:rsidRPr="00A93DEC">
              <w:rPr>
                <w:b/>
                <w:bCs/>
                <w:color w:val="000000"/>
                <w:lang w:eastAsia="tr-TR"/>
              </w:rPr>
              <w:t>Risk Tutarı</w:t>
            </w:r>
          </w:p>
        </w:tc>
        <w:tc>
          <w:tcPr>
            <w:tcW w:w="1634" w:type="dxa"/>
            <w:shd w:val="clear" w:color="auto" w:fill="auto"/>
            <w:vAlign w:val="bottom"/>
            <w:hideMark/>
          </w:tcPr>
          <w:p w14:paraId="17A66459" w14:textId="77777777" w:rsidR="006429BD" w:rsidRPr="00A93DEC" w:rsidRDefault="006429BD" w:rsidP="006F1F0B">
            <w:pPr>
              <w:spacing w:before="120"/>
              <w:jc w:val="center"/>
              <w:rPr>
                <w:b/>
                <w:bCs/>
                <w:color w:val="000000"/>
                <w:lang w:eastAsia="tr-TR"/>
              </w:rPr>
            </w:pPr>
            <w:r w:rsidRPr="00A93DEC">
              <w:rPr>
                <w:b/>
                <w:bCs/>
                <w:color w:val="000000"/>
                <w:lang w:eastAsia="tr-TR"/>
              </w:rPr>
              <w:t>Gelinen Aşama</w:t>
            </w:r>
          </w:p>
        </w:tc>
      </w:tr>
      <w:tr w:rsidR="006429BD" w:rsidRPr="00A93DEC" w14:paraId="27B0BCDA" w14:textId="77777777" w:rsidTr="00FE64B8">
        <w:trPr>
          <w:trHeight w:val="315"/>
        </w:trPr>
        <w:tc>
          <w:tcPr>
            <w:tcW w:w="1499" w:type="dxa"/>
            <w:shd w:val="clear" w:color="auto" w:fill="auto"/>
          </w:tcPr>
          <w:p w14:paraId="5A2FB4AD" w14:textId="77777777" w:rsidR="006429BD" w:rsidRPr="00A93DEC" w:rsidRDefault="006429BD" w:rsidP="006F1F0B">
            <w:pPr>
              <w:spacing w:before="120"/>
              <w:rPr>
                <w:bCs/>
                <w:color w:val="000000"/>
                <w:lang w:eastAsia="tr-TR"/>
              </w:rPr>
            </w:pPr>
          </w:p>
        </w:tc>
        <w:tc>
          <w:tcPr>
            <w:tcW w:w="1559" w:type="dxa"/>
            <w:shd w:val="clear" w:color="auto" w:fill="auto"/>
          </w:tcPr>
          <w:p w14:paraId="73332EE1" w14:textId="77777777" w:rsidR="006429BD" w:rsidRPr="00A93DEC" w:rsidRDefault="006429BD" w:rsidP="006F1F0B">
            <w:pPr>
              <w:spacing w:before="120"/>
              <w:rPr>
                <w:bCs/>
                <w:color w:val="000000"/>
                <w:lang w:eastAsia="tr-TR"/>
              </w:rPr>
            </w:pPr>
          </w:p>
        </w:tc>
        <w:tc>
          <w:tcPr>
            <w:tcW w:w="2410" w:type="dxa"/>
            <w:shd w:val="clear" w:color="auto" w:fill="auto"/>
          </w:tcPr>
          <w:p w14:paraId="0D9A6C5F" w14:textId="77777777" w:rsidR="006429BD" w:rsidRPr="00A93DEC" w:rsidRDefault="006429BD" w:rsidP="006F1F0B">
            <w:pPr>
              <w:spacing w:before="120"/>
              <w:rPr>
                <w:bCs/>
                <w:color w:val="000000"/>
                <w:lang w:eastAsia="tr-TR"/>
              </w:rPr>
            </w:pPr>
          </w:p>
        </w:tc>
        <w:tc>
          <w:tcPr>
            <w:tcW w:w="850" w:type="dxa"/>
            <w:shd w:val="clear" w:color="auto" w:fill="auto"/>
          </w:tcPr>
          <w:p w14:paraId="783C2B16" w14:textId="77777777" w:rsidR="006429BD" w:rsidRPr="00A93DEC" w:rsidRDefault="006429BD" w:rsidP="006F1F0B">
            <w:pPr>
              <w:spacing w:before="120"/>
              <w:rPr>
                <w:bCs/>
                <w:color w:val="000000"/>
                <w:lang w:eastAsia="tr-TR"/>
              </w:rPr>
            </w:pPr>
          </w:p>
        </w:tc>
        <w:tc>
          <w:tcPr>
            <w:tcW w:w="1134" w:type="dxa"/>
            <w:shd w:val="clear" w:color="auto" w:fill="auto"/>
          </w:tcPr>
          <w:p w14:paraId="374DDC23" w14:textId="77777777" w:rsidR="006429BD" w:rsidRPr="00A93DEC" w:rsidRDefault="006429BD" w:rsidP="006F1F0B">
            <w:pPr>
              <w:spacing w:before="120"/>
              <w:rPr>
                <w:bCs/>
                <w:color w:val="000000"/>
                <w:lang w:eastAsia="tr-TR"/>
              </w:rPr>
            </w:pPr>
          </w:p>
        </w:tc>
        <w:tc>
          <w:tcPr>
            <w:tcW w:w="1634" w:type="dxa"/>
            <w:shd w:val="clear" w:color="auto" w:fill="auto"/>
          </w:tcPr>
          <w:p w14:paraId="4102E8FB" w14:textId="77777777" w:rsidR="006429BD" w:rsidRPr="00A93DEC" w:rsidRDefault="006429BD" w:rsidP="006F1F0B">
            <w:pPr>
              <w:spacing w:before="120"/>
              <w:rPr>
                <w:bCs/>
                <w:color w:val="000000"/>
                <w:lang w:eastAsia="tr-TR"/>
              </w:rPr>
            </w:pPr>
          </w:p>
        </w:tc>
      </w:tr>
    </w:tbl>
    <w:p w14:paraId="4249BE9A" w14:textId="77777777" w:rsidR="001818D2" w:rsidRDefault="001818D2" w:rsidP="0017110F">
      <w:pPr>
        <w:spacing w:before="120"/>
        <w:rPr>
          <w:b/>
        </w:rPr>
      </w:pPr>
    </w:p>
    <w:p w14:paraId="2221F7C2" w14:textId="77777777" w:rsidR="0017110F" w:rsidRPr="00A93DEC" w:rsidRDefault="0017110F" w:rsidP="0017110F">
      <w:pPr>
        <w:spacing w:before="120"/>
        <w:rPr>
          <w:b/>
        </w:rPr>
      </w:pPr>
      <w:r w:rsidRPr="00A93DEC">
        <w:rPr>
          <w:b/>
        </w:rPr>
        <w:t>20.8. İhraç</w:t>
      </w:r>
      <w:r w:rsidR="00211E2A" w:rsidRPr="00A93DEC">
        <w:rPr>
          <w:b/>
        </w:rPr>
        <w:t>çı bilgi dokümanında yer verilen</w:t>
      </w:r>
      <w:r w:rsidRPr="00A93DEC">
        <w:rPr>
          <w:b/>
        </w:rPr>
        <w:t xml:space="preserve"> </w:t>
      </w:r>
      <w:r w:rsidR="00211E2A" w:rsidRPr="00A93DEC">
        <w:rPr>
          <w:b/>
        </w:rPr>
        <w:t>denetime tabi tutulmuş d</w:t>
      </w:r>
      <w:r w:rsidRPr="00A93DEC">
        <w:rPr>
          <w:b/>
        </w:rPr>
        <w:t xml:space="preserve">iğer </w:t>
      </w:r>
      <w:r w:rsidR="00211E2A" w:rsidRPr="00A93DEC">
        <w:rPr>
          <w:b/>
        </w:rPr>
        <w:t>b</w:t>
      </w:r>
      <w:r w:rsidRPr="00A93DEC">
        <w:rPr>
          <w:b/>
        </w:rPr>
        <w:t>ilgiler</w:t>
      </w:r>
      <w:r w:rsidR="00211E2A" w:rsidRPr="00A93DEC">
        <w:rPr>
          <w:b/>
        </w:rPr>
        <w:t>:</w:t>
      </w:r>
    </w:p>
    <w:p w14:paraId="580346E5" w14:textId="629A9514" w:rsidR="005F341E" w:rsidRPr="00A93DEC" w:rsidRDefault="0017110F" w:rsidP="00953801">
      <w:pPr>
        <w:spacing w:before="120"/>
        <w:ind w:firstLine="567"/>
      </w:pPr>
      <w:r w:rsidRPr="00A93DEC">
        <w:t>Finansal tablolar dışında denetimden geçirilen ve ihraççı bilgi dokümanında yer verilen bilgiler varsa, bu bölümde i</w:t>
      </w:r>
      <w:r w:rsidR="00953801">
        <w:t>lgili bilgiye yer verilecektir.</w:t>
      </w:r>
    </w:p>
    <w:p w14:paraId="7C8C2A8E" w14:textId="77777777" w:rsidR="007F3960" w:rsidRDefault="007F3960" w:rsidP="006F1F0B">
      <w:pPr>
        <w:pStyle w:val="BodyText"/>
        <w:tabs>
          <w:tab w:val="left" w:pos="840"/>
        </w:tabs>
        <w:spacing w:before="120" w:after="0"/>
        <w:ind w:right="1"/>
        <w:rPr>
          <w:b/>
        </w:rPr>
      </w:pPr>
    </w:p>
    <w:p w14:paraId="10C3A147" w14:textId="6ECE547D" w:rsidR="001E24FD" w:rsidRPr="00A93DEC" w:rsidRDefault="001E24FD" w:rsidP="006F1F0B">
      <w:pPr>
        <w:pStyle w:val="BodyText"/>
        <w:tabs>
          <w:tab w:val="left" w:pos="840"/>
        </w:tabs>
        <w:spacing w:before="120" w:after="0"/>
        <w:ind w:right="1"/>
        <w:rPr>
          <w:b/>
        </w:rPr>
      </w:pPr>
      <w:r w:rsidRPr="00A93DEC">
        <w:rPr>
          <w:b/>
        </w:rPr>
        <w:t>21.</w:t>
      </w:r>
      <w:r w:rsidR="00F83085" w:rsidRPr="00A93DEC">
        <w:rPr>
          <w:b/>
        </w:rPr>
        <w:t xml:space="preserve"> </w:t>
      </w:r>
      <w:r w:rsidR="00393E56" w:rsidRPr="00A93DEC">
        <w:rPr>
          <w:b/>
        </w:rPr>
        <w:t>DİĞER</w:t>
      </w:r>
      <w:r w:rsidR="00CC587C" w:rsidRPr="00A93DEC">
        <w:rPr>
          <w:b/>
        </w:rPr>
        <w:t xml:space="preserve"> BİLGİLER</w:t>
      </w:r>
    </w:p>
    <w:p w14:paraId="3C0ECB5A" w14:textId="77777777" w:rsidR="001E24FD" w:rsidRPr="00A93DEC" w:rsidRDefault="001E24FD" w:rsidP="006F1F0B">
      <w:pPr>
        <w:pStyle w:val="BodyText"/>
        <w:tabs>
          <w:tab w:val="left" w:pos="840"/>
        </w:tabs>
        <w:spacing w:before="120" w:after="0"/>
        <w:ind w:right="1"/>
        <w:rPr>
          <w:b/>
        </w:rPr>
      </w:pPr>
      <w:r w:rsidRPr="00A93DEC">
        <w:rPr>
          <w:b/>
        </w:rPr>
        <w:t>21.1.</w:t>
      </w:r>
      <w:r w:rsidR="00F83085" w:rsidRPr="00A93DEC">
        <w:rPr>
          <w:b/>
        </w:rPr>
        <w:t xml:space="preserve"> </w:t>
      </w:r>
      <w:r w:rsidRPr="00A93DEC">
        <w:rPr>
          <w:b/>
        </w:rPr>
        <w:t>Sermaye</w:t>
      </w:r>
      <w:r w:rsidR="0064353D" w:rsidRPr="00A93DEC">
        <w:rPr>
          <w:b/>
        </w:rPr>
        <w:t xml:space="preserve"> Hakkında Bilgiler</w:t>
      </w:r>
    </w:p>
    <w:p w14:paraId="1E9C1C21" w14:textId="77777777" w:rsidR="001E24FD" w:rsidRPr="00A93DEC" w:rsidRDefault="0064353D" w:rsidP="00C97ABA">
      <w:pPr>
        <w:pStyle w:val="BodyText"/>
        <w:tabs>
          <w:tab w:val="left" w:pos="840"/>
        </w:tabs>
        <w:spacing w:before="120" w:after="0"/>
        <w:ind w:right="1" w:firstLine="567"/>
      </w:pPr>
      <w:r w:rsidRPr="00A93DEC">
        <w:t xml:space="preserve">Bu bölümde ihraççının son durum itibariyle </w:t>
      </w:r>
      <w:r w:rsidR="00183153" w:rsidRPr="00A93DEC">
        <w:t xml:space="preserve">ödenmiş/çıkarılmış </w:t>
      </w:r>
      <w:r w:rsidRPr="00A93DEC">
        <w:t>serm</w:t>
      </w:r>
      <w:r w:rsidR="00183153" w:rsidRPr="00A93DEC">
        <w:t xml:space="preserve">ayesine </w:t>
      </w:r>
      <w:r w:rsidRPr="00A93DEC">
        <w:t>yer verilir.</w:t>
      </w:r>
      <w:r w:rsidR="00C97ABA" w:rsidRPr="00A93DEC">
        <w:t xml:space="preserve"> Ayrıca ihraç edilmiş ve bedelleri tamamen ödenmiş pay sayısı ile varsa bedeli tam ödenmemiş pay sayısına ve her bir payın nominal değerine yer verilecektir</w:t>
      </w:r>
      <w:r w:rsidR="00211E2A" w:rsidRPr="00A93DEC">
        <w:t>.</w:t>
      </w:r>
    </w:p>
    <w:p w14:paraId="65EFEF0F" w14:textId="77777777" w:rsidR="00D1664D" w:rsidRPr="00A93DEC" w:rsidRDefault="00EF795B" w:rsidP="00FD01CA">
      <w:pPr>
        <w:spacing w:before="120"/>
        <w:ind w:right="1" w:firstLine="567"/>
      </w:pPr>
      <w:r w:rsidRPr="00A93DEC">
        <w:lastRenderedPageBreak/>
        <w:t xml:space="preserve">Esas sermaye sistemindeki ihraççılar </w:t>
      </w:r>
      <w:r w:rsidR="00043A67" w:rsidRPr="00A93DEC">
        <w:t>“</w:t>
      </w:r>
      <w:r w:rsidRPr="00A93DEC">
        <w:t>ödenmiş sermaye</w:t>
      </w:r>
      <w:r w:rsidR="00043A67" w:rsidRPr="00A93DEC">
        <w:t>”</w:t>
      </w:r>
      <w:r w:rsidRPr="00A93DEC">
        <w:t xml:space="preserve"> tutarlarını yazacaklardır. Kayıtlı sermaye sistemindeki ihraççılar en son tescil edilen “çıkarılmış sermaye” tutarlarını yazacaklardır.</w:t>
      </w:r>
    </w:p>
    <w:p w14:paraId="40B300D2" w14:textId="77777777" w:rsidR="00CE5987" w:rsidRPr="00A93DEC" w:rsidRDefault="00183153" w:rsidP="006F1F0B">
      <w:pPr>
        <w:pStyle w:val="BodyText"/>
        <w:tabs>
          <w:tab w:val="left" w:pos="840"/>
        </w:tabs>
        <w:spacing w:before="120" w:after="0"/>
        <w:ind w:right="1"/>
        <w:rPr>
          <w:rFonts w:eastAsia="EUAlbertina-Regular-Identity-H"/>
          <w:b/>
        </w:rPr>
      </w:pPr>
      <w:r w:rsidRPr="00A93DEC">
        <w:rPr>
          <w:b/>
        </w:rPr>
        <w:t>21.2</w:t>
      </w:r>
      <w:r w:rsidR="00F27284" w:rsidRPr="00A93DEC">
        <w:rPr>
          <w:b/>
        </w:rPr>
        <w:t xml:space="preserve">. </w:t>
      </w:r>
      <w:r w:rsidR="00CE5987" w:rsidRPr="00A93DEC">
        <w:rPr>
          <w:rFonts w:eastAsia="EUAlbertina-Regular-Identity-H"/>
          <w:b/>
        </w:rPr>
        <w:t>Kayıtlı Sermaye Tavanı:</w:t>
      </w:r>
    </w:p>
    <w:p w14:paraId="2E33411F" w14:textId="77777777" w:rsidR="00CE5987" w:rsidRPr="00A93DEC" w:rsidRDefault="00CE5987" w:rsidP="006F1F0B">
      <w:pPr>
        <w:spacing w:before="120"/>
        <w:ind w:right="1" w:firstLine="567"/>
      </w:pPr>
      <w:r w:rsidRPr="00A93DEC">
        <w:t xml:space="preserve">Kayıtlı sermaye sistemindeki </w:t>
      </w:r>
      <w:r w:rsidR="00D447A2" w:rsidRPr="00A93DEC">
        <w:t>ihraççılar</w:t>
      </w:r>
      <w:r w:rsidRPr="00A93DEC">
        <w:t xml:space="preserve">, esas sözleşmelerinde yazılı kayıtlı </w:t>
      </w:r>
      <w:r w:rsidR="007E2FF8" w:rsidRPr="00A93DEC">
        <w:t>sermaye tavanı tutarını</w:t>
      </w:r>
      <w:r w:rsidRPr="00A93DEC">
        <w:t xml:space="preserve">, esas sermaye sistemindeki </w:t>
      </w:r>
      <w:r w:rsidR="00D447A2" w:rsidRPr="00A93DEC">
        <w:t>ihraççılar</w:t>
      </w:r>
      <w:r w:rsidRPr="00A93DEC">
        <w:t xml:space="preserve"> ise “Ortaklığımız kayıtlı sermaye sistemine tabi değildir” yazacaklardır. </w:t>
      </w:r>
    </w:p>
    <w:p w14:paraId="7F560B03" w14:textId="77777777" w:rsidR="001E24FD" w:rsidRPr="00A93DEC" w:rsidRDefault="008425B9" w:rsidP="006F1F0B">
      <w:pPr>
        <w:pStyle w:val="BodyText"/>
        <w:tabs>
          <w:tab w:val="left" w:pos="840"/>
        </w:tabs>
        <w:spacing w:before="120" w:after="0"/>
        <w:ind w:right="1"/>
        <w:rPr>
          <w:b/>
        </w:rPr>
      </w:pPr>
      <w:r w:rsidRPr="00A93DEC">
        <w:rPr>
          <w:b/>
        </w:rPr>
        <w:t>21.3.</w:t>
      </w:r>
      <w:r w:rsidR="00F83085" w:rsidRPr="00A93DEC">
        <w:t xml:space="preserve"> </w:t>
      </w:r>
      <w:r w:rsidR="00211E2A" w:rsidRPr="00A93DEC">
        <w:rPr>
          <w:b/>
        </w:rPr>
        <w:t>Dönem başı ve dönem sonundaki f</w:t>
      </w:r>
      <w:r w:rsidR="00831157" w:rsidRPr="00A93DEC">
        <w:rPr>
          <w:b/>
        </w:rPr>
        <w:t>iili dolaşımdaki pay sayısı</w:t>
      </w:r>
      <w:r w:rsidR="00211E2A" w:rsidRPr="00A93DEC">
        <w:rPr>
          <w:b/>
        </w:rPr>
        <w:t>nın mutabakatı</w:t>
      </w:r>
      <w:r w:rsidR="00831157" w:rsidRPr="00A93DEC">
        <w:rPr>
          <w:b/>
        </w:rPr>
        <w:t xml:space="preserve"> ve i</w:t>
      </w:r>
      <w:r w:rsidR="0015482C" w:rsidRPr="00A93DEC">
        <w:rPr>
          <w:b/>
        </w:rPr>
        <w:t>hraççı</w:t>
      </w:r>
      <w:r w:rsidR="00210E95" w:rsidRPr="00A93DEC">
        <w:rPr>
          <w:b/>
        </w:rPr>
        <w:t xml:space="preserve"> bilgi dokümanında yer alması gereken finansal tablo dönemleri itibariyle </w:t>
      </w:r>
      <w:r w:rsidR="00DD3F3B" w:rsidRPr="00A93DEC">
        <w:rPr>
          <w:b/>
        </w:rPr>
        <w:t>sermayenin % 10’undan fazlası ayni olarak ödenmişse konu hakkında bilgi:</w:t>
      </w:r>
    </w:p>
    <w:p w14:paraId="22F1809B" w14:textId="027C778F" w:rsidR="00831157" w:rsidRPr="00A93DEC" w:rsidRDefault="00831157" w:rsidP="00831157">
      <w:pPr>
        <w:tabs>
          <w:tab w:val="left" w:pos="709"/>
          <w:tab w:val="left" w:pos="900"/>
        </w:tabs>
        <w:spacing w:before="120"/>
        <w:ind w:right="1" w:firstLine="567"/>
      </w:pPr>
      <w:r w:rsidRPr="00A93DEC">
        <w:t>Bu bölümde ihraççı bilgi dokümanında yer alması gereken finansal tablo dönemleri itibariyle, dön</w:t>
      </w:r>
      <w:r w:rsidR="00953801">
        <w:t>em başı ve dönem sonundaki fiili</w:t>
      </w:r>
      <w:r w:rsidRPr="00A93DEC">
        <w:t xml:space="preserve"> dolaşım</w:t>
      </w:r>
      <w:r w:rsidR="00211E2A" w:rsidRPr="00A93DEC">
        <w:t>daki pay sayısının mutabakatı gösterilecektir.</w:t>
      </w:r>
    </w:p>
    <w:p w14:paraId="25DF805E" w14:textId="77777777" w:rsidR="001818D2" w:rsidRDefault="00831157" w:rsidP="00953801">
      <w:pPr>
        <w:pStyle w:val="BodyText"/>
        <w:spacing w:before="120" w:after="0"/>
        <w:ind w:right="1" w:firstLine="567"/>
      </w:pPr>
      <w:r w:rsidRPr="00A93DEC">
        <w:rPr>
          <w:rFonts w:eastAsia="EUAlbertina-Regular-Identity-H"/>
        </w:rPr>
        <w:t xml:space="preserve">Ayrıca, </w:t>
      </w:r>
      <w:r w:rsidR="0015482C" w:rsidRPr="00A93DEC">
        <w:rPr>
          <w:rFonts w:eastAsia="EUAlbertina-Regular-Identity-H"/>
        </w:rPr>
        <w:t>ihraççı</w:t>
      </w:r>
      <w:r w:rsidR="00210E95" w:rsidRPr="00A93DEC">
        <w:rPr>
          <w:rFonts w:eastAsia="EUAlbertina-Regular-Identity-H"/>
        </w:rPr>
        <w:t xml:space="preserve"> bilgi dokümanında yer alması gereken finansal tablo dönemleri itibariyle</w:t>
      </w:r>
      <w:r w:rsidR="00DD3F3B" w:rsidRPr="00A93DEC">
        <w:t xml:space="preserve"> sermayenin %10’undan fazlası nakit dışındaki aktiflerle ödenmişse konu hakkında bilgi</w:t>
      </w:r>
      <w:r w:rsidRPr="00A93DEC">
        <w:t>ye</w:t>
      </w:r>
      <w:r w:rsidR="00DD3F3B" w:rsidRPr="00A93DEC">
        <w:t xml:space="preserve"> yer </w:t>
      </w:r>
      <w:r w:rsidRPr="00A93DEC">
        <w:t>verilecektir.</w:t>
      </w:r>
    </w:p>
    <w:p w14:paraId="0A4C699F" w14:textId="77777777" w:rsidR="00DD3F3B" w:rsidRPr="00A93DEC" w:rsidRDefault="001E24FD" w:rsidP="006F1F0B">
      <w:pPr>
        <w:pStyle w:val="BodyText"/>
        <w:spacing w:before="120" w:after="0"/>
        <w:ind w:right="1"/>
        <w:rPr>
          <w:b/>
        </w:rPr>
      </w:pPr>
      <w:r w:rsidRPr="00A93DEC">
        <w:rPr>
          <w:b/>
        </w:rPr>
        <w:t>21.</w:t>
      </w:r>
      <w:r w:rsidR="008425B9" w:rsidRPr="00A93DEC">
        <w:rPr>
          <w:b/>
        </w:rPr>
        <w:t>4</w:t>
      </w:r>
      <w:r w:rsidR="00F83085" w:rsidRPr="00A93DEC">
        <w:rPr>
          <w:b/>
        </w:rPr>
        <w:t xml:space="preserve">. </w:t>
      </w:r>
      <w:r w:rsidR="00DD3F3B" w:rsidRPr="00A93DEC">
        <w:rPr>
          <w:b/>
        </w:rPr>
        <w:t xml:space="preserve">Sermayeyi temsil etmeyen kurucu ve intifa senetleri vb. </w:t>
      </w:r>
      <w:r w:rsidR="00043A67" w:rsidRPr="00A93DEC">
        <w:rPr>
          <w:b/>
        </w:rPr>
        <w:t>hisselerin</w:t>
      </w:r>
      <w:r w:rsidR="00DD3F3B" w:rsidRPr="00A93DEC">
        <w:rPr>
          <w:b/>
        </w:rPr>
        <w:t xml:space="preserve"> sayısı ve niteliği hakkında bilgi</w:t>
      </w:r>
      <w:r w:rsidR="0044033A" w:rsidRPr="00A93DEC">
        <w:rPr>
          <w:b/>
        </w:rPr>
        <w:t>:</w:t>
      </w:r>
    </w:p>
    <w:p w14:paraId="307CB993" w14:textId="021CBD31" w:rsidR="001E24FD" w:rsidRPr="00A93DEC" w:rsidRDefault="00DD3F3B" w:rsidP="006F1F0B">
      <w:pPr>
        <w:pStyle w:val="BodyText"/>
        <w:tabs>
          <w:tab w:val="left" w:pos="0"/>
        </w:tabs>
        <w:spacing w:before="120" w:after="0"/>
        <w:ind w:right="1" w:firstLine="567"/>
      </w:pPr>
      <w:r w:rsidRPr="00A93DEC">
        <w:t xml:space="preserve">Sermayeyi temsil etmeyen kurucu ve intifa senetleri vb. hisselerin bulunması halinde, bunların kaç adet </w:t>
      </w:r>
      <w:r w:rsidR="008425B9" w:rsidRPr="00A93DEC">
        <w:t xml:space="preserve">olarak </w:t>
      </w:r>
      <w:r w:rsidRPr="00A93DEC">
        <w:t>ihdas edildiği ve bunlara sağlanan haklar (kâra ve/veya tasfiye sonucuna katılım, yeni ihraç edilecek pay alma vb.</w:t>
      </w:r>
      <w:r w:rsidR="00515B6C">
        <w:t>) ayrıntılı olarak yazılmalıdır.</w:t>
      </w:r>
    </w:p>
    <w:p w14:paraId="3BE81AD0" w14:textId="77777777" w:rsidR="001E24FD" w:rsidRPr="00A93DEC" w:rsidRDefault="001E24FD" w:rsidP="006F1F0B">
      <w:pPr>
        <w:pStyle w:val="BodyText"/>
        <w:spacing w:before="120" w:after="0"/>
        <w:ind w:right="1"/>
        <w:rPr>
          <w:b/>
        </w:rPr>
      </w:pPr>
      <w:r w:rsidRPr="00A93DEC">
        <w:rPr>
          <w:b/>
        </w:rPr>
        <w:t>21.</w:t>
      </w:r>
      <w:r w:rsidR="008425B9" w:rsidRPr="00A93DEC">
        <w:rPr>
          <w:b/>
        </w:rPr>
        <w:t>5</w:t>
      </w:r>
      <w:r w:rsidRPr="00A93DEC">
        <w:rPr>
          <w:b/>
        </w:rPr>
        <w:t>.</w:t>
      </w:r>
      <w:r w:rsidR="00F83085" w:rsidRPr="00A93DEC">
        <w:rPr>
          <w:b/>
        </w:rPr>
        <w:t xml:space="preserve"> </w:t>
      </w:r>
      <w:r w:rsidRPr="00A93DEC">
        <w:rPr>
          <w:b/>
        </w:rPr>
        <w:t xml:space="preserve">İhraççının </w:t>
      </w:r>
      <w:r w:rsidR="00640C0C" w:rsidRPr="00A93DEC">
        <w:rPr>
          <w:b/>
        </w:rPr>
        <w:t>paylarından</w:t>
      </w:r>
      <w:r w:rsidRPr="00A93DEC">
        <w:rPr>
          <w:b/>
        </w:rPr>
        <w:t xml:space="preserve">, kendisi tarafından bizzat tutulan veya onun adına tutulan veya </w:t>
      </w:r>
      <w:r w:rsidR="002B11A0" w:rsidRPr="00A93DEC">
        <w:rPr>
          <w:b/>
        </w:rPr>
        <w:t>bağlı ortaklıklarının</w:t>
      </w:r>
      <w:r w:rsidRPr="00A93DEC">
        <w:rPr>
          <w:b/>
        </w:rPr>
        <w:t xml:space="preserve"> sahip oldukları ihraççı </w:t>
      </w:r>
      <w:r w:rsidR="00640C0C" w:rsidRPr="00A93DEC">
        <w:rPr>
          <w:b/>
        </w:rPr>
        <w:t>paylarının</w:t>
      </w:r>
      <w:r w:rsidRPr="00A93DEC">
        <w:rPr>
          <w:b/>
        </w:rPr>
        <w:t xml:space="preserve"> adedi, defter değeri ve nominal değeri</w:t>
      </w:r>
      <w:r w:rsidR="0044033A" w:rsidRPr="00A93DEC">
        <w:rPr>
          <w:b/>
        </w:rPr>
        <w:t>:</w:t>
      </w:r>
    </w:p>
    <w:p w14:paraId="5259724E" w14:textId="77777777" w:rsidR="00550EDE" w:rsidRPr="00A93DEC" w:rsidRDefault="005F0023" w:rsidP="00FD01CA">
      <w:pPr>
        <w:pStyle w:val="BodyText"/>
        <w:tabs>
          <w:tab w:val="left" w:pos="840"/>
        </w:tabs>
        <w:spacing w:before="120" w:after="0"/>
        <w:ind w:right="1" w:firstLine="567"/>
      </w:pPr>
      <w:r w:rsidRPr="00A93DEC">
        <w:t>İ</w:t>
      </w:r>
      <w:r w:rsidR="00D447A2" w:rsidRPr="00A93DEC">
        <w:t>lgili m</w:t>
      </w:r>
      <w:r w:rsidRPr="00A93DEC">
        <w:t xml:space="preserve">evzuat </w:t>
      </w:r>
      <w:r w:rsidR="00D447A2" w:rsidRPr="00A93DEC">
        <w:t>uyarınca ihraççının</w:t>
      </w:r>
      <w:r w:rsidR="007E2FF8" w:rsidRPr="00A93DEC">
        <w:t xml:space="preserve"> paylarından kendisi tarafından bizzat </w:t>
      </w:r>
      <w:r w:rsidRPr="00A93DEC">
        <w:t xml:space="preserve">iktisap edilen veya rehin olarak kabul </w:t>
      </w:r>
      <w:r w:rsidR="00DF6AAC" w:rsidRPr="00A93DEC">
        <w:t>edilen veya</w:t>
      </w:r>
      <w:r w:rsidR="007E2FF8" w:rsidRPr="00A93DEC">
        <w:t xml:space="preserve"> onun adına başkası tarafından </w:t>
      </w:r>
      <w:r w:rsidRPr="00A93DEC">
        <w:t xml:space="preserve">iktisap </w:t>
      </w:r>
      <w:r w:rsidR="00DF6AAC" w:rsidRPr="00A93DEC">
        <w:t>edilen veya</w:t>
      </w:r>
      <w:r w:rsidR="007E2FF8" w:rsidRPr="00A93DEC">
        <w:t xml:space="preserve"> bağlı ortaklıklarının sahip oldukları </w:t>
      </w:r>
      <w:r w:rsidR="00640C0C" w:rsidRPr="00A93DEC">
        <w:t xml:space="preserve">ihraççı </w:t>
      </w:r>
      <w:r w:rsidR="007E2FF8" w:rsidRPr="00A93DEC">
        <w:t xml:space="preserve">paylarının adedi, defter değeri ve nominal değeri </w:t>
      </w:r>
      <w:r w:rsidR="008425B9" w:rsidRPr="00A93DEC">
        <w:t xml:space="preserve">ile </w:t>
      </w:r>
      <w:r w:rsidRPr="00A93DEC">
        <w:t>ilgili bilgiler</w:t>
      </w:r>
      <w:r w:rsidR="00EA13A1" w:rsidRPr="00A93DEC">
        <w:t xml:space="preserve"> </w:t>
      </w:r>
      <w:r w:rsidR="007E2FF8" w:rsidRPr="00A93DEC">
        <w:t>bu bölümde yer alacaktır.</w:t>
      </w:r>
    </w:p>
    <w:p w14:paraId="4C8304E2" w14:textId="77777777" w:rsidR="007D4C23" w:rsidRPr="00A93DEC" w:rsidRDefault="008425B9" w:rsidP="006F1F0B">
      <w:pPr>
        <w:pStyle w:val="BodyText"/>
        <w:tabs>
          <w:tab w:val="left" w:pos="0"/>
        </w:tabs>
        <w:spacing w:before="120" w:after="0"/>
        <w:ind w:right="1"/>
        <w:rPr>
          <w:b/>
        </w:rPr>
      </w:pPr>
      <w:r w:rsidRPr="00A93DEC">
        <w:rPr>
          <w:b/>
        </w:rPr>
        <w:t>21.6</w:t>
      </w:r>
      <w:r w:rsidR="001E24FD" w:rsidRPr="00A93DEC">
        <w:rPr>
          <w:b/>
        </w:rPr>
        <w:t>.</w:t>
      </w:r>
      <w:r w:rsidR="00F83085" w:rsidRPr="00A93DEC">
        <w:rPr>
          <w:b/>
        </w:rPr>
        <w:t xml:space="preserve"> </w:t>
      </w:r>
      <w:r w:rsidR="007D4C23" w:rsidRPr="00A93DEC">
        <w:rPr>
          <w:b/>
        </w:rPr>
        <w:t>Varantlı sermaye piyasası araçl</w:t>
      </w:r>
      <w:r w:rsidRPr="00A93DEC">
        <w:rPr>
          <w:b/>
        </w:rPr>
        <w:t xml:space="preserve">arı, paya </w:t>
      </w:r>
      <w:r w:rsidR="007D4C23" w:rsidRPr="00A93DEC">
        <w:rPr>
          <w:b/>
        </w:rPr>
        <w:t xml:space="preserve">dönüştürülebilir tahvil, </w:t>
      </w:r>
      <w:r w:rsidRPr="00A93DEC">
        <w:rPr>
          <w:b/>
        </w:rPr>
        <w:t xml:space="preserve">pay </w:t>
      </w:r>
      <w:r w:rsidR="007D4C23" w:rsidRPr="00A93DEC">
        <w:rPr>
          <w:b/>
        </w:rPr>
        <w:t>ile değiştirilebilir tahvil vb. sermaye piyasası araçlarının miktarı ve dönüştürme, değişim veya talep edilme esaslarına ilişkin bilgi:</w:t>
      </w:r>
    </w:p>
    <w:p w14:paraId="595F372E" w14:textId="28A72BA5" w:rsidR="007D4C23" w:rsidRDefault="007E2FF8" w:rsidP="006F1F0B">
      <w:pPr>
        <w:pStyle w:val="BodyText"/>
        <w:tabs>
          <w:tab w:val="left" w:pos="840"/>
        </w:tabs>
        <w:spacing w:before="120" w:after="0"/>
        <w:ind w:right="1" w:firstLine="567"/>
      </w:pPr>
      <w:r w:rsidRPr="00A93DEC">
        <w:t>Varantlı sermaye piyasası araçl</w:t>
      </w:r>
      <w:r w:rsidR="008425B9" w:rsidRPr="00A93DEC">
        <w:t>arı, paya dönüştürülebilir tahvil, pay</w:t>
      </w:r>
      <w:r w:rsidR="00953801">
        <w:t xml:space="preserve"> ile değiştirilebilir tahvil v</w:t>
      </w:r>
      <w:r w:rsidRPr="00A93DEC">
        <w:t>b.’nin miktarı hakkında bilgiye yer verilecektir. Ayrıca, bunların dönüştürme, değişim ve talep edilmesine ilişkin süreç ve esaslar da bu bölümde yer alacaktır.</w:t>
      </w:r>
    </w:p>
    <w:p w14:paraId="30421602" w14:textId="77777777" w:rsidR="00953801" w:rsidRDefault="00953801" w:rsidP="006F1F0B">
      <w:pPr>
        <w:pStyle w:val="BodyText"/>
        <w:tabs>
          <w:tab w:val="left" w:pos="840"/>
        </w:tabs>
        <w:spacing w:before="120" w:after="0"/>
        <w:ind w:right="1" w:firstLine="567"/>
      </w:pPr>
    </w:p>
    <w:p w14:paraId="725325FD" w14:textId="77777777" w:rsidR="00953801" w:rsidRPr="00A93DEC" w:rsidRDefault="00953801" w:rsidP="006F1F0B">
      <w:pPr>
        <w:pStyle w:val="BodyText"/>
        <w:tabs>
          <w:tab w:val="left" w:pos="840"/>
        </w:tabs>
        <w:spacing w:before="120" w:after="0"/>
        <w:ind w:right="1" w:firstLine="567"/>
      </w:pPr>
    </w:p>
    <w:p w14:paraId="34D4BAD3" w14:textId="77777777" w:rsidR="007D4C23" w:rsidRPr="00A93DEC" w:rsidRDefault="007D4C23" w:rsidP="006F1F0B">
      <w:pPr>
        <w:pStyle w:val="BodyText"/>
        <w:tabs>
          <w:tab w:val="left" w:pos="0"/>
        </w:tabs>
        <w:spacing w:before="120" w:after="0"/>
        <w:ind w:right="1"/>
        <w:rPr>
          <w:b/>
        </w:rPr>
      </w:pPr>
      <w:r w:rsidRPr="00A93DEC">
        <w:rPr>
          <w:b/>
        </w:rPr>
        <w:t>21.</w:t>
      </w:r>
      <w:r w:rsidR="008425B9" w:rsidRPr="00A93DEC">
        <w:rPr>
          <w:b/>
        </w:rPr>
        <w:t>7</w:t>
      </w:r>
      <w:r w:rsidRPr="00A93DEC">
        <w:rPr>
          <w:b/>
        </w:rPr>
        <w:t>.</w:t>
      </w:r>
      <w:r w:rsidR="00F83085" w:rsidRPr="00A93DEC">
        <w:rPr>
          <w:b/>
        </w:rPr>
        <w:t xml:space="preserve"> </w:t>
      </w:r>
      <w:r w:rsidRPr="00A93DEC">
        <w:rPr>
          <w:b/>
        </w:rPr>
        <w:t>Grup şirketlerinin opsiyona konu olan veya koşullu ya da koşulsuz bir anlaşma ile</w:t>
      </w:r>
      <w:r w:rsidRPr="00A93DEC">
        <w:rPr>
          <w:b/>
        </w:rPr>
        <w:softHyphen/>
        <w:t xml:space="preserve"> opsiyona konu olması kararlaştırılmış sermaye piyasası araçları ve söz konusu opsiyon hakkında ilişkili kişileri de içeren bilgi:</w:t>
      </w:r>
    </w:p>
    <w:p w14:paraId="601005B2" w14:textId="77777777" w:rsidR="007D4C23" w:rsidRPr="00A93DEC" w:rsidRDefault="007D4C23" w:rsidP="006F1F0B">
      <w:pPr>
        <w:autoSpaceDE w:val="0"/>
        <w:spacing w:before="120"/>
        <w:ind w:right="1" w:firstLine="567"/>
      </w:pPr>
      <w:r w:rsidRPr="00A93DEC">
        <w:t>Gruba dahil her bir ortaklık ile ilgili olarak; üzerinde bir opsiyon hakkının bulunduğu veya sermayeyi koşullu veya koşulsuz olarak bir opsiyon hakkına bağlama konusunda anlaşma sağlanmış sermayesi hakkında aşağıdaki bilgiler</w:t>
      </w:r>
      <w:r w:rsidR="00AD3B20" w:rsidRPr="00A93DEC">
        <w:t>e yer verilecektir:</w:t>
      </w:r>
    </w:p>
    <w:p w14:paraId="61B75DB8" w14:textId="77777777" w:rsidR="007D4C23" w:rsidRPr="00A93DEC" w:rsidRDefault="00A46C84" w:rsidP="006F1F0B">
      <w:pPr>
        <w:numPr>
          <w:ilvl w:val="0"/>
          <w:numId w:val="6"/>
        </w:numPr>
        <w:tabs>
          <w:tab w:val="left" w:pos="1425"/>
        </w:tabs>
        <w:spacing w:before="120"/>
        <w:ind w:left="1425" w:right="1"/>
      </w:pPr>
      <w:r w:rsidRPr="00A93DEC">
        <w:t>O</w:t>
      </w:r>
      <w:r w:rsidR="007D4C23" w:rsidRPr="00A93DEC">
        <w:t>psiyon hakkına bağlanmış sermaye piyasası aracının cinsi ve tutarı,</w:t>
      </w:r>
    </w:p>
    <w:p w14:paraId="529356CD" w14:textId="77777777" w:rsidR="007D4C23" w:rsidRPr="00A93DEC" w:rsidRDefault="00A46C84" w:rsidP="006F1F0B">
      <w:pPr>
        <w:numPr>
          <w:ilvl w:val="0"/>
          <w:numId w:val="6"/>
        </w:numPr>
        <w:tabs>
          <w:tab w:val="left" w:pos="1425"/>
        </w:tabs>
        <w:spacing w:before="120"/>
        <w:ind w:left="1425" w:right="1"/>
      </w:pPr>
      <w:r w:rsidRPr="00A93DEC">
        <w:lastRenderedPageBreak/>
        <w:t>K</w:t>
      </w:r>
      <w:r w:rsidR="007D4C23" w:rsidRPr="00A93DEC">
        <w:t>ullanım fiyatı,</w:t>
      </w:r>
    </w:p>
    <w:p w14:paraId="7975D315" w14:textId="77777777" w:rsidR="007D4C23" w:rsidRPr="00A93DEC" w:rsidRDefault="00A46C84" w:rsidP="006F1F0B">
      <w:pPr>
        <w:numPr>
          <w:ilvl w:val="0"/>
          <w:numId w:val="6"/>
        </w:numPr>
        <w:tabs>
          <w:tab w:val="left" w:pos="1425"/>
        </w:tabs>
        <w:spacing w:before="120"/>
        <w:ind w:left="1425" w:right="1"/>
      </w:pPr>
      <w:r w:rsidRPr="00A93DEC">
        <w:t>O</w:t>
      </w:r>
      <w:r w:rsidR="007D4C23" w:rsidRPr="00A93DEC">
        <w:t>psiyonun oluştu</w:t>
      </w:r>
      <w:r w:rsidR="00E8033A" w:rsidRPr="00A93DEC">
        <w:t>rulduğu/oluşturulacağı fiyat,</w:t>
      </w:r>
    </w:p>
    <w:p w14:paraId="382FB9F3" w14:textId="77777777" w:rsidR="007D4C23" w:rsidRPr="00A93DEC" w:rsidRDefault="00A46C84" w:rsidP="006F1F0B">
      <w:pPr>
        <w:numPr>
          <w:ilvl w:val="0"/>
          <w:numId w:val="6"/>
        </w:numPr>
        <w:tabs>
          <w:tab w:val="left" w:pos="1425"/>
        </w:tabs>
        <w:spacing w:before="120"/>
        <w:ind w:left="1425" w:right="1"/>
      </w:pPr>
      <w:r w:rsidRPr="00A93DEC">
        <w:t>O</w:t>
      </w:r>
      <w:r w:rsidR="007D4C23" w:rsidRPr="00A93DEC">
        <w:t>psiyonun kullanılabileceği süre ile bu hakkın son bulacağı tarih (opsiyonun vadesi),</w:t>
      </w:r>
    </w:p>
    <w:p w14:paraId="19FD79B8" w14:textId="77777777" w:rsidR="007D4C23" w:rsidRPr="00A93DEC" w:rsidRDefault="00A46C84" w:rsidP="006F1F0B">
      <w:pPr>
        <w:numPr>
          <w:ilvl w:val="0"/>
          <w:numId w:val="6"/>
        </w:numPr>
        <w:tabs>
          <w:tab w:val="left" w:pos="1425"/>
        </w:tabs>
        <w:spacing w:before="120"/>
        <w:ind w:left="1425" w:right="1"/>
      </w:pPr>
      <w:r w:rsidRPr="00A93DEC">
        <w:t>O</w:t>
      </w:r>
      <w:r w:rsidR="007D4C23" w:rsidRPr="00A93DEC">
        <w:t>psiyon verilecek kişilerin isimleri.</w:t>
      </w:r>
    </w:p>
    <w:p w14:paraId="2C33448A" w14:textId="77777777" w:rsidR="007D4C23" w:rsidRPr="00A93DEC" w:rsidRDefault="007D4C23" w:rsidP="006F1F0B">
      <w:pPr>
        <w:autoSpaceDE w:val="0"/>
        <w:spacing w:before="120"/>
        <w:ind w:right="1" w:firstLine="567"/>
      </w:pPr>
      <w:r w:rsidRPr="00A93DEC">
        <w:t>Bu bölümde istenen bilgilerin verilmesinde aşağıda yer alan tablo içeriğinin kullanılması mümkündür.</w:t>
      </w:r>
    </w:p>
    <w:p w14:paraId="45D91A8E" w14:textId="77777777" w:rsidR="00B23CDE" w:rsidRPr="00A93DEC" w:rsidRDefault="00B23CDE" w:rsidP="006F1F0B">
      <w:pPr>
        <w:autoSpaceDE w:val="0"/>
        <w:spacing w:before="120"/>
        <w:ind w:right="1" w:firstLine="567"/>
      </w:pPr>
    </w:p>
    <w:tbl>
      <w:tblPr>
        <w:tblW w:w="9072" w:type="dxa"/>
        <w:jc w:val="center"/>
        <w:tblLayout w:type="fixed"/>
        <w:tblCellMar>
          <w:left w:w="0" w:type="dxa"/>
          <w:right w:w="0" w:type="dxa"/>
        </w:tblCellMar>
        <w:tblLook w:val="0000" w:firstRow="0" w:lastRow="0" w:firstColumn="0" w:lastColumn="0" w:noHBand="0" w:noVBand="0"/>
      </w:tblPr>
      <w:tblGrid>
        <w:gridCol w:w="1926"/>
        <w:gridCol w:w="1335"/>
        <w:gridCol w:w="1559"/>
        <w:gridCol w:w="1417"/>
        <w:gridCol w:w="1418"/>
        <w:gridCol w:w="1417"/>
      </w:tblGrid>
      <w:tr w:rsidR="007D4C23" w:rsidRPr="00A93DEC" w14:paraId="3674AC21" w14:textId="77777777" w:rsidTr="00CD73D6">
        <w:trPr>
          <w:trHeight w:val="887"/>
          <w:jc w:val="center"/>
        </w:trPr>
        <w:tc>
          <w:tcPr>
            <w:tcW w:w="1926" w:type="dxa"/>
            <w:tcBorders>
              <w:top w:val="single" w:sz="4" w:space="0" w:color="000000"/>
              <w:left w:val="single" w:sz="4" w:space="0" w:color="000000"/>
              <w:bottom w:val="single" w:sz="4" w:space="0" w:color="000000"/>
            </w:tcBorders>
            <w:tcMar>
              <w:left w:w="108" w:type="dxa"/>
              <w:right w:w="108" w:type="dxa"/>
            </w:tcMar>
          </w:tcPr>
          <w:p w14:paraId="34DC8ACF" w14:textId="77777777" w:rsidR="007D4C23" w:rsidRPr="00A93DEC" w:rsidRDefault="007D4C23" w:rsidP="006F1F0B">
            <w:pPr>
              <w:snapToGrid w:val="0"/>
              <w:spacing w:before="120"/>
              <w:ind w:right="1"/>
              <w:jc w:val="center"/>
              <w:rPr>
                <w:b/>
              </w:rPr>
            </w:pPr>
            <w:r w:rsidRPr="00A93DEC">
              <w:rPr>
                <w:b/>
              </w:rPr>
              <w:t>Opsiyona Konu Aracın Türü</w:t>
            </w:r>
          </w:p>
        </w:tc>
        <w:tc>
          <w:tcPr>
            <w:tcW w:w="1335" w:type="dxa"/>
            <w:tcBorders>
              <w:top w:val="single" w:sz="4" w:space="0" w:color="000000"/>
              <w:left w:val="single" w:sz="4" w:space="0" w:color="000000"/>
              <w:bottom w:val="single" w:sz="4" w:space="0" w:color="000000"/>
            </w:tcBorders>
            <w:tcMar>
              <w:left w:w="108" w:type="dxa"/>
              <w:right w:w="108" w:type="dxa"/>
            </w:tcMar>
          </w:tcPr>
          <w:p w14:paraId="0BC5FD25" w14:textId="77777777" w:rsidR="007D4C23" w:rsidRPr="00A93DEC" w:rsidRDefault="007D4C23" w:rsidP="006F1F0B">
            <w:pPr>
              <w:snapToGrid w:val="0"/>
              <w:spacing w:before="120"/>
              <w:ind w:right="1"/>
              <w:jc w:val="center"/>
              <w:rPr>
                <w:b/>
              </w:rPr>
            </w:pPr>
            <w:r w:rsidRPr="00A93DEC">
              <w:rPr>
                <w:b/>
              </w:rPr>
              <w:t>Opsiyon Türü</w:t>
            </w:r>
          </w:p>
        </w:tc>
        <w:tc>
          <w:tcPr>
            <w:tcW w:w="1559" w:type="dxa"/>
            <w:tcBorders>
              <w:top w:val="single" w:sz="4" w:space="0" w:color="000000"/>
              <w:left w:val="single" w:sz="4" w:space="0" w:color="000000"/>
              <w:bottom w:val="single" w:sz="4" w:space="0" w:color="000000"/>
            </w:tcBorders>
          </w:tcPr>
          <w:p w14:paraId="458D3508" w14:textId="77777777" w:rsidR="007D4C23" w:rsidRPr="00A93DEC" w:rsidRDefault="007D4C23" w:rsidP="006F1F0B">
            <w:pPr>
              <w:snapToGrid w:val="0"/>
              <w:spacing w:before="120"/>
              <w:ind w:right="1"/>
              <w:jc w:val="center"/>
              <w:rPr>
                <w:b/>
              </w:rPr>
            </w:pPr>
            <w:r w:rsidRPr="00A93DEC">
              <w:rPr>
                <w:b/>
              </w:rPr>
              <w:t>Opsiyonun Vadesi</w:t>
            </w:r>
          </w:p>
        </w:tc>
        <w:tc>
          <w:tcPr>
            <w:tcW w:w="1417" w:type="dxa"/>
            <w:tcBorders>
              <w:top w:val="single" w:sz="4" w:space="0" w:color="000000"/>
              <w:left w:val="single" w:sz="4" w:space="0" w:color="000000"/>
              <w:bottom w:val="single" w:sz="4" w:space="0" w:color="000000"/>
            </w:tcBorders>
          </w:tcPr>
          <w:p w14:paraId="55383D69" w14:textId="77777777" w:rsidR="007D4C23" w:rsidRPr="00A93DEC" w:rsidRDefault="007D4C23" w:rsidP="006F1F0B">
            <w:pPr>
              <w:snapToGrid w:val="0"/>
              <w:spacing w:before="120"/>
              <w:ind w:right="1"/>
              <w:jc w:val="center"/>
              <w:rPr>
                <w:b/>
              </w:rPr>
            </w:pPr>
            <w:r w:rsidRPr="00A93DEC">
              <w:rPr>
                <w:b/>
              </w:rPr>
              <w:t>Opsiyonun Fiyatı</w:t>
            </w:r>
          </w:p>
        </w:tc>
        <w:tc>
          <w:tcPr>
            <w:tcW w:w="1418" w:type="dxa"/>
            <w:tcBorders>
              <w:top w:val="single" w:sz="4" w:space="0" w:color="000000"/>
              <w:left w:val="single" w:sz="4" w:space="0" w:color="000000"/>
              <w:bottom w:val="single" w:sz="4" w:space="0" w:color="000000"/>
            </w:tcBorders>
          </w:tcPr>
          <w:p w14:paraId="6998C640" w14:textId="77777777" w:rsidR="007D4C23" w:rsidRPr="00A93DEC" w:rsidRDefault="007D4C23" w:rsidP="006F1F0B">
            <w:pPr>
              <w:snapToGrid w:val="0"/>
              <w:spacing w:before="120"/>
              <w:ind w:right="1"/>
              <w:jc w:val="center"/>
              <w:rPr>
                <w:b/>
              </w:rPr>
            </w:pPr>
            <w:r w:rsidRPr="00A93DEC">
              <w:rPr>
                <w:b/>
              </w:rPr>
              <w:t>Opsiyonun Kullanım Fiyatı</w:t>
            </w:r>
          </w:p>
        </w:tc>
        <w:tc>
          <w:tcPr>
            <w:tcW w:w="1417" w:type="dxa"/>
            <w:tcBorders>
              <w:top w:val="single" w:sz="4" w:space="0" w:color="000000"/>
              <w:left w:val="single" w:sz="4" w:space="0" w:color="000000"/>
              <w:bottom w:val="single" w:sz="4" w:space="0" w:color="000000"/>
              <w:right w:val="single" w:sz="4" w:space="0" w:color="auto"/>
            </w:tcBorders>
          </w:tcPr>
          <w:p w14:paraId="24FA6EAD" w14:textId="77777777" w:rsidR="007D4C23" w:rsidRPr="00A93DEC" w:rsidRDefault="007D4C23" w:rsidP="006F1F0B">
            <w:pPr>
              <w:snapToGrid w:val="0"/>
              <w:spacing w:before="120"/>
              <w:ind w:right="1"/>
              <w:jc w:val="center"/>
              <w:rPr>
                <w:b/>
              </w:rPr>
            </w:pPr>
            <w:r w:rsidRPr="00A93DEC">
              <w:rPr>
                <w:b/>
              </w:rPr>
              <w:t>Opsiyona Konu Aracın Tutarı</w:t>
            </w:r>
          </w:p>
        </w:tc>
      </w:tr>
      <w:tr w:rsidR="007D4C23" w:rsidRPr="00A93DEC" w14:paraId="1335AFD7" w14:textId="77777777" w:rsidTr="00CD73D6">
        <w:trPr>
          <w:trHeight w:val="296"/>
          <w:jc w:val="center"/>
        </w:trPr>
        <w:tc>
          <w:tcPr>
            <w:tcW w:w="1926" w:type="dxa"/>
            <w:tcBorders>
              <w:top w:val="single" w:sz="4" w:space="0" w:color="000000"/>
              <w:left w:val="single" w:sz="4" w:space="0" w:color="000000"/>
              <w:bottom w:val="single" w:sz="4" w:space="0" w:color="000000"/>
            </w:tcBorders>
            <w:tcMar>
              <w:left w:w="108" w:type="dxa"/>
              <w:right w:w="108" w:type="dxa"/>
            </w:tcMar>
          </w:tcPr>
          <w:p w14:paraId="34FC3A31" w14:textId="77777777" w:rsidR="007D4C23" w:rsidRPr="00A93DEC" w:rsidRDefault="007D4C23" w:rsidP="006F1F0B">
            <w:pPr>
              <w:snapToGrid w:val="0"/>
              <w:spacing w:before="120"/>
              <w:ind w:right="1"/>
            </w:pPr>
          </w:p>
        </w:tc>
        <w:tc>
          <w:tcPr>
            <w:tcW w:w="1335" w:type="dxa"/>
            <w:tcBorders>
              <w:top w:val="single" w:sz="4" w:space="0" w:color="000000"/>
              <w:left w:val="single" w:sz="4" w:space="0" w:color="000000"/>
              <w:bottom w:val="single" w:sz="4" w:space="0" w:color="000000"/>
            </w:tcBorders>
            <w:tcMar>
              <w:left w:w="108" w:type="dxa"/>
              <w:right w:w="108" w:type="dxa"/>
            </w:tcMar>
          </w:tcPr>
          <w:p w14:paraId="4B513939" w14:textId="77777777" w:rsidR="007D4C23" w:rsidRPr="00A93DEC" w:rsidRDefault="007D4C23" w:rsidP="006F1F0B">
            <w:pPr>
              <w:snapToGrid w:val="0"/>
              <w:spacing w:before="120"/>
              <w:ind w:right="1"/>
            </w:pPr>
          </w:p>
        </w:tc>
        <w:tc>
          <w:tcPr>
            <w:tcW w:w="1559" w:type="dxa"/>
            <w:tcBorders>
              <w:top w:val="single" w:sz="4" w:space="0" w:color="000000"/>
              <w:left w:val="single" w:sz="4" w:space="0" w:color="000000"/>
              <w:bottom w:val="single" w:sz="4" w:space="0" w:color="000000"/>
            </w:tcBorders>
          </w:tcPr>
          <w:p w14:paraId="060D2E3B" w14:textId="77777777" w:rsidR="007D4C23" w:rsidRPr="00A93DEC" w:rsidRDefault="007D4C23" w:rsidP="006F1F0B">
            <w:pPr>
              <w:snapToGrid w:val="0"/>
              <w:spacing w:before="120"/>
              <w:ind w:right="1"/>
            </w:pPr>
          </w:p>
        </w:tc>
        <w:tc>
          <w:tcPr>
            <w:tcW w:w="1417" w:type="dxa"/>
            <w:tcBorders>
              <w:top w:val="single" w:sz="4" w:space="0" w:color="000000"/>
              <w:left w:val="single" w:sz="4" w:space="0" w:color="000000"/>
              <w:bottom w:val="single" w:sz="4" w:space="0" w:color="000000"/>
            </w:tcBorders>
          </w:tcPr>
          <w:p w14:paraId="42B33DD6" w14:textId="77777777" w:rsidR="007D4C23" w:rsidRPr="00A93DEC" w:rsidRDefault="007D4C23" w:rsidP="006F1F0B">
            <w:pPr>
              <w:snapToGrid w:val="0"/>
              <w:spacing w:before="120"/>
              <w:ind w:right="1"/>
            </w:pPr>
          </w:p>
        </w:tc>
        <w:tc>
          <w:tcPr>
            <w:tcW w:w="1418" w:type="dxa"/>
            <w:tcBorders>
              <w:top w:val="single" w:sz="4" w:space="0" w:color="000000"/>
              <w:left w:val="single" w:sz="4" w:space="0" w:color="000000"/>
              <w:bottom w:val="single" w:sz="4" w:space="0" w:color="000000"/>
            </w:tcBorders>
          </w:tcPr>
          <w:p w14:paraId="7158219E" w14:textId="77777777" w:rsidR="007D4C23" w:rsidRPr="00A93DEC" w:rsidRDefault="007D4C23" w:rsidP="006F1F0B">
            <w:pPr>
              <w:snapToGrid w:val="0"/>
              <w:spacing w:before="120"/>
              <w:ind w:right="1"/>
            </w:pPr>
          </w:p>
        </w:tc>
        <w:tc>
          <w:tcPr>
            <w:tcW w:w="1417" w:type="dxa"/>
            <w:tcBorders>
              <w:top w:val="single" w:sz="4" w:space="0" w:color="000000"/>
              <w:left w:val="single" w:sz="4" w:space="0" w:color="000000"/>
              <w:bottom w:val="single" w:sz="4" w:space="0" w:color="000000"/>
              <w:right w:val="single" w:sz="4" w:space="0" w:color="auto"/>
            </w:tcBorders>
          </w:tcPr>
          <w:p w14:paraId="5D0E934C" w14:textId="77777777" w:rsidR="007D4C23" w:rsidRPr="00A93DEC" w:rsidRDefault="007D4C23" w:rsidP="006F1F0B">
            <w:pPr>
              <w:snapToGrid w:val="0"/>
              <w:spacing w:before="120"/>
              <w:ind w:right="1"/>
            </w:pPr>
          </w:p>
        </w:tc>
      </w:tr>
    </w:tbl>
    <w:p w14:paraId="0DA78DCC" w14:textId="77777777" w:rsidR="007D4C23" w:rsidRPr="00A93DEC" w:rsidRDefault="007D4C23" w:rsidP="006F1F0B">
      <w:pPr>
        <w:spacing w:before="120"/>
        <w:ind w:right="1" w:firstLine="567"/>
      </w:pPr>
      <w:r w:rsidRPr="00A93DEC">
        <w:t xml:space="preserve">Opsiyonların; hisse sahiplerinin ya da borçlanma aracı niteliğindeki sermaye piyasası aracı sahiplerinin tamamına ya da bunların bir sınıfına ya da çalışanlara hisse </w:t>
      </w:r>
      <w:r w:rsidR="004E40BE" w:rsidRPr="00A93DEC">
        <w:t xml:space="preserve">edindirme planı çerçevesinde </w:t>
      </w:r>
      <w:r w:rsidRPr="00A93DEC">
        <w:t>verildiği ya da verilmesi için anlaşıldığı durumlarda ilgili kişilerin isimlerinin verilmesine gerek bulunmamakta olup, kullanım fiyatı, kullanım zamanı ve hakkın son bulma tarihinin verilmesi yeterlidir.</w:t>
      </w:r>
    </w:p>
    <w:p w14:paraId="6FF7718C" w14:textId="77777777" w:rsidR="001E24FD" w:rsidRPr="00A93DEC" w:rsidRDefault="00986390" w:rsidP="006F1F0B">
      <w:pPr>
        <w:pStyle w:val="BodyText"/>
        <w:tabs>
          <w:tab w:val="left" w:pos="142"/>
        </w:tabs>
        <w:spacing w:before="120" w:after="0"/>
        <w:ind w:right="1"/>
        <w:rPr>
          <w:b/>
        </w:rPr>
      </w:pPr>
      <w:r w:rsidRPr="00A93DEC">
        <w:rPr>
          <w:b/>
        </w:rPr>
        <w:t>21.8</w:t>
      </w:r>
      <w:r w:rsidR="007D4C23" w:rsidRPr="00A93DEC">
        <w:rPr>
          <w:b/>
        </w:rPr>
        <w:t>.</w:t>
      </w:r>
      <w:r w:rsidR="00F83085" w:rsidRPr="00A93DEC">
        <w:rPr>
          <w:b/>
        </w:rPr>
        <w:t xml:space="preserve"> </w:t>
      </w:r>
      <w:r w:rsidR="0015482C" w:rsidRPr="00A93DEC">
        <w:rPr>
          <w:b/>
        </w:rPr>
        <w:t>İhraççı</w:t>
      </w:r>
      <w:r w:rsidR="00417922" w:rsidRPr="00A93DEC">
        <w:rPr>
          <w:b/>
        </w:rPr>
        <w:t xml:space="preserve"> bilgi dokümanında yer alması gereken finansal tablo dönemleri itibariyle</w:t>
      </w:r>
      <w:r w:rsidR="007D4C23" w:rsidRPr="00A93DEC">
        <w:rPr>
          <w:b/>
        </w:rPr>
        <w:t xml:space="preserve"> yapılan sermaye artırımları ve kaynakları ile sermaye azaltımları, yaratılan/iptal edilen pay grupları ve pay sayısında değişikliğe yol açan diğer işlemlere ilişkin bilgi:</w:t>
      </w:r>
    </w:p>
    <w:p w14:paraId="02CBE8AC" w14:textId="77777777" w:rsidR="00550EDE" w:rsidRPr="00A93DEC" w:rsidRDefault="007D4C23" w:rsidP="001818D2">
      <w:pPr>
        <w:tabs>
          <w:tab w:val="left" w:pos="0"/>
          <w:tab w:val="left" w:pos="900"/>
        </w:tabs>
        <w:spacing w:before="120"/>
        <w:ind w:right="1" w:firstLine="567"/>
      </w:pPr>
      <w:r w:rsidRPr="00A93DEC">
        <w:t xml:space="preserve">Varsa, </w:t>
      </w:r>
      <w:r w:rsidR="00033C7B" w:rsidRPr="00A93DEC">
        <w:t>i</w:t>
      </w:r>
      <w:r w:rsidR="0015482C" w:rsidRPr="00A93DEC">
        <w:t>hraççı</w:t>
      </w:r>
      <w:r w:rsidR="00417922" w:rsidRPr="00A93DEC">
        <w:t xml:space="preserve"> bilgi dokümanında yer alması gereken finansal tablo dönemleri itibariyle</w:t>
      </w:r>
      <w:r w:rsidRPr="00A93DEC">
        <w:t xml:space="preserve"> yapılmış olan sermaye artırımları ve azaltımları ile imtiyazlar dolayısıyla yeni oluşturulan pay grupları ve tertip birleştirme vb. nedenlerle pay sayısında değişikliğe neden olan işlemler hakkında bilgi verilecek, artırım ya da azaltım tarihi olarak sermaye artırımının/azaltımının tescil tarihi esas alınacak, sermaye artırımlarında kaynaklar ve miktarları, azaltımda ise bunun nedeni ile miktarı/oranı hakkında bilgiler </w:t>
      </w:r>
      <w:r w:rsidR="004E40BE" w:rsidRPr="00A93DEC">
        <w:t>veri</w:t>
      </w:r>
      <w:r w:rsidRPr="00A93DEC">
        <w:t>lecektir.</w:t>
      </w:r>
    </w:p>
    <w:p w14:paraId="63A9B5AC" w14:textId="77777777" w:rsidR="00E14456" w:rsidRPr="00A93DEC" w:rsidRDefault="000D3C3A" w:rsidP="006F1F0B">
      <w:pPr>
        <w:tabs>
          <w:tab w:val="left" w:pos="1276"/>
        </w:tabs>
        <w:spacing w:before="120"/>
        <w:ind w:right="1"/>
        <w:rPr>
          <w:b/>
        </w:rPr>
      </w:pPr>
      <w:r w:rsidRPr="00A93DEC">
        <w:rPr>
          <w:b/>
        </w:rPr>
        <w:t>21.9</w:t>
      </w:r>
      <w:r w:rsidR="00E14456" w:rsidRPr="00A93DEC">
        <w:rPr>
          <w:b/>
        </w:rPr>
        <w:t xml:space="preserve">. </w:t>
      </w:r>
      <w:r w:rsidR="00D447A2" w:rsidRPr="00A93DEC">
        <w:rPr>
          <w:b/>
        </w:rPr>
        <w:t>İhraççının</w:t>
      </w:r>
      <w:r w:rsidR="00E14456" w:rsidRPr="00A93DEC">
        <w:rPr>
          <w:b/>
        </w:rPr>
        <w:t xml:space="preserve"> son on iki ay içinde halka arz</w:t>
      </w:r>
      <w:r w:rsidR="00B47B66" w:rsidRPr="00A93DEC">
        <w:rPr>
          <w:b/>
        </w:rPr>
        <w:t>,</w:t>
      </w:r>
      <w:r w:rsidR="00E14456" w:rsidRPr="00A93DEC">
        <w:rPr>
          <w:b/>
        </w:rPr>
        <w:t xml:space="preserve"> tahsisli </w:t>
      </w:r>
      <w:r w:rsidR="00B47B66" w:rsidRPr="00A93DEC">
        <w:rPr>
          <w:b/>
        </w:rPr>
        <w:t xml:space="preserve">veya nitelikli yatırımcıya </w:t>
      </w:r>
      <w:r w:rsidR="00E14456" w:rsidRPr="00A93DEC">
        <w:rPr>
          <w:b/>
        </w:rPr>
        <w:t xml:space="preserve">satış suretiyle pay ihracının bulunması halinde, bu işlemlerin niteliğine, bu işlemlere konu olan payların </w:t>
      </w:r>
      <w:r w:rsidR="000B5044" w:rsidRPr="00A93DEC">
        <w:rPr>
          <w:b/>
        </w:rPr>
        <w:t>tutarı</w:t>
      </w:r>
      <w:r w:rsidR="00E14456" w:rsidRPr="00A93DEC">
        <w:rPr>
          <w:b/>
        </w:rPr>
        <w:t xml:space="preserve"> ve niteliklerine ilişkin açıklamalar:</w:t>
      </w:r>
    </w:p>
    <w:p w14:paraId="00AB6141" w14:textId="77777777" w:rsidR="00E14456" w:rsidRDefault="00D447A2" w:rsidP="006F1F0B">
      <w:pPr>
        <w:tabs>
          <w:tab w:val="left" w:pos="709"/>
          <w:tab w:val="left" w:pos="900"/>
        </w:tabs>
        <w:spacing w:before="120"/>
        <w:ind w:right="1" w:firstLine="567"/>
      </w:pPr>
      <w:r w:rsidRPr="00A93DEC">
        <w:t>İhraççının</w:t>
      </w:r>
      <w:r w:rsidR="00E14456" w:rsidRPr="00A93DEC">
        <w:t xml:space="preserve"> son on iki ay içerisinde halka arz</w:t>
      </w:r>
      <w:r w:rsidR="00B47B66" w:rsidRPr="00A93DEC">
        <w:t xml:space="preserve">, </w:t>
      </w:r>
      <w:r w:rsidR="00E14456" w:rsidRPr="00A93DEC">
        <w:t>tahsisli</w:t>
      </w:r>
      <w:r w:rsidR="00B47B66" w:rsidRPr="00A93DEC">
        <w:t xml:space="preserve"> veya</w:t>
      </w:r>
      <w:r w:rsidR="00E14456" w:rsidRPr="00A93DEC">
        <w:t xml:space="preserve"> </w:t>
      </w:r>
      <w:r w:rsidR="00B47B66" w:rsidRPr="00A93DEC">
        <w:t xml:space="preserve">nitelikli yatırımcıya </w:t>
      </w:r>
      <w:r w:rsidR="00E14456" w:rsidRPr="00A93DEC">
        <w:t xml:space="preserve">satış suretiyle pay ihracının bulunması halinde, bu işlemlerin niteliğine ve bu işlemlere konu olan payların </w:t>
      </w:r>
      <w:r w:rsidR="000B5044" w:rsidRPr="00A93DEC">
        <w:t>tutarı</w:t>
      </w:r>
      <w:r w:rsidR="00E14456" w:rsidRPr="00A93DEC">
        <w:t xml:space="preserve"> ve niteliklerine yer verilecektir. </w:t>
      </w:r>
    </w:p>
    <w:p w14:paraId="49BEB5F5" w14:textId="77777777" w:rsidR="00E14456" w:rsidRPr="00A93DEC" w:rsidRDefault="00E14456" w:rsidP="006F1F0B">
      <w:pPr>
        <w:tabs>
          <w:tab w:val="left" w:pos="1276"/>
        </w:tabs>
        <w:spacing w:before="120"/>
        <w:ind w:right="1"/>
        <w:rPr>
          <w:b/>
        </w:rPr>
      </w:pPr>
      <w:r w:rsidRPr="00A93DEC">
        <w:rPr>
          <w:b/>
        </w:rPr>
        <w:t>21.</w:t>
      </w:r>
      <w:r w:rsidR="000D3C3A" w:rsidRPr="00A93DEC">
        <w:rPr>
          <w:b/>
        </w:rPr>
        <w:t>10</w:t>
      </w:r>
      <w:r w:rsidRPr="00A93DEC">
        <w:rPr>
          <w:b/>
        </w:rPr>
        <w:t xml:space="preserve">. </w:t>
      </w:r>
      <w:r w:rsidR="00D447A2" w:rsidRPr="00A93DEC">
        <w:rPr>
          <w:b/>
        </w:rPr>
        <w:t>İhraççının</w:t>
      </w:r>
      <w:r w:rsidR="00397E0F" w:rsidRPr="00A93DEC">
        <w:rPr>
          <w:b/>
        </w:rPr>
        <w:t xml:space="preserve"> mevcut durum itibariyle</w:t>
      </w:r>
      <w:r w:rsidRPr="00A93DEC">
        <w:rPr>
          <w:b/>
        </w:rPr>
        <w:t xml:space="preserve"> paylarının borsa</w:t>
      </w:r>
      <w:r w:rsidR="00397E0F" w:rsidRPr="00A93DEC">
        <w:rPr>
          <w:b/>
        </w:rPr>
        <w:t>d</w:t>
      </w:r>
      <w:r w:rsidRPr="00A93DEC">
        <w:rPr>
          <w:b/>
        </w:rPr>
        <w:t xml:space="preserve">a </w:t>
      </w:r>
      <w:r w:rsidR="00397E0F" w:rsidRPr="00A93DEC">
        <w:rPr>
          <w:b/>
        </w:rPr>
        <w:t>işlem görmesi durumunda hangi payların b</w:t>
      </w:r>
      <w:r w:rsidRPr="00A93DEC">
        <w:rPr>
          <w:b/>
        </w:rPr>
        <w:t xml:space="preserve">orsada işlem </w:t>
      </w:r>
      <w:r w:rsidR="00397E0F" w:rsidRPr="00A93DEC">
        <w:rPr>
          <w:b/>
        </w:rPr>
        <w:t>gördüğüne</w:t>
      </w:r>
      <w:r w:rsidRPr="00A93DEC">
        <w:rPr>
          <w:b/>
        </w:rPr>
        <w:t xml:space="preserve"> veya bu hususlara ilişkin bir başvurusunun bulunup bulunmadığına ilişkin bilgi:</w:t>
      </w:r>
    </w:p>
    <w:p w14:paraId="34574C73" w14:textId="77777777" w:rsidR="00E14456" w:rsidRPr="00A93DEC" w:rsidRDefault="00D447A2" w:rsidP="006F1F0B">
      <w:pPr>
        <w:tabs>
          <w:tab w:val="left" w:pos="756"/>
          <w:tab w:val="left" w:pos="900"/>
        </w:tabs>
        <w:spacing w:before="120"/>
        <w:ind w:right="1" w:firstLine="567"/>
      </w:pPr>
      <w:r w:rsidRPr="00A93DEC">
        <w:t>İhraççının</w:t>
      </w:r>
      <w:r w:rsidR="00E14456" w:rsidRPr="00A93DEC">
        <w:t xml:space="preserve"> payları yurt içi/yurt dışı </w:t>
      </w:r>
      <w:r w:rsidR="0092637F" w:rsidRPr="00A93DEC">
        <w:t>borsaların</w:t>
      </w:r>
      <w:r w:rsidR="00E14456" w:rsidRPr="00A93DEC">
        <w:t xml:space="preserve"> herhangi </w:t>
      </w:r>
      <w:r w:rsidR="0092637F" w:rsidRPr="00A93DEC">
        <w:t>birinde işlem</w:t>
      </w:r>
      <w:r w:rsidR="00E14456" w:rsidRPr="00A93DEC">
        <w:t xml:space="preserve"> görüyorsa veya bu konuda herhangi bir başvuru yapılmış ise bu durum belirtilecektir.</w:t>
      </w:r>
    </w:p>
    <w:p w14:paraId="141CB1EB" w14:textId="348E0E3B" w:rsidR="00E14456" w:rsidRPr="00A93DEC" w:rsidRDefault="00167FD3" w:rsidP="006F1F0B">
      <w:pPr>
        <w:spacing w:before="120"/>
        <w:ind w:right="1"/>
        <w:rPr>
          <w:b/>
        </w:rPr>
      </w:pPr>
      <w:r w:rsidRPr="00A93DEC">
        <w:rPr>
          <w:b/>
        </w:rPr>
        <w:t>21.</w:t>
      </w:r>
      <w:r w:rsidR="00E14456" w:rsidRPr="00A93DEC">
        <w:rPr>
          <w:b/>
        </w:rPr>
        <w:t xml:space="preserve">11. </w:t>
      </w:r>
      <w:r w:rsidR="0015482C" w:rsidRPr="00A93DEC">
        <w:rPr>
          <w:b/>
        </w:rPr>
        <w:t>İhraççı</w:t>
      </w:r>
      <w:r w:rsidR="00A52A04" w:rsidRPr="00A93DEC">
        <w:rPr>
          <w:b/>
        </w:rPr>
        <w:t xml:space="preserve"> bilgi dokümanının</w:t>
      </w:r>
      <w:r w:rsidR="00E14456" w:rsidRPr="00A93DEC">
        <w:rPr>
          <w:b/>
        </w:rPr>
        <w:t xml:space="preserve"> hazırlandığı yıl ve bir önceki yılda eğer </w:t>
      </w:r>
      <w:r w:rsidR="00D447A2" w:rsidRPr="00A93DEC">
        <w:rPr>
          <w:b/>
        </w:rPr>
        <w:t>ihraççı</w:t>
      </w:r>
      <w:r w:rsidR="00E14456" w:rsidRPr="00A93DEC">
        <w:rPr>
          <w:b/>
        </w:rPr>
        <w:t xml:space="preserve"> hali</w:t>
      </w:r>
      <w:r w:rsidR="00953801">
        <w:rPr>
          <w:b/>
        </w:rPr>
        <w:t xml:space="preserve"> </w:t>
      </w:r>
      <w:r w:rsidR="00E14456" w:rsidRPr="00A93DEC">
        <w:rPr>
          <w:b/>
        </w:rPr>
        <w:t xml:space="preserve">hazırda halka açık </w:t>
      </w:r>
      <w:r w:rsidR="000B5044" w:rsidRPr="00A93DEC">
        <w:rPr>
          <w:b/>
        </w:rPr>
        <w:t>bir ortaklık ise ihraççının</w:t>
      </w:r>
      <w:r w:rsidR="00E14456" w:rsidRPr="00A93DEC">
        <w:rPr>
          <w:b/>
        </w:rPr>
        <w:t xml:space="preserve"> payları üzerinde üçüncü kişiler tarafından gerçekleştirilen ele geçirme teklifleri</w:t>
      </w:r>
      <w:r w:rsidR="000B5044" w:rsidRPr="00A93DEC">
        <w:rPr>
          <w:b/>
        </w:rPr>
        <w:t xml:space="preserve"> ile s</w:t>
      </w:r>
      <w:r w:rsidR="00E14456" w:rsidRPr="00A93DEC">
        <w:rPr>
          <w:b/>
        </w:rPr>
        <w:t>öz</w:t>
      </w:r>
      <w:r w:rsidR="00A52A04" w:rsidRPr="00A93DEC">
        <w:rPr>
          <w:b/>
        </w:rPr>
        <w:t xml:space="preserve"> </w:t>
      </w:r>
      <w:r w:rsidR="00E14456" w:rsidRPr="00A93DEC">
        <w:rPr>
          <w:b/>
        </w:rPr>
        <w:t>konusu tekliflerin fiyat ve sonuçları</w:t>
      </w:r>
      <w:r w:rsidR="000B5044" w:rsidRPr="00A93DEC">
        <w:rPr>
          <w:b/>
        </w:rPr>
        <w:t xml:space="preserve"> </w:t>
      </w:r>
      <w:r w:rsidR="00E14456" w:rsidRPr="00A93DEC">
        <w:rPr>
          <w:b/>
        </w:rPr>
        <w:t>hakkında bilgi:</w:t>
      </w:r>
    </w:p>
    <w:p w14:paraId="2BE24B8E" w14:textId="77777777" w:rsidR="00393FAC" w:rsidRPr="00A93DEC" w:rsidRDefault="00393FAC" w:rsidP="006F1F0B">
      <w:pPr>
        <w:pStyle w:val="BodyText"/>
        <w:tabs>
          <w:tab w:val="left" w:pos="-46"/>
          <w:tab w:val="left" w:pos="0"/>
        </w:tabs>
        <w:spacing w:before="120" w:after="0"/>
        <w:ind w:right="1" w:firstLine="567"/>
      </w:pPr>
      <w:r w:rsidRPr="00A93DEC">
        <w:t xml:space="preserve">Eğer ihraççının payları üzerinde üçüncü kişiler tarafından gerçekleştirilen ele geçirme teklifleri varsa, geçmiş hesap yılı ve cari hesap yılı içinde üçüncü </w:t>
      </w:r>
      <w:r w:rsidR="00640C0C" w:rsidRPr="00A93DEC">
        <w:t xml:space="preserve">kişilerin </w:t>
      </w:r>
      <w:r w:rsidR="001A0125" w:rsidRPr="00A93DEC">
        <w:t xml:space="preserve">yaptığı pay alım </w:t>
      </w:r>
      <w:r w:rsidR="001A0125" w:rsidRPr="00A93DEC">
        <w:lastRenderedPageBreak/>
        <w:t xml:space="preserve">teklifi </w:t>
      </w:r>
      <w:r w:rsidRPr="00A93DEC">
        <w:t>yoluyla ihraççının pay alım tekliflerinin belirtilmesi gerekmektedir. Ek olarak, bu tekliflerle ilgili fiyat veya değiştirme şartları ve bu tekliflerin sonuçları da belirtilmelidir.</w:t>
      </w:r>
    </w:p>
    <w:p w14:paraId="23794F7E" w14:textId="77777777" w:rsidR="001E24FD" w:rsidRPr="00A93DEC" w:rsidRDefault="001E24FD" w:rsidP="006F1F0B">
      <w:pPr>
        <w:pStyle w:val="BodyText"/>
        <w:tabs>
          <w:tab w:val="left" w:pos="567"/>
          <w:tab w:val="left" w:pos="840"/>
        </w:tabs>
        <w:spacing w:before="120" w:after="0"/>
        <w:ind w:right="1"/>
        <w:rPr>
          <w:shd w:val="clear" w:color="auto" w:fill="FFFF00"/>
        </w:rPr>
      </w:pPr>
      <w:r w:rsidRPr="00A93DEC">
        <w:rPr>
          <w:b/>
        </w:rPr>
        <w:t>21.</w:t>
      </w:r>
      <w:r w:rsidR="000B5044" w:rsidRPr="00A93DEC">
        <w:rPr>
          <w:b/>
        </w:rPr>
        <w:t>1</w:t>
      </w:r>
      <w:r w:rsidRPr="00A93DEC">
        <w:rPr>
          <w:b/>
        </w:rPr>
        <w:t>2.</w:t>
      </w:r>
      <w:r w:rsidR="00F83085" w:rsidRPr="00A93DEC">
        <w:rPr>
          <w:b/>
        </w:rPr>
        <w:t xml:space="preserve"> </w:t>
      </w:r>
      <w:r w:rsidR="00C9020A" w:rsidRPr="00A93DEC">
        <w:rPr>
          <w:b/>
        </w:rPr>
        <w:t xml:space="preserve">Esas </w:t>
      </w:r>
      <w:r w:rsidR="00033C7B" w:rsidRPr="00A93DEC">
        <w:rPr>
          <w:b/>
        </w:rPr>
        <w:t>sözleşme ve iç yönergeye ilişkin önemli bilgiler:</w:t>
      </w:r>
    </w:p>
    <w:p w14:paraId="7FEB647E" w14:textId="26905257" w:rsidR="005100A1" w:rsidRPr="00A93DEC" w:rsidRDefault="00C9020A" w:rsidP="006F1F0B">
      <w:pPr>
        <w:pStyle w:val="BodyText"/>
        <w:tabs>
          <w:tab w:val="left" w:pos="-46"/>
          <w:tab w:val="left" w:pos="0"/>
        </w:tabs>
        <w:spacing w:before="120" w:after="0"/>
        <w:ind w:right="1" w:firstLine="567"/>
      </w:pPr>
      <w:r w:rsidRPr="00A93DEC">
        <w:t xml:space="preserve">Tek bir metin haline getirilmiş ve yetkili kişilerce imzalanmış </w:t>
      </w:r>
      <w:r w:rsidR="00D447A2" w:rsidRPr="00A93DEC">
        <w:t>ihraççının</w:t>
      </w:r>
      <w:r w:rsidRPr="00A93DEC">
        <w:t xml:space="preserve"> esas sözleşmesi </w:t>
      </w:r>
      <w:r w:rsidR="0031612E" w:rsidRPr="00A93DEC">
        <w:t xml:space="preserve">ile </w:t>
      </w:r>
      <w:r w:rsidR="00F53A43" w:rsidRPr="00A93DEC">
        <w:t>TTK hükümleri uyarınca hazırla</w:t>
      </w:r>
      <w:r w:rsidR="00AD3B20" w:rsidRPr="00A93DEC">
        <w:t>nan</w:t>
      </w:r>
      <w:r w:rsidR="00F53A43" w:rsidRPr="00A93DEC">
        <w:t xml:space="preserve"> şirket iç yönergesi</w:t>
      </w:r>
      <w:r w:rsidR="009A2BC7" w:rsidRPr="00A93DEC">
        <w:t xml:space="preserve"> </w:t>
      </w:r>
      <w:r w:rsidRPr="00A93DEC">
        <w:t>ekte verilecektir. Payları borsada işlem gören ortaklıklar bu yükümlülüklerini KAP’ın internet sitesine (</w:t>
      </w:r>
      <w:hyperlink r:id="rId10" w:history="1">
        <w:r w:rsidR="005C3F1B" w:rsidRPr="00C415C9">
          <w:rPr>
            <w:rStyle w:val="Hyperlink"/>
            <w:b/>
          </w:rPr>
          <w:t>www.kap.org.tr</w:t>
        </w:r>
      </w:hyperlink>
      <w:r w:rsidRPr="00A93DEC">
        <w:t>) atıf yapmak sure</w:t>
      </w:r>
      <w:r w:rsidR="005100A1" w:rsidRPr="00A93DEC">
        <w:t>tiyle de gerçekleştirebilirler.</w:t>
      </w:r>
    </w:p>
    <w:p w14:paraId="047B402C" w14:textId="77777777" w:rsidR="008E648E" w:rsidRPr="00A93DEC" w:rsidRDefault="008E648E" w:rsidP="006F1F0B">
      <w:pPr>
        <w:pStyle w:val="BodyText"/>
        <w:tabs>
          <w:tab w:val="left" w:pos="-46"/>
          <w:tab w:val="left" w:pos="0"/>
        </w:tabs>
        <w:spacing w:before="120" w:after="0"/>
        <w:ind w:right="1" w:firstLine="567"/>
      </w:pPr>
      <w:r w:rsidRPr="00A93DEC">
        <w:t>Esas sözleşme ile</w:t>
      </w:r>
      <w:r w:rsidR="00702B5B" w:rsidRPr="00A93DEC">
        <w:t xml:space="preserve"> ihraççının TTK hükümleri uyarınca hazırladığı şirket iç yönerge</w:t>
      </w:r>
      <w:r w:rsidR="006A1583" w:rsidRPr="00A93DEC">
        <w:t>sin</w:t>
      </w:r>
      <w:r w:rsidR="00702B5B" w:rsidRPr="00A93DEC">
        <w:t>deki</w:t>
      </w:r>
      <w:r w:rsidRPr="00A93DEC">
        <w:t xml:space="preserve"> ilgili bilgilerin yer aldığı bölümlerde aksi belirtilmedikçe </w:t>
      </w:r>
      <w:r w:rsidR="00702B5B" w:rsidRPr="00A93DEC">
        <w:t xml:space="preserve">bu </w:t>
      </w:r>
      <w:r w:rsidRPr="00A93DEC">
        <w:t>hükümlere aynen yer verilmeyecek, esas sözleşmenin</w:t>
      </w:r>
      <w:r w:rsidR="00702B5B" w:rsidRPr="00A93DEC">
        <w:t xml:space="preserve"> ve yayımlanması halinde iç yönergenin</w:t>
      </w:r>
      <w:r w:rsidRPr="00A93DEC">
        <w:t xml:space="preserve"> ilgili maddelerine atıf yapılarak bu bilgiler özet olarak verilecektir.</w:t>
      </w:r>
    </w:p>
    <w:p w14:paraId="075977FC" w14:textId="77777777" w:rsidR="00C9020A" w:rsidRPr="00A93DEC" w:rsidRDefault="00BC686B" w:rsidP="006F1F0B">
      <w:pPr>
        <w:pStyle w:val="BodyText"/>
        <w:tabs>
          <w:tab w:val="left" w:pos="-46"/>
        </w:tabs>
        <w:spacing w:before="120" w:after="0"/>
        <w:ind w:right="1"/>
        <w:rPr>
          <w:b/>
        </w:rPr>
      </w:pPr>
      <w:r w:rsidRPr="00A93DEC">
        <w:rPr>
          <w:b/>
        </w:rPr>
        <w:t>21.13</w:t>
      </w:r>
      <w:r w:rsidR="00C9020A" w:rsidRPr="00A93DEC">
        <w:rPr>
          <w:b/>
        </w:rPr>
        <w:t>.</w:t>
      </w:r>
      <w:r w:rsidR="00C9020A" w:rsidRPr="00A93DEC">
        <w:rPr>
          <w:b/>
        </w:rPr>
        <w:tab/>
        <w:t>Esas sözleşmenin ilgili maddesi</w:t>
      </w:r>
      <w:r w:rsidR="001833D8" w:rsidRPr="00A93DEC">
        <w:rPr>
          <w:b/>
        </w:rPr>
        <w:t>nin</w:t>
      </w:r>
      <w:r w:rsidR="00C9020A" w:rsidRPr="00A93DEC">
        <w:rPr>
          <w:b/>
        </w:rPr>
        <w:t xml:space="preserve"> referans verilmesi suretiyle </w:t>
      </w:r>
      <w:r w:rsidR="00D447A2" w:rsidRPr="00A93DEC">
        <w:rPr>
          <w:b/>
        </w:rPr>
        <w:t>ihraççının</w:t>
      </w:r>
      <w:r w:rsidR="00C9020A" w:rsidRPr="00A93DEC">
        <w:rPr>
          <w:b/>
        </w:rPr>
        <w:t xml:space="preserve"> amaç ve faaliyetleri:</w:t>
      </w:r>
    </w:p>
    <w:p w14:paraId="25F0E819" w14:textId="48C4C5D9" w:rsidR="001818D2" w:rsidRPr="00953801" w:rsidRDefault="00BC686B" w:rsidP="00953801">
      <w:pPr>
        <w:pStyle w:val="BodyText"/>
        <w:tabs>
          <w:tab w:val="left" w:pos="-46"/>
        </w:tabs>
        <w:spacing w:before="120" w:after="0"/>
        <w:ind w:right="1" w:firstLine="567"/>
      </w:pPr>
      <w:r w:rsidRPr="00A93DEC">
        <w:t xml:space="preserve">İhraççının esas sözleşmesinin ilgili maddelerine atıf yapılarak ihraççının amaç ve faaliyetleri hakkında </w:t>
      </w:r>
      <w:r w:rsidR="008B400C" w:rsidRPr="00A93DEC">
        <w:t xml:space="preserve">özet </w:t>
      </w:r>
      <w:r w:rsidRPr="00A93DEC">
        <w:t>bilgi</w:t>
      </w:r>
      <w:r w:rsidR="008B400C" w:rsidRPr="00A93DEC">
        <w:t>ye</w:t>
      </w:r>
      <w:r w:rsidRPr="00A93DEC">
        <w:t xml:space="preserve"> </w:t>
      </w:r>
      <w:r w:rsidR="008B400C" w:rsidRPr="00A93DEC">
        <w:t xml:space="preserve">yer </w:t>
      </w:r>
      <w:r w:rsidRPr="00A93DEC">
        <w:t>verilecektir.</w:t>
      </w:r>
    </w:p>
    <w:p w14:paraId="2604C593" w14:textId="77777777" w:rsidR="00C9020A" w:rsidRPr="00A93DEC" w:rsidRDefault="00BC686B" w:rsidP="006F1F0B">
      <w:pPr>
        <w:pStyle w:val="BodyText"/>
        <w:tabs>
          <w:tab w:val="left" w:pos="-46"/>
          <w:tab w:val="left" w:pos="900"/>
        </w:tabs>
        <w:spacing w:before="120" w:after="0"/>
        <w:ind w:left="894" w:right="1" w:hanging="930"/>
        <w:rPr>
          <w:b/>
        </w:rPr>
      </w:pPr>
      <w:r w:rsidRPr="00A93DEC">
        <w:rPr>
          <w:b/>
        </w:rPr>
        <w:t>21.14</w:t>
      </w:r>
      <w:r w:rsidR="001E24FD" w:rsidRPr="00A93DEC">
        <w:rPr>
          <w:b/>
        </w:rPr>
        <w:t>.</w:t>
      </w:r>
      <w:r w:rsidR="00F83085" w:rsidRPr="00A93DEC">
        <w:rPr>
          <w:b/>
        </w:rPr>
        <w:t xml:space="preserve"> </w:t>
      </w:r>
      <w:r w:rsidRPr="00A93DEC">
        <w:rPr>
          <w:b/>
        </w:rPr>
        <w:t>Yönetim kuruluna ve komitelere</w:t>
      </w:r>
      <w:r w:rsidR="00C9020A" w:rsidRPr="00A93DEC">
        <w:rPr>
          <w:b/>
        </w:rPr>
        <w:t xml:space="preserve"> ilişkin </w:t>
      </w:r>
      <w:r w:rsidRPr="00A93DEC">
        <w:rPr>
          <w:b/>
        </w:rPr>
        <w:t xml:space="preserve">önemli </w:t>
      </w:r>
      <w:r w:rsidR="00C9020A" w:rsidRPr="00A93DEC">
        <w:rPr>
          <w:b/>
        </w:rPr>
        <w:t>hükümlerin özetleri:</w:t>
      </w:r>
    </w:p>
    <w:p w14:paraId="201C5E9D" w14:textId="77777777" w:rsidR="00C9020A" w:rsidRPr="00A93DEC" w:rsidRDefault="00FE3D22" w:rsidP="006F1F0B">
      <w:pPr>
        <w:autoSpaceDE w:val="0"/>
        <w:spacing w:before="120"/>
        <w:ind w:right="1" w:firstLine="567"/>
      </w:pPr>
      <w:r w:rsidRPr="00A93DEC">
        <w:t>İhraççının</w:t>
      </w:r>
      <w:r w:rsidR="00C9020A" w:rsidRPr="00A93DEC">
        <w:t xml:space="preserve"> esas sözleşmesinin</w:t>
      </w:r>
      <w:r w:rsidRPr="00A93DEC">
        <w:t xml:space="preserve"> ve iç yönergesinin</w:t>
      </w:r>
      <w:r w:rsidR="00C9020A" w:rsidRPr="00A93DEC">
        <w:t xml:space="preserve"> ilgili maddelerine atıf yapılarak yönetim </w:t>
      </w:r>
      <w:r w:rsidR="00BC686B" w:rsidRPr="00A93DEC">
        <w:t xml:space="preserve">kurulu ve komitelere </w:t>
      </w:r>
      <w:r w:rsidR="00C9020A" w:rsidRPr="00A93DEC">
        <w:t xml:space="preserve">ilişkin hükümler (üyelerin seçilmesi, göreve başlaması ve görevlerine ilişkin esaslar gibi) hakkında bilgi verilecektir. </w:t>
      </w:r>
    </w:p>
    <w:p w14:paraId="7B666813" w14:textId="77777777" w:rsidR="00C9020A" w:rsidRPr="00A93DEC" w:rsidRDefault="00FE3D22" w:rsidP="006F1F0B">
      <w:pPr>
        <w:pStyle w:val="BodyText"/>
        <w:tabs>
          <w:tab w:val="left" w:pos="-46"/>
        </w:tabs>
        <w:spacing w:before="120" w:after="0"/>
        <w:ind w:right="1"/>
        <w:rPr>
          <w:b/>
        </w:rPr>
      </w:pPr>
      <w:r w:rsidRPr="00A93DEC">
        <w:rPr>
          <w:b/>
        </w:rPr>
        <w:t>21.15</w:t>
      </w:r>
      <w:r w:rsidR="00C9020A" w:rsidRPr="00A93DEC">
        <w:rPr>
          <w:b/>
        </w:rPr>
        <w:t>.</w:t>
      </w:r>
      <w:r w:rsidR="00F83085" w:rsidRPr="00A93DEC">
        <w:rPr>
          <w:b/>
        </w:rPr>
        <w:t xml:space="preserve"> </w:t>
      </w:r>
      <w:r w:rsidR="00C9020A" w:rsidRPr="00A93DEC">
        <w:rPr>
          <w:b/>
        </w:rPr>
        <w:t>Her bir pay grubunun sahip olduğu imtiyazlar, bağlam ve sınırlamalar hakkında bilgi:</w:t>
      </w:r>
    </w:p>
    <w:p w14:paraId="22B3A634" w14:textId="77777777" w:rsidR="00550EDE" w:rsidRPr="00A93DEC" w:rsidRDefault="00FE3D22" w:rsidP="001818D2">
      <w:pPr>
        <w:autoSpaceDE w:val="0"/>
        <w:spacing w:before="120"/>
        <w:ind w:right="1" w:firstLine="567"/>
      </w:pPr>
      <w:r w:rsidRPr="00A93DEC">
        <w:t>İhraççı</w:t>
      </w:r>
      <w:r w:rsidR="00C9020A" w:rsidRPr="00A93DEC">
        <w:t xml:space="preserve"> esas sözleşmesinin ilgili maddesine atıf yapılarak hangi grup payın imtiyazlı olduğu belirtilerek imtiyazlar hakkında bilgi </w:t>
      </w:r>
      <w:r w:rsidRPr="00A93DEC">
        <w:t xml:space="preserve">ile varsa bağlam ve sınırlamalar hakkında bilgilere yer </w:t>
      </w:r>
      <w:r w:rsidR="00C9020A" w:rsidRPr="00A93DEC">
        <w:t>verilecektir.</w:t>
      </w:r>
    </w:p>
    <w:p w14:paraId="60FBD1C2" w14:textId="77777777" w:rsidR="00C9020A" w:rsidRPr="00A93DEC" w:rsidRDefault="00FE3D22" w:rsidP="006F1F0B">
      <w:pPr>
        <w:pStyle w:val="BodyText"/>
        <w:tabs>
          <w:tab w:val="left" w:pos="-46"/>
          <w:tab w:val="left" w:pos="900"/>
        </w:tabs>
        <w:spacing w:before="120" w:after="0"/>
        <w:ind w:left="894" w:right="1" w:hanging="930"/>
        <w:rPr>
          <w:b/>
        </w:rPr>
      </w:pPr>
      <w:r w:rsidRPr="00A93DEC">
        <w:rPr>
          <w:b/>
        </w:rPr>
        <w:t>21.16</w:t>
      </w:r>
      <w:r w:rsidR="001E24FD" w:rsidRPr="00A93DEC">
        <w:rPr>
          <w:b/>
        </w:rPr>
        <w:t>.</w:t>
      </w:r>
      <w:r w:rsidR="00F83085" w:rsidRPr="00A93DEC">
        <w:rPr>
          <w:b/>
        </w:rPr>
        <w:t xml:space="preserve"> </w:t>
      </w:r>
      <w:r w:rsidR="00C9020A" w:rsidRPr="00A93DEC">
        <w:rPr>
          <w:b/>
        </w:rPr>
        <w:t>Pay sahiplerinin haklarının ve imtiyazlarının değiştirilmesine ilişkin esaslar:</w:t>
      </w:r>
    </w:p>
    <w:p w14:paraId="37AAFA82" w14:textId="77777777" w:rsidR="00C9020A" w:rsidRDefault="00C9020A" w:rsidP="006F1F0B">
      <w:pPr>
        <w:autoSpaceDE w:val="0"/>
        <w:spacing w:before="120"/>
        <w:ind w:right="1" w:firstLine="567"/>
      </w:pPr>
      <w:r w:rsidRPr="00A93DEC">
        <w:t xml:space="preserve">Pay sahiplerinin ortaklık haklarında </w:t>
      </w:r>
      <w:r w:rsidR="00FE3D22" w:rsidRPr="00A93DEC">
        <w:t xml:space="preserve">ve paylara tanınan imtiyazlarda </w:t>
      </w:r>
      <w:r w:rsidRPr="00A93DEC">
        <w:t xml:space="preserve">değişiklik yapılmasının mümkün olması durumunda yasaların gerektirdiğinden daha sıkı olan koşulların da belirtilmesi suretiyle buna ilişkin esaslar hakkında bilgi verilecektir. </w:t>
      </w:r>
    </w:p>
    <w:p w14:paraId="355930CF" w14:textId="77777777" w:rsidR="00C9020A" w:rsidRPr="00A93DEC" w:rsidRDefault="00FE3D22" w:rsidP="006F1F0B">
      <w:pPr>
        <w:pStyle w:val="BodyText"/>
        <w:spacing w:before="120" w:after="0"/>
        <w:ind w:right="1"/>
        <w:rPr>
          <w:b/>
        </w:rPr>
      </w:pPr>
      <w:r w:rsidRPr="00A93DEC">
        <w:rPr>
          <w:b/>
        </w:rPr>
        <w:t>21.17</w:t>
      </w:r>
      <w:r w:rsidR="001E24FD" w:rsidRPr="00A93DEC">
        <w:rPr>
          <w:b/>
        </w:rPr>
        <w:t>.</w:t>
      </w:r>
      <w:r w:rsidR="00F83085" w:rsidRPr="00A93DEC">
        <w:rPr>
          <w:b/>
        </w:rPr>
        <w:t xml:space="preserve"> </w:t>
      </w:r>
      <w:r w:rsidR="00C9020A" w:rsidRPr="00A93DEC">
        <w:rPr>
          <w:b/>
        </w:rPr>
        <w:t>Olağan ve olağanüstü genel kurul toplantı</w:t>
      </w:r>
      <w:r w:rsidR="00EB5CAF" w:rsidRPr="00A93DEC">
        <w:rPr>
          <w:b/>
        </w:rPr>
        <w:t>sının yapılmasına</w:t>
      </w:r>
      <w:r w:rsidR="00C9020A" w:rsidRPr="00A93DEC">
        <w:rPr>
          <w:b/>
        </w:rPr>
        <w:t xml:space="preserve"> ilişkin usuller ile toplantılara katılım koşulları hakkında bilgi</w:t>
      </w:r>
      <w:r w:rsidR="00832BA5" w:rsidRPr="00A93DEC">
        <w:rPr>
          <w:b/>
        </w:rPr>
        <w:t>:</w:t>
      </w:r>
    </w:p>
    <w:p w14:paraId="39B23809" w14:textId="77777777" w:rsidR="00C9020A" w:rsidRPr="00A93DEC" w:rsidRDefault="00C9020A" w:rsidP="006F1F0B">
      <w:pPr>
        <w:tabs>
          <w:tab w:val="left" w:pos="426"/>
        </w:tabs>
        <w:spacing w:before="120"/>
        <w:ind w:right="1" w:firstLine="567"/>
      </w:pPr>
      <w:r w:rsidRPr="00A93DEC">
        <w:t>Pay sahiplerinin genel kurul toplantılarına katılım koşulları da dahil olmak üzere;</w:t>
      </w:r>
      <w:r w:rsidR="00EB5CAF" w:rsidRPr="00A93DEC">
        <w:t xml:space="preserve"> pay sahiplerinin</w:t>
      </w:r>
      <w:r w:rsidRPr="00A93DEC">
        <w:t xml:space="preserve"> olağan ve olağanüstü genel kurul toplantı</w:t>
      </w:r>
      <w:r w:rsidR="00EB5CAF" w:rsidRPr="00A93DEC">
        <w:t>sına</w:t>
      </w:r>
      <w:r w:rsidRPr="00A93DEC">
        <w:t xml:space="preserve"> çağrılma usulleri hakkında bilgiye yer verilecektir.</w:t>
      </w:r>
    </w:p>
    <w:p w14:paraId="051C8C03" w14:textId="77777777" w:rsidR="00C9020A" w:rsidRPr="00A93DEC" w:rsidRDefault="00AA23D4" w:rsidP="006F1F0B">
      <w:pPr>
        <w:pStyle w:val="BodyText"/>
        <w:spacing w:before="120" w:after="0"/>
        <w:ind w:right="1"/>
        <w:rPr>
          <w:b/>
        </w:rPr>
      </w:pPr>
      <w:r w:rsidRPr="00A93DEC">
        <w:rPr>
          <w:b/>
        </w:rPr>
        <w:t>21.18</w:t>
      </w:r>
      <w:r w:rsidR="001E24FD" w:rsidRPr="00A93DEC">
        <w:rPr>
          <w:b/>
        </w:rPr>
        <w:t>.</w:t>
      </w:r>
      <w:r w:rsidR="00F83085" w:rsidRPr="00A93DEC">
        <w:rPr>
          <w:b/>
        </w:rPr>
        <w:t xml:space="preserve"> </w:t>
      </w:r>
      <w:r w:rsidR="001E24FD" w:rsidRPr="00A93DEC">
        <w:rPr>
          <w:b/>
        </w:rPr>
        <w:t>İhraççının</w:t>
      </w:r>
      <w:r w:rsidR="001E24FD" w:rsidRPr="00A93DEC">
        <w:t xml:space="preserve"> </w:t>
      </w:r>
      <w:r w:rsidR="00C9020A" w:rsidRPr="00A93DEC">
        <w:rPr>
          <w:b/>
        </w:rPr>
        <w:t>yönetim hakimiyetinin el değiştirmesinde gecikmeye, ertelemeye ve engellemeye neden olabilecek hükümler hakkında bilgi:</w:t>
      </w:r>
    </w:p>
    <w:p w14:paraId="3334014B" w14:textId="77777777" w:rsidR="00C9020A" w:rsidRPr="00A93DEC" w:rsidRDefault="00C9020A" w:rsidP="006F1F0B">
      <w:pPr>
        <w:tabs>
          <w:tab w:val="left" w:pos="426"/>
        </w:tabs>
        <w:spacing w:before="120"/>
        <w:ind w:right="1" w:firstLine="567"/>
      </w:pPr>
      <w:r w:rsidRPr="00A93DEC">
        <w:t xml:space="preserve">İhraççının yönetim hakimiyetinin el değiştirmesinde bir gecikmeye, ertelemeye ve hatta engellemeye neden olabilecek esas sözleşme hükümleri hakkında açıklama yer alacaktır. </w:t>
      </w:r>
    </w:p>
    <w:p w14:paraId="6D22688B" w14:textId="77777777" w:rsidR="00B97192" w:rsidRPr="00A93DEC" w:rsidRDefault="00AA23D4" w:rsidP="006F1F0B">
      <w:pPr>
        <w:pStyle w:val="BodyText"/>
        <w:tabs>
          <w:tab w:val="left" w:pos="-46"/>
          <w:tab w:val="left" w:pos="900"/>
        </w:tabs>
        <w:spacing w:before="120" w:after="0"/>
        <w:ind w:left="840" w:right="1" w:hanging="876"/>
        <w:rPr>
          <w:b/>
        </w:rPr>
      </w:pPr>
      <w:r w:rsidRPr="00A93DEC">
        <w:rPr>
          <w:b/>
        </w:rPr>
        <w:t>21.19</w:t>
      </w:r>
      <w:r w:rsidR="001E24FD" w:rsidRPr="00A93DEC">
        <w:rPr>
          <w:b/>
        </w:rPr>
        <w:t>.</w:t>
      </w:r>
      <w:r w:rsidR="00F83085" w:rsidRPr="00A93DEC">
        <w:rPr>
          <w:b/>
        </w:rPr>
        <w:t xml:space="preserve"> </w:t>
      </w:r>
      <w:r w:rsidR="00B97192" w:rsidRPr="00A93DEC">
        <w:rPr>
          <w:b/>
        </w:rPr>
        <w:t>Payların devrine ilişkin esaslar:</w:t>
      </w:r>
    </w:p>
    <w:p w14:paraId="5C119594" w14:textId="15DCE197" w:rsidR="00B97192" w:rsidRPr="00A93DEC" w:rsidRDefault="008E648E" w:rsidP="006F1F0B">
      <w:pPr>
        <w:tabs>
          <w:tab w:val="left" w:pos="142"/>
        </w:tabs>
        <w:spacing w:before="120"/>
        <w:ind w:right="1" w:firstLine="567"/>
      </w:pPr>
      <w:r w:rsidRPr="00A93DEC">
        <w:t>İhraççının esas sözleşmesinin ilgili maddesine atıf yapılarak,</w:t>
      </w:r>
      <w:r w:rsidR="00B97192" w:rsidRPr="00A93DEC">
        <w:t xml:space="preserve"> payların devir esasları açıklanacak, </w:t>
      </w:r>
      <w:r w:rsidR="00953801">
        <w:t xml:space="preserve">esas sözleşmede bu konuda hüküm </w:t>
      </w:r>
      <w:r w:rsidR="00B97192" w:rsidRPr="00A93DEC">
        <w:t xml:space="preserve">yoksa, pay devirlerinin TTK hükümleri çerçevesinde yapılacağına dair bir açıklama yapılacaktır. Payları borsada işlem görmeyen </w:t>
      </w:r>
      <w:r w:rsidR="00D447A2" w:rsidRPr="00A93DEC">
        <w:t>ihraççılar</w:t>
      </w:r>
      <w:r w:rsidR="00B97192" w:rsidRPr="00A93DEC">
        <w:t>, esas sözleşmelerinde pay devrini kısıtlayıcı hükümler bulunması halinde bu hükümlere ayrıntılı olarak yer verecektir.</w:t>
      </w:r>
      <w:r w:rsidR="00AA23D4" w:rsidRPr="00A93DEC">
        <w:t xml:space="preserve"> Kurulun özel durum</w:t>
      </w:r>
      <w:r w:rsidR="009040E2" w:rsidRPr="00A93DEC">
        <w:t>ların kamuya</w:t>
      </w:r>
      <w:r w:rsidR="00AA23D4" w:rsidRPr="00A93DEC">
        <w:t xml:space="preserve"> açıklaması</w:t>
      </w:r>
      <w:r w:rsidR="009040E2" w:rsidRPr="00A93DEC">
        <w:t xml:space="preserve">na ilişkin </w:t>
      </w:r>
      <w:r w:rsidR="009040E2" w:rsidRPr="00A93DEC">
        <w:lastRenderedPageBreak/>
        <w:t xml:space="preserve">düzenlemelerine ilave olarak ihraççının esas sözleşmesinde sermaye yapısındaki değişikliklerin kamuya açıklanması </w:t>
      </w:r>
      <w:r w:rsidR="003D6877" w:rsidRPr="00A93DEC">
        <w:t xml:space="preserve">da </w:t>
      </w:r>
      <w:r w:rsidR="009040E2" w:rsidRPr="00A93DEC">
        <w:t>öngörülmüşse bu husustaki bilgiye de yer verilir.</w:t>
      </w:r>
    </w:p>
    <w:p w14:paraId="29A43CFD" w14:textId="77777777" w:rsidR="00B97192" w:rsidRPr="00A93DEC" w:rsidRDefault="001E24FD" w:rsidP="006F1F0B">
      <w:pPr>
        <w:pStyle w:val="BodyText"/>
        <w:tabs>
          <w:tab w:val="left" w:pos="-46"/>
          <w:tab w:val="left" w:pos="0"/>
        </w:tabs>
        <w:spacing w:before="120" w:after="0"/>
        <w:ind w:right="1"/>
        <w:rPr>
          <w:b/>
        </w:rPr>
      </w:pPr>
      <w:r w:rsidRPr="00A93DEC">
        <w:rPr>
          <w:b/>
        </w:rPr>
        <w:t>21.</w:t>
      </w:r>
      <w:r w:rsidR="00AA23D4" w:rsidRPr="00A93DEC">
        <w:rPr>
          <w:b/>
        </w:rPr>
        <w:t>20</w:t>
      </w:r>
      <w:r w:rsidRPr="00A93DEC">
        <w:rPr>
          <w:b/>
        </w:rPr>
        <w:t>.</w:t>
      </w:r>
      <w:r w:rsidR="00F83085" w:rsidRPr="00A93DEC">
        <w:rPr>
          <w:b/>
        </w:rPr>
        <w:t xml:space="preserve"> </w:t>
      </w:r>
      <w:r w:rsidR="00B97192" w:rsidRPr="00A93DEC">
        <w:rPr>
          <w:b/>
        </w:rPr>
        <w:t>Sermayenin artırılmasına ve azaltılmasına ilişkin esas sözleşmede öngörülen koşulların yasanın gerektirdiğinden daha ağır olması halinde söz konusu hükümler hakkında bilgi:</w:t>
      </w:r>
    </w:p>
    <w:p w14:paraId="1CC470CE" w14:textId="77777777" w:rsidR="00B97192" w:rsidRPr="00A93DEC" w:rsidRDefault="00B97192" w:rsidP="006F1F0B">
      <w:pPr>
        <w:spacing w:before="120"/>
        <w:ind w:right="1" w:firstLine="567"/>
      </w:pPr>
      <w:r w:rsidRPr="00A93DEC">
        <w:t xml:space="preserve">Sermayenin değiştirilebilmesine ilişkin esas sözleşmede öngörülen koşulların yasanın gerektirdiğinden daha ağır olması halinde söz konusu hükümler hakkında bilgi verilecektir. </w:t>
      </w:r>
      <w:r w:rsidR="007E485B" w:rsidRPr="00A93DEC">
        <w:t xml:space="preserve">İhraççının </w:t>
      </w:r>
      <w:r w:rsidRPr="00A93DEC">
        <w:t>esas sözleşmesinde sermayenin değiştirilebilmesine ilişkin TTK veya SPKn’da yer alan nisaplar</w:t>
      </w:r>
      <w:r w:rsidR="007E485B" w:rsidRPr="00A93DEC">
        <w:t xml:space="preserve"> ve ilan yükümlülüklerinden</w:t>
      </w:r>
      <w:r w:rsidRPr="00A93DEC">
        <w:t xml:space="preserve"> farklı olarak ağırlaştırılmış nisaplara </w:t>
      </w:r>
      <w:r w:rsidR="007E485B" w:rsidRPr="00A93DEC">
        <w:t xml:space="preserve">ve farklı yükümlülüklere </w:t>
      </w:r>
      <w:r w:rsidRPr="00A93DEC">
        <w:t>yer verilmiş olması bu konuya örnek olarak verilebilir.</w:t>
      </w:r>
    </w:p>
    <w:p w14:paraId="5928770D" w14:textId="77777777" w:rsidR="001818D2" w:rsidRPr="00A93DEC" w:rsidRDefault="001818D2" w:rsidP="00953801"/>
    <w:p w14:paraId="006C1966" w14:textId="77777777" w:rsidR="00860118" w:rsidRPr="00A93DEC" w:rsidRDefault="001E24FD" w:rsidP="006F1F0B">
      <w:pPr>
        <w:pStyle w:val="BodyText"/>
        <w:tabs>
          <w:tab w:val="left" w:pos="840"/>
        </w:tabs>
        <w:spacing w:before="120" w:after="0"/>
        <w:ind w:right="1"/>
        <w:rPr>
          <w:b/>
        </w:rPr>
      </w:pPr>
      <w:r w:rsidRPr="00A93DEC">
        <w:rPr>
          <w:b/>
        </w:rPr>
        <w:t>22.</w:t>
      </w:r>
      <w:r w:rsidR="00F83085" w:rsidRPr="00A93DEC">
        <w:rPr>
          <w:b/>
        </w:rPr>
        <w:t xml:space="preserve"> </w:t>
      </w:r>
      <w:r w:rsidR="00860118" w:rsidRPr="00A93DEC">
        <w:rPr>
          <w:b/>
        </w:rPr>
        <w:t>ÖNEMLİ SÖZLEŞMELER</w:t>
      </w:r>
    </w:p>
    <w:p w14:paraId="4E171234" w14:textId="77777777" w:rsidR="00CB4DEB" w:rsidRPr="00A93DEC" w:rsidRDefault="00E310B7" w:rsidP="006F1F0B">
      <w:pPr>
        <w:tabs>
          <w:tab w:val="left" w:pos="900"/>
        </w:tabs>
        <w:spacing w:before="120"/>
        <w:ind w:firstLine="567"/>
      </w:pPr>
      <w:r w:rsidRPr="00A93DEC">
        <w:t>İ</w:t>
      </w:r>
      <w:r w:rsidRPr="00A93DEC">
        <w:rPr>
          <w:bCs/>
        </w:rPr>
        <w:t>hraççının</w:t>
      </w:r>
      <w:r w:rsidRPr="00A93DEC">
        <w:t xml:space="preserve"> veya grubundaki bir şirketin</w:t>
      </w:r>
      <w:r w:rsidR="00B80A8F" w:rsidRPr="00A93DEC">
        <w:t xml:space="preserve"> ihraççı bilgi dokümanı tarihinden önceki iki yıl içerisinde</w:t>
      </w:r>
      <w:r w:rsidRPr="00A93DEC">
        <w:t xml:space="preserve"> taraf olduğu</w:t>
      </w:r>
      <w:r w:rsidR="00CB4DEB" w:rsidRPr="00A93DEC">
        <w:t xml:space="preserve"> olağan ticari faaliyetlerin yürütülmesi nedeniyle imzalanan sözleşmeler dışındaki önemli sözleşmelerin özetine bu bölümde yer verilecektir.</w:t>
      </w:r>
    </w:p>
    <w:p w14:paraId="66223EEA" w14:textId="77777777" w:rsidR="00CB4DEB" w:rsidRPr="00A93DEC" w:rsidRDefault="00211E2A" w:rsidP="006F1F0B">
      <w:pPr>
        <w:tabs>
          <w:tab w:val="left" w:pos="900"/>
        </w:tabs>
        <w:spacing w:before="120"/>
        <w:ind w:firstLine="567"/>
      </w:pPr>
      <w:r w:rsidRPr="00A93DEC">
        <w:t>Ayrıca, g</w:t>
      </w:r>
      <w:r w:rsidR="00E310B7" w:rsidRPr="00A93DEC">
        <w:t>rup üyelerinden herhangi birisini yükümlülük altına sokan veya haklar tanıyan ve grubu önemli derecede etkileyebilecek</w:t>
      </w:r>
      <w:r w:rsidR="00CB4DEB" w:rsidRPr="00A93DEC">
        <w:t xml:space="preserve"> olağan ticari faaliyetlerin yürütülmesi nedeniyle imzalanan sözleşmeler dışındaki</w:t>
      </w:r>
      <w:r w:rsidR="00E310B7" w:rsidRPr="00A93DEC">
        <w:t xml:space="preserve"> </w:t>
      </w:r>
      <w:r w:rsidR="00CB4DEB" w:rsidRPr="00A93DEC">
        <w:t xml:space="preserve">diğer </w:t>
      </w:r>
      <w:r w:rsidR="00E310B7" w:rsidRPr="00A93DEC">
        <w:t>sözleşmeler</w:t>
      </w:r>
      <w:r w:rsidR="00CB4DEB" w:rsidRPr="00A93DEC">
        <w:t>in özetine</w:t>
      </w:r>
      <w:r w:rsidR="001818D2">
        <w:t xml:space="preserve"> de</w:t>
      </w:r>
      <w:r w:rsidR="00CB4DEB" w:rsidRPr="00A93DEC">
        <w:t xml:space="preserve"> bu bölümde yer verilecektir.</w:t>
      </w:r>
      <w:r w:rsidR="00E310B7" w:rsidRPr="00A93DEC">
        <w:t xml:space="preserve"> </w:t>
      </w:r>
    </w:p>
    <w:p w14:paraId="54D1714B" w14:textId="385B76FC" w:rsidR="00FD01CA" w:rsidRDefault="00CB4DEB" w:rsidP="00953801">
      <w:pPr>
        <w:tabs>
          <w:tab w:val="left" w:pos="900"/>
        </w:tabs>
        <w:spacing w:before="120"/>
        <w:ind w:firstLine="567"/>
      </w:pPr>
      <w:r w:rsidRPr="00A93DEC">
        <w:t>İ</w:t>
      </w:r>
      <w:r w:rsidR="00E310B7" w:rsidRPr="00A93DEC">
        <w:t>mzalanmış olmakla birlikte henüz yürürlüğe girmemiş</w:t>
      </w:r>
      <w:r w:rsidRPr="00A93DEC">
        <w:t xml:space="preserve"> olağan ticari faaliyetlerin yürütülmesi nedeniyle imzalanan sözleşmeler dışındaki</w:t>
      </w:r>
      <w:r w:rsidR="00E310B7" w:rsidRPr="00A93DEC">
        <w:t xml:space="preserve"> </w:t>
      </w:r>
      <w:r w:rsidRPr="00A93DEC">
        <w:t xml:space="preserve">önemli </w:t>
      </w:r>
      <w:r w:rsidR="00E310B7" w:rsidRPr="00A93DEC">
        <w:t>sözleşmeler hakkında</w:t>
      </w:r>
      <w:r w:rsidRPr="00A93DEC">
        <w:t xml:space="preserve"> da bu </w:t>
      </w:r>
      <w:r w:rsidR="00211E2A" w:rsidRPr="00A93DEC">
        <w:t>böl</w:t>
      </w:r>
      <w:r w:rsidRPr="00A93DEC">
        <w:t>ümde bilgiye</w:t>
      </w:r>
      <w:r w:rsidR="00E310B7" w:rsidRPr="00A93DEC">
        <w:t xml:space="preserve"> yer verilecektir. </w:t>
      </w:r>
    </w:p>
    <w:p w14:paraId="27F06FD9" w14:textId="77777777" w:rsidR="00953801" w:rsidRPr="00953801" w:rsidRDefault="00953801" w:rsidP="00953801">
      <w:pPr>
        <w:tabs>
          <w:tab w:val="left" w:pos="900"/>
        </w:tabs>
        <w:ind w:firstLine="567"/>
      </w:pPr>
    </w:p>
    <w:p w14:paraId="01F43253" w14:textId="77777777" w:rsidR="001E24FD" w:rsidRPr="00A93DEC" w:rsidRDefault="00925888" w:rsidP="006F1F0B">
      <w:pPr>
        <w:spacing w:before="120"/>
        <w:ind w:right="1"/>
        <w:rPr>
          <w:b/>
        </w:rPr>
      </w:pPr>
      <w:bookmarkStart w:id="1" w:name="_Toc253480088"/>
      <w:bookmarkStart w:id="2" w:name="_Toc253480975"/>
      <w:bookmarkStart w:id="3" w:name="_Toc253573418"/>
      <w:r w:rsidRPr="00A93DEC">
        <w:rPr>
          <w:b/>
        </w:rPr>
        <w:t xml:space="preserve">23. </w:t>
      </w:r>
      <w:r w:rsidR="001E24FD" w:rsidRPr="00A93DEC">
        <w:rPr>
          <w:b/>
        </w:rPr>
        <w:t>UZMAN RAPORLARI VE ÜÇÜNCÜ KİŞİLERDEN ALINAN BİLGİLER</w:t>
      </w:r>
      <w:bookmarkEnd w:id="1"/>
      <w:bookmarkEnd w:id="2"/>
      <w:bookmarkEnd w:id="3"/>
      <w:r w:rsidRPr="00A93DEC">
        <w:rPr>
          <w:b/>
        </w:rPr>
        <w:t>:</w:t>
      </w:r>
    </w:p>
    <w:p w14:paraId="103B5918" w14:textId="77777777" w:rsidR="00F83085" w:rsidRPr="00A93DEC" w:rsidRDefault="0015482C" w:rsidP="006F1F0B">
      <w:pPr>
        <w:spacing w:before="120"/>
        <w:ind w:left="-23" w:right="1" w:firstLine="590"/>
      </w:pPr>
      <w:r w:rsidRPr="00A93DEC">
        <w:t>İhraççı</w:t>
      </w:r>
      <w:r w:rsidR="001E24FD" w:rsidRPr="00A93DEC">
        <w:t xml:space="preserve"> bilgi dokümanında üçüncü şahıslardan sağlanan bilgilere yer verilmiş olması durumunda, bilgilerin aynen alındığı, </w:t>
      </w:r>
      <w:r w:rsidR="00D447A2" w:rsidRPr="00A93DEC">
        <w:t>ihraççının</w:t>
      </w:r>
      <w:r w:rsidR="001E24FD" w:rsidRPr="00A93DEC">
        <w:t xml:space="preserve"> bildiği veya ilgili üçüncü şahsın yayınladığı bilgilerden kanaat getirebildiği kadarıyla, açıklanan bilgileri yanlış veya yanıltıcı hale getirecek herhangi bir eksikliğin bulunmadığı beyan edilmelidir. İlaveten, bilginin kaynağı belirtilmelidir.</w:t>
      </w:r>
    </w:p>
    <w:p w14:paraId="4FD5B760" w14:textId="77777777" w:rsidR="00F83085" w:rsidRPr="00A93DEC" w:rsidRDefault="0015482C" w:rsidP="006F1F0B">
      <w:pPr>
        <w:spacing w:before="120"/>
        <w:ind w:left="-23" w:right="1" w:firstLine="590"/>
      </w:pPr>
      <w:r w:rsidRPr="00A93DEC">
        <w:t>İhraççı</w:t>
      </w:r>
      <w:r w:rsidR="001E24FD" w:rsidRPr="00A93DEC">
        <w:t xml:space="preserve"> bilgi dokümanına uzman olarak nitelendirilen bir kişinin açıklaması veya raporunun eklenmesi halinde ise, bu uzmanın adı, iş adresi, </w:t>
      </w:r>
      <w:r w:rsidR="00832BA5" w:rsidRPr="00A93DEC">
        <w:t>nitelikleri</w:t>
      </w:r>
      <w:r w:rsidR="00EE6ABC" w:rsidRPr="00A93DEC">
        <w:t xml:space="preserve"> </w:t>
      </w:r>
      <w:r w:rsidR="001E24FD" w:rsidRPr="00A93DEC">
        <w:t xml:space="preserve">ve varsa </w:t>
      </w:r>
      <w:r w:rsidR="00D447A2" w:rsidRPr="00A93DEC">
        <w:t>ihraççıdaki</w:t>
      </w:r>
      <w:r w:rsidR="001E24FD" w:rsidRPr="00A93DEC">
        <w:t xml:space="preserve"> menfaati hakkında bilgiye, anılan açıklamaların veya raporun geçtiği bölümde yer verilecektir.</w:t>
      </w:r>
      <w:r w:rsidR="00EE6ABC" w:rsidRPr="00A93DEC">
        <w:t xml:space="preserve"> </w:t>
      </w:r>
      <w:r w:rsidR="00C93359" w:rsidRPr="00A93DEC">
        <w:t>Ayrıca, raporun ihraççı talebi üzerine hazırlanması durumunda raporun yayımlanmasında ilgili kişinin rızası bulunduğuna</w:t>
      </w:r>
      <w:r w:rsidR="001E24FD" w:rsidRPr="00A93DEC">
        <w:t xml:space="preserve"> </w:t>
      </w:r>
      <w:r w:rsidR="00C93359" w:rsidRPr="00A93DEC">
        <w:t xml:space="preserve">ilişkin bilgiye de yer verilecektir. </w:t>
      </w:r>
    </w:p>
    <w:p w14:paraId="54E8BD8F" w14:textId="77777777" w:rsidR="00F83085" w:rsidRPr="00A93DEC" w:rsidRDefault="0015482C" w:rsidP="006F1F0B">
      <w:pPr>
        <w:spacing w:before="120"/>
        <w:ind w:left="-23" w:right="1" w:firstLine="590"/>
      </w:pPr>
      <w:r w:rsidRPr="00A93DEC">
        <w:t>İhraççı</w:t>
      </w:r>
      <w:r w:rsidR="001E24FD" w:rsidRPr="00A93DEC">
        <w:t xml:space="preserve"> bilgi dokümanında yer alan bir raporu hazırlayan bir uzmanın </w:t>
      </w:r>
      <w:r w:rsidR="00D447A2" w:rsidRPr="00A93DEC">
        <w:t>ihraççıda</w:t>
      </w:r>
      <w:r w:rsidR="001E24FD" w:rsidRPr="00A93DEC">
        <w:t xml:space="preserve"> önemli bir menfaatinin olup olmadığının belirlenmesinde;</w:t>
      </w:r>
    </w:p>
    <w:p w14:paraId="7FBCEF10" w14:textId="77777777" w:rsidR="00F83085" w:rsidRPr="00A93DEC" w:rsidRDefault="001E24FD" w:rsidP="006F1F0B">
      <w:pPr>
        <w:spacing w:before="120"/>
        <w:ind w:left="-23" w:right="1" w:firstLine="590"/>
      </w:pPr>
      <w:r w:rsidRPr="00A93DEC">
        <w:t xml:space="preserve">a) </w:t>
      </w:r>
      <w:r w:rsidR="00D447A2" w:rsidRPr="00A93DEC">
        <w:t>İhraççı</w:t>
      </w:r>
      <w:r w:rsidRPr="00A93DEC">
        <w:t xml:space="preserve"> tarafından ihraç edilen ya da grup şirketlerine ait menkul kıymetleri ya da ihraççının menkul kıymetlerini elde etme hakkı veren ya da taahhüt eden opsiyonlara sahip olup olmadığı,</w:t>
      </w:r>
    </w:p>
    <w:p w14:paraId="0E2C2A08" w14:textId="77777777" w:rsidR="00F83085" w:rsidRPr="00A93DEC" w:rsidRDefault="001E24FD" w:rsidP="006F1F0B">
      <w:pPr>
        <w:spacing w:before="120"/>
        <w:ind w:left="-23" w:right="1" w:firstLine="590"/>
      </w:pPr>
      <w:r w:rsidRPr="00A93DEC">
        <w:t xml:space="preserve">b) </w:t>
      </w:r>
      <w:r w:rsidR="00D447A2" w:rsidRPr="00A93DEC">
        <w:t>İhraççı</w:t>
      </w:r>
      <w:r w:rsidRPr="00A93DEC">
        <w:t xml:space="preserve"> tarafından daha önce istihdam edilip edilmediği ya da ortaklıktan herhangi bir ücret alıp almadığı,</w:t>
      </w:r>
    </w:p>
    <w:p w14:paraId="4F553A11" w14:textId="77777777" w:rsidR="00F83085" w:rsidRPr="00A93DEC" w:rsidRDefault="001E24FD" w:rsidP="006F1F0B">
      <w:pPr>
        <w:spacing w:before="120"/>
        <w:ind w:left="-23" w:right="1" w:firstLine="590"/>
      </w:pPr>
      <w:r w:rsidRPr="00A93DEC">
        <w:t xml:space="preserve">c) </w:t>
      </w:r>
      <w:r w:rsidR="00D447A2" w:rsidRPr="00A93DEC">
        <w:t>İhraççının</w:t>
      </w:r>
      <w:r w:rsidRPr="00A93DEC">
        <w:t xml:space="preserve"> yönetim ve denetim organlarının herhangi birinde üye olup olmadığı,</w:t>
      </w:r>
    </w:p>
    <w:p w14:paraId="13A16AC1" w14:textId="77777777" w:rsidR="00F83085" w:rsidRPr="00A93DEC" w:rsidRDefault="001E24FD" w:rsidP="006F1F0B">
      <w:pPr>
        <w:spacing w:before="120"/>
        <w:ind w:left="-23" w:right="1" w:firstLine="590"/>
      </w:pPr>
      <w:r w:rsidRPr="00A93DEC">
        <w:t>d) Bağımsız denetim kuruluşları ile bağlantısının olup olmadığı</w:t>
      </w:r>
    </w:p>
    <w:p w14:paraId="32893A04" w14:textId="77777777" w:rsidR="001E24FD" w:rsidRPr="00A93DEC" w:rsidRDefault="001E24FD" w:rsidP="006F1F0B">
      <w:pPr>
        <w:spacing w:before="120"/>
        <w:ind w:left="-23" w:right="1" w:firstLine="590"/>
      </w:pPr>
      <w:r w:rsidRPr="00A93DEC">
        <w:t>hususlarına dikkat edilmelidir.</w:t>
      </w:r>
    </w:p>
    <w:p w14:paraId="5583855E" w14:textId="77777777" w:rsidR="00027C55" w:rsidRPr="00A93DEC" w:rsidRDefault="00027C55" w:rsidP="00AC5CC8">
      <w:pPr>
        <w:ind w:left="-23" w:firstLine="590"/>
      </w:pPr>
    </w:p>
    <w:p w14:paraId="31A03FCA" w14:textId="77777777" w:rsidR="007A5A14" w:rsidRPr="00A93DEC" w:rsidRDefault="007A5A14" w:rsidP="006F1F0B">
      <w:pPr>
        <w:pStyle w:val="BodyText"/>
        <w:tabs>
          <w:tab w:val="left" w:pos="840"/>
        </w:tabs>
        <w:spacing w:before="120" w:after="0"/>
        <w:ind w:right="1"/>
        <w:rPr>
          <w:b/>
        </w:rPr>
      </w:pPr>
      <w:r w:rsidRPr="00A93DEC">
        <w:rPr>
          <w:b/>
        </w:rPr>
        <w:lastRenderedPageBreak/>
        <w:t>24. İŞTİRAKLER HAKKINDA BİLGİLER</w:t>
      </w:r>
    </w:p>
    <w:p w14:paraId="6BBBFDA6" w14:textId="77777777" w:rsidR="007A5A14" w:rsidRPr="00A93DEC" w:rsidRDefault="007A5A14" w:rsidP="006F1F0B">
      <w:pPr>
        <w:spacing w:before="120"/>
        <w:ind w:right="1"/>
        <w:rPr>
          <w:b/>
        </w:rPr>
      </w:pPr>
      <w:r w:rsidRPr="00A93DEC">
        <w:rPr>
          <w:b/>
        </w:rPr>
        <w:t xml:space="preserve">24.1. Konsolidasyona dahil edilenler hariç olmak üzere ihraççının finansal yatırımları hakkında bilgi: </w:t>
      </w:r>
    </w:p>
    <w:p w14:paraId="25FEBE45" w14:textId="77777777" w:rsidR="007A5A14" w:rsidRPr="00A93DEC" w:rsidRDefault="007A5A14" w:rsidP="006F1F0B">
      <w:pPr>
        <w:tabs>
          <w:tab w:val="left" w:pos="1134"/>
        </w:tabs>
        <w:spacing w:before="120"/>
        <w:ind w:right="1" w:firstLine="567"/>
      </w:pPr>
      <w:r w:rsidRPr="00A93DEC">
        <w:t>İhraççının finansal yatırımlarının (iştirakleri, bağlı menkul kıymetleri vb.);</w:t>
      </w:r>
    </w:p>
    <w:p w14:paraId="38D6255F" w14:textId="77777777" w:rsidR="007A5A14" w:rsidRPr="00A93DEC" w:rsidRDefault="007A5A14" w:rsidP="006F1F0B">
      <w:pPr>
        <w:tabs>
          <w:tab w:val="left" w:pos="1134"/>
        </w:tabs>
        <w:spacing w:before="120"/>
        <w:ind w:right="1" w:firstLine="567"/>
      </w:pPr>
      <w:r w:rsidRPr="00A93DEC">
        <w:t xml:space="preserve">a) Ticaret unvanları, </w:t>
      </w:r>
    </w:p>
    <w:p w14:paraId="0A649238" w14:textId="77777777" w:rsidR="007A5A14" w:rsidRPr="00A93DEC" w:rsidRDefault="007A5A14" w:rsidP="006F1F0B">
      <w:pPr>
        <w:tabs>
          <w:tab w:val="left" w:pos="1134"/>
        </w:tabs>
        <w:spacing w:before="120"/>
        <w:ind w:right="1" w:firstLine="567"/>
      </w:pPr>
      <w:r w:rsidRPr="00A93DEC">
        <w:t xml:space="preserve">b) Faaliyetleri, </w:t>
      </w:r>
    </w:p>
    <w:p w14:paraId="4F4A269D" w14:textId="77777777" w:rsidR="007A5A14" w:rsidRPr="00A93DEC" w:rsidRDefault="007A5A14" w:rsidP="006F1F0B">
      <w:pPr>
        <w:tabs>
          <w:tab w:val="left" w:pos="1134"/>
        </w:tabs>
        <w:spacing w:before="120"/>
        <w:ind w:right="1" w:firstLine="567"/>
      </w:pPr>
      <w:r w:rsidRPr="00A93DEC">
        <w:t xml:space="preserve">c) İştirak ve oy hakkı oran ve tutarları, </w:t>
      </w:r>
    </w:p>
    <w:p w14:paraId="6AB83EAF" w14:textId="77777777" w:rsidR="007A5A14" w:rsidRPr="00A93DEC" w:rsidRDefault="007A5A14" w:rsidP="006F1F0B">
      <w:pPr>
        <w:tabs>
          <w:tab w:val="left" w:pos="1134"/>
        </w:tabs>
        <w:spacing w:before="120"/>
        <w:ind w:right="1" w:firstLine="567"/>
      </w:pPr>
      <w:r w:rsidRPr="00A93DEC">
        <w:t xml:space="preserve">d) Sermayeleri, </w:t>
      </w:r>
    </w:p>
    <w:p w14:paraId="39499DC3" w14:textId="77777777" w:rsidR="007A5A14" w:rsidRPr="00A93DEC" w:rsidRDefault="007A5A14" w:rsidP="006F1F0B">
      <w:pPr>
        <w:tabs>
          <w:tab w:val="left" w:pos="1134"/>
        </w:tabs>
        <w:spacing w:before="120"/>
        <w:ind w:right="1" w:firstLine="567"/>
      </w:pPr>
      <w:r w:rsidRPr="00A93DEC">
        <w:t xml:space="preserve">e) Yedekleri, </w:t>
      </w:r>
    </w:p>
    <w:p w14:paraId="583601AD" w14:textId="77777777" w:rsidR="007A5A14" w:rsidRPr="00A93DEC" w:rsidRDefault="007A5A14" w:rsidP="006F1F0B">
      <w:pPr>
        <w:tabs>
          <w:tab w:val="left" w:pos="1134"/>
        </w:tabs>
        <w:spacing w:before="120"/>
        <w:ind w:right="1" w:firstLine="567"/>
      </w:pPr>
      <w:r w:rsidRPr="00A93DEC">
        <w:t xml:space="preserve">f) Olağan faaliyetlerden elde edilen kar/zararları, </w:t>
      </w:r>
    </w:p>
    <w:p w14:paraId="2AEB40C3" w14:textId="77777777" w:rsidR="007A5A14" w:rsidRPr="00A93DEC" w:rsidRDefault="007A5A14" w:rsidP="006F1F0B">
      <w:pPr>
        <w:tabs>
          <w:tab w:val="left" w:pos="1134"/>
        </w:tabs>
        <w:spacing w:before="120"/>
        <w:ind w:right="1" w:firstLine="567"/>
      </w:pPr>
      <w:r w:rsidRPr="00A93DEC">
        <w:t xml:space="preserve">g) İhraççının finansal tablolarında hangi değer üzerinden izlendiği, </w:t>
      </w:r>
    </w:p>
    <w:p w14:paraId="1E20366F" w14:textId="77777777" w:rsidR="007A5A14" w:rsidRPr="00A93DEC" w:rsidRDefault="007A5A14" w:rsidP="006F1F0B">
      <w:pPr>
        <w:tabs>
          <w:tab w:val="left" w:pos="1134"/>
        </w:tabs>
        <w:spacing w:before="120"/>
        <w:ind w:right="1" w:firstLine="567"/>
      </w:pPr>
      <w:r w:rsidRPr="00A93DEC">
        <w:t xml:space="preserve">h) İhraççının bu finansal yatırımlara olan sermaye taahhütleri, </w:t>
      </w:r>
    </w:p>
    <w:p w14:paraId="54D4FFA3" w14:textId="0C0BF830" w:rsidR="007A5A14" w:rsidRPr="00A93DEC" w:rsidRDefault="007A5A14" w:rsidP="006F1F0B">
      <w:pPr>
        <w:tabs>
          <w:tab w:val="left" w:pos="1134"/>
        </w:tabs>
        <w:spacing w:before="120"/>
        <w:ind w:right="1" w:firstLine="567"/>
      </w:pPr>
      <w:r w:rsidRPr="00A93DEC">
        <w:t>i) İhraççının finansal yatırımlardan, bu finansal yatırımların son yıl hesap dönemlerine ilişkin olara</w:t>
      </w:r>
      <w:r w:rsidR="005C0D5C">
        <w:t>k aldığı/alacağı temettü tutarı</w:t>
      </w:r>
    </w:p>
    <w:p w14:paraId="0A5FFCB7" w14:textId="77777777" w:rsidR="005A52FF" w:rsidRPr="00A93DEC" w:rsidRDefault="007A5A14" w:rsidP="00B23CDE">
      <w:pPr>
        <w:tabs>
          <w:tab w:val="left" w:pos="709"/>
          <w:tab w:val="left" w:pos="851"/>
        </w:tabs>
        <w:spacing w:before="120"/>
        <w:ind w:left="993" w:right="1" w:hanging="426"/>
      </w:pPr>
      <w:r w:rsidRPr="00A93DEC">
        <w:t>asgari bilgiler olarak sunulmalıdır.</w:t>
      </w:r>
    </w:p>
    <w:p w14:paraId="1F6EAC8F" w14:textId="77777777" w:rsidR="00FD01CA" w:rsidRDefault="00FD01CA" w:rsidP="005C0D5C">
      <w:pPr>
        <w:tabs>
          <w:tab w:val="left" w:pos="709"/>
          <w:tab w:val="left" w:pos="851"/>
        </w:tabs>
      </w:pPr>
    </w:p>
    <w:p w14:paraId="73DEA6A3" w14:textId="77777777" w:rsidR="001E24FD" w:rsidRPr="00A93DEC" w:rsidRDefault="007A5A14" w:rsidP="006F1F0B">
      <w:pPr>
        <w:pStyle w:val="BodyText"/>
        <w:tabs>
          <w:tab w:val="left" w:pos="840"/>
        </w:tabs>
        <w:spacing w:before="120" w:after="0"/>
        <w:ind w:right="1"/>
        <w:rPr>
          <w:b/>
        </w:rPr>
      </w:pPr>
      <w:r w:rsidRPr="00A93DEC">
        <w:rPr>
          <w:b/>
        </w:rPr>
        <w:t>25</w:t>
      </w:r>
      <w:r w:rsidR="001E24FD" w:rsidRPr="00A93DEC">
        <w:rPr>
          <w:b/>
        </w:rPr>
        <w:t>.</w:t>
      </w:r>
      <w:r w:rsidR="005100A1" w:rsidRPr="00A93DEC">
        <w:rPr>
          <w:b/>
        </w:rPr>
        <w:t xml:space="preserve"> </w:t>
      </w:r>
      <w:r w:rsidR="001E24FD" w:rsidRPr="00A93DEC">
        <w:rPr>
          <w:b/>
        </w:rPr>
        <w:t xml:space="preserve">İNCELEMEYE AÇIK BELGELER </w:t>
      </w:r>
    </w:p>
    <w:p w14:paraId="3FABC05D" w14:textId="3D91747E" w:rsidR="005100A1" w:rsidRPr="00A93DEC" w:rsidRDefault="00361042" w:rsidP="006F1F0B">
      <w:pPr>
        <w:pStyle w:val="BodyText"/>
        <w:tabs>
          <w:tab w:val="left" w:pos="840"/>
        </w:tabs>
        <w:spacing w:before="120" w:after="0"/>
        <w:ind w:right="1" w:firstLine="567"/>
        <w:rPr>
          <w:b/>
        </w:rPr>
      </w:pPr>
      <w:r w:rsidRPr="00A93DEC">
        <w:rPr>
          <w:b/>
        </w:rPr>
        <w:t xml:space="preserve">Aşağıdaki belgeler  ................................................................................ adresindeki </w:t>
      </w:r>
      <w:r w:rsidR="00E641F0" w:rsidRPr="00A93DEC">
        <w:rPr>
          <w:b/>
        </w:rPr>
        <w:t>ihraççının</w:t>
      </w:r>
      <w:r w:rsidRPr="00A93DEC">
        <w:rPr>
          <w:b/>
        </w:rPr>
        <w:t xml:space="preserve"> merkezi ve başvuru yerleri ile </w:t>
      </w:r>
      <w:r w:rsidR="00E641F0" w:rsidRPr="00A93DEC">
        <w:rPr>
          <w:b/>
        </w:rPr>
        <w:t>ihraççının</w:t>
      </w:r>
      <w:r w:rsidR="005C0D25" w:rsidRPr="00A93DEC">
        <w:rPr>
          <w:b/>
        </w:rPr>
        <w:t xml:space="preserve"> </w:t>
      </w:r>
      <w:r w:rsidR="00092FC1" w:rsidRPr="00A93DEC">
        <w:rPr>
          <w:b/>
        </w:rPr>
        <w:t>internet sitesi</w:t>
      </w:r>
      <w:r w:rsidRPr="00A93DEC">
        <w:rPr>
          <w:b/>
        </w:rPr>
        <w:t xml:space="preserve"> </w:t>
      </w:r>
      <w:r w:rsidR="00E641F0" w:rsidRPr="00A93DEC">
        <w:rPr>
          <w:b/>
        </w:rPr>
        <w:t>(</w:t>
      </w:r>
      <w:r w:rsidR="00832BA5" w:rsidRPr="00A93DEC">
        <w:rPr>
          <w:b/>
        </w:rPr>
        <w:t>.........................</w:t>
      </w:r>
      <w:r w:rsidR="008D1FF6" w:rsidRPr="00A93DEC">
        <w:rPr>
          <w:b/>
        </w:rPr>
        <w:t>..</w:t>
      </w:r>
      <w:r w:rsidR="00832BA5" w:rsidRPr="00A93DEC">
        <w:rPr>
          <w:b/>
        </w:rPr>
        <w:t>..</w:t>
      </w:r>
      <w:r w:rsidR="00E641F0" w:rsidRPr="00A93DEC">
        <w:rPr>
          <w:b/>
        </w:rPr>
        <w:t xml:space="preserve">) </w:t>
      </w:r>
      <w:r w:rsidRPr="00A93DEC">
        <w:rPr>
          <w:b/>
        </w:rPr>
        <w:t>ile Kamuyu Aydınlatma Platformunda</w:t>
      </w:r>
      <w:r w:rsidR="005C0D5C">
        <w:rPr>
          <w:b/>
        </w:rPr>
        <w:t xml:space="preserve"> </w:t>
      </w:r>
      <w:r w:rsidR="00DF7F11" w:rsidRPr="00A93DEC">
        <w:rPr>
          <w:b/>
        </w:rPr>
        <w:t>(KAP)</w:t>
      </w:r>
      <w:r w:rsidRPr="00A93DEC">
        <w:rPr>
          <w:b/>
        </w:rPr>
        <w:t xml:space="preserve"> tasarruf sahiplerinin incelemesine açık tutulmaktadır:</w:t>
      </w:r>
    </w:p>
    <w:p w14:paraId="3AFF8115" w14:textId="77777777" w:rsidR="005100A1" w:rsidRPr="00A93DEC" w:rsidRDefault="00361042" w:rsidP="006F1F0B">
      <w:pPr>
        <w:pStyle w:val="BodyText"/>
        <w:tabs>
          <w:tab w:val="left" w:pos="840"/>
        </w:tabs>
        <w:spacing w:before="120" w:after="0"/>
        <w:ind w:right="1" w:firstLine="567"/>
        <w:rPr>
          <w:b/>
        </w:rPr>
      </w:pPr>
      <w:r w:rsidRPr="00A93DEC">
        <w:rPr>
          <w:b/>
        </w:rPr>
        <w:t xml:space="preserve">1) </w:t>
      </w:r>
      <w:r w:rsidR="0015482C" w:rsidRPr="00A93DEC">
        <w:rPr>
          <w:b/>
        </w:rPr>
        <w:t>İhraççı</w:t>
      </w:r>
      <w:r w:rsidRPr="00A93DEC">
        <w:rPr>
          <w:b/>
        </w:rPr>
        <w:t xml:space="preserve"> bilgi dokümanında yer alan bilgilerin dayanağını oluşturan her türlü rapor ya da belge ile değerleme ve görüşler (değerleme, uzman, faaliyet ve bağımsız denetim raporları ile </w:t>
      </w:r>
      <w:r w:rsidR="00AD3B20" w:rsidRPr="00A93DEC">
        <w:rPr>
          <w:b/>
        </w:rPr>
        <w:t>yetkili</w:t>
      </w:r>
      <w:r w:rsidRPr="00A93DEC">
        <w:rPr>
          <w:b/>
        </w:rPr>
        <w:t xml:space="preserve"> kuruluşlarca hazırlanan raporlar, esas sözleşme, vb.)</w:t>
      </w:r>
    </w:p>
    <w:p w14:paraId="7707DF89" w14:textId="77777777" w:rsidR="005100A1" w:rsidRPr="00A93DEC" w:rsidRDefault="00361042" w:rsidP="006F1F0B">
      <w:pPr>
        <w:pStyle w:val="BodyText"/>
        <w:tabs>
          <w:tab w:val="left" w:pos="840"/>
        </w:tabs>
        <w:spacing w:before="120" w:after="0"/>
        <w:ind w:right="1" w:firstLine="567"/>
        <w:rPr>
          <w:b/>
        </w:rPr>
      </w:pPr>
      <w:r w:rsidRPr="00A93DEC">
        <w:rPr>
          <w:b/>
        </w:rPr>
        <w:t xml:space="preserve">2) </w:t>
      </w:r>
      <w:r w:rsidR="00210E95" w:rsidRPr="00A93DEC">
        <w:rPr>
          <w:b/>
        </w:rPr>
        <w:t>İhraççının</w:t>
      </w:r>
      <w:r w:rsidR="00F731E3" w:rsidRPr="00A93DEC">
        <w:rPr>
          <w:b/>
        </w:rPr>
        <w:t xml:space="preserve"> </w:t>
      </w:r>
      <w:r w:rsidR="0015482C" w:rsidRPr="00A93DEC">
        <w:rPr>
          <w:b/>
        </w:rPr>
        <w:t>ihraççı</w:t>
      </w:r>
      <w:r w:rsidR="00210E95" w:rsidRPr="00A93DEC">
        <w:rPr>
          <w:b/>
        </w:rPr>
        <w:t xml:space="preserve"> bilgi dokümanında yer alması gereken </w:t>
      </w:r>
      <w:r w:rsidRPr="00A93DEC">
        <w:rPr>
          <w:b/>
        </w:rPr>
        <w:t>finansal tabloları</w:t>
      </w:r>
    </w:p>
    <w:p w14:paraId="041793F8" w14:textId="77777777" w:rsidR="00027C55" w:rsidRPr="00A93DEC" w:rsidRDefault="00027C55" w:rsidP="006F1F0B">
      <w:pPr>
        <w:pStyle w:val="BodyText"/>
        <w:tabs>
          <w:tab w:val="left" w:pos="840"/>
        </w:tabs>
        <w:spacing w:before="120" w:after="0"/>
        <w:ind w:right="1" w:firstLine="567"/>
        <w:rPr>
          <w:b/>
        </w:rPr>
      </w:pPr>
    </w:p>
    <w:p w14:paraId="179434B0" w14:textId="77777777" w:rsidR="0081463E" w:rsidRPr="00A93DEC" w:rsidRDefault="001347DB" w:rsidP="00027C55">
      <w:pPr>
        <w:numPr>
          <w:ilvl w:val="0"/>
          <w:numId w:val="43"/>
        </w:numPr>
        <w:tabs>
          <w:tab w:val="left" w:pos="426"/>
        </w:tabs>
        <w:spacing w:before="120"/>
        <w:ind w:left="0" w:right="1" w:firstLine="0"/>
        <w:rPr>
          <w:b/>
        </w:rPr>
      </w:pPr>
      <w:r w:rsidRPr="00A93DEC">
        <w:rPr>
          <w:b/>
        </w:rPr>
        <w:t>EKLER</w:t>
      </w:r>
    </w:p>
    <w:p w14:paraId="2BB60221" w14:textId="77777777" w:rsidR="00B517FE" w:rsidRPr="00A93DEC" w:rsidRDefault="004A7933" w:rsidP="00027C55">
      <w:pPr>
        <w:spacing w:before="120"/>
        <w:ind w:right="1" w:firstLine="567"/>
      </w:pPr>
      <w:r w:rsidRPr="00A93DEC">
        <w:t xml:space="preserve">Ek olarak yer verilen belgeler </w:t>
      </w:r>
      <w:r w:rsidR="00B91498" w:rsidRPr="00A93DEC">
        <w:t>belirtilecektir</w:t>
      </w:r>
      <w:r w:rsidR="00B517FE" w:rsidRPr="00A93DEC">
        <w:t>.</w:t>
      </w:r>
    </w:p>
    <w:sectPr w:rsidR="00B517FE" w:rsidRPr="00A93DEC" w:rsidSect="006F3996">
      <w:footerReference w:type="default" r:id="rId11"/>
      <w:footnotePr>
        <w:pos w:val="beneathText"/>
      </w:footnotePr>
      <w:pgSz w:w="11905" w:h="16837"/>
      <w:pgMar w:top="1417" w:right="1417" w:bottom="1418" w:left="1417"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960B8" w14:textId="77777777" w:rsidR="007568F1" w:rsidRDefault="007568F1">
      <w:r>
        <w:separator/>
      </w:r>
    </w:p>
  </w:endnote>
  <w:endnote w:type="continuationSeparator" w:id="0">
    <w:p w14:paraId="2C3BBB1D" w14:textId="77777777" w:rsidR="007568F1" w:rsidRDefault="0075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charset w:val="80"/>
    <w:family w:val="auto"/>
    <w:pitch w:val="default"/>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EUAlbertina-Regu">
    <w:altName w:val="Times New Roman"/>
    <w:panose1 w:val="00000000000000000000"/>
    <w:charset w:val="00"/>
    <w:family w:val="auto"/>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6CCE" w14:textId="531BE62C" w:rsidR="0091582C" w:rsidRDefault="0091582C">
    <w:pPr>
      <w:pStyle w:val="Footer"/>
      <w:jc w:val="center"/>
    </w:pPr>
    <w:r>
      <w:fldChar w:fldCharType="begin"/>
    </w:r>
    <w:r>
      <w:instrText xml:space="preserve"> PAGE </w:instrText>
    </w:r>
    <w:r>
      <w:fldChar w:fldCharType="separate"/>
    </w:r>
    <w:r w:rsidR="00AF200E">
      <w:rPr>
        <w:noProof/>
      </w:rPr>
      <w:t>41</w:t>
    </w:r>
    <w:r>
      <w:fldChar w:fldCharType="end"/>
    </w:r>
  </w:p>
  <w:p w14:paraId="209F1FFC" w14:textId="77777777" w:rsidR="0091582C" w:rsidRDefault="0091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D85C" w14:textId="77777777" w:rsidR="007568F1" w:rsidRDefault="007568F1">
      <w:r>
        <w:separator/>
      </w:r>
    </w:p>
  </w:footnote>
  <w:footnote w:type="continuationSeparator" w:id="0">
    <w:p w14:paraId="657B668E" w14:textId="77777777" w:rsidR="007568F1" w:rsidRDefault="007568F1">
      <w:r>
        <w:continuationSeparator/>
      </w:r>
    </w:p>
  </w:footnote>
  <w:footnote w:id="1">
    <w:p w14:paraId="4F99AA11" w14:textId="77777777" w:rsidR="0091582C" w:rsidRPr="00960407" w:rsidRDefault="0091582C" w:rsidP="00F330A5">
      <w:pPr>
        <w:pStyle w:val="FootnoteText"/>
        <w:rPr>
          <w:rFonts w:ascii="Times New Roman" w:hAnsi="Times New Roman"/>
          <w:lang w:val="tr-TR"/>
        </w:rPr>
      </w:pPr>
      <w:r w:rsidRPr="00960407">
        <w:rPr>
          <w:rStyle w:val="FootnoteReference"/>
          <w:rFonts w:ascii="Times New Roman" w:hAnsi="Times New Roman"/>
        </w:rPr>
        <w:footnoteRef/>
      </w:r>
      <w:r w:rsidRPr="00960407">
        <w:rPr>
          <w:rFonts w:ascii="Times New Roman" w:hAnsi="Times New Roman"/>
        </w:rPr>
        <w:t xml:space="preserve"> </w:t>
      </w:r>
      <w:r w:rsidRPr="00960407">
        <w:rPr>
          <w:rFonts w:ascii="Times New Roman" w:hAnsi="Times New Roman"/>
          <w:lang w:val="tr-TR"/>
        </w:rPr>
        <w:t>Halka arzın yetkili kuruluş vasıtasıyla yapılması durumunda, formatta yer alacak, aksi durumda silinecektir.</w:t>
      </w:r>
    </w:p>
  </w:footnote>
  <w:footnote w:id="2">
    <w:p w14:paraId="551E3E6B" w14:textId="77777777" w:rsidR="0091582C" w:rsidRPr="00960407" w:rsidRDefault="0091582C">
      <w:pPr>
        <w:pStyle w:val="FootnoteText"/>
        <w:rPr>
          <w:rFonts w:ascii="Times New Roman" w:hAnsi="Times New Roman"/>
          <w:lang w:val="tr-TR"/>
        </w:rPr>
      </w:pPr>
      <w:r w:rsidRPr="00960407">
        <w:rPr>
          <w:rStyle w:val="FootnoteReference"/>
          <w:rFonts w:ascii="Times New Roman" w:hAnsi="Times New Roman"/>
        </w:rPr>
        <w:footnoteRef/>
      </w:r>
      <w:r w:rsidRPr="00DD2079">
        <w:rPr>
          <w:rFonts w:ascii="Times New Roman" w:hAnsi="Times New Roman"/>
          <w:lang w:val="tr-TR"/>
        </w:rPr>
        <w:t xml:space="preserve"> </w:t>
      </w:r>
      <w:r w:rsidRPr="00960407">
        <w:rPr>
          <w:rFonts w:ascii="Times New Roman" w:hAnsi="Times New Roman"/>
          <w:lang w:val="tr-TR"/>
        </w:rPr>
        <w:t>Ortaklığın KAP üyesi olmaması durumunda, KAP’a ilişkin ifadeler paragraftan çıkarılacaktır.</w:t>
      </w:r>
    </w:p>
  </w:footnote>
  <w:footnote w:id="3">
    <w:p w14:paraId="044D6C76" w14:textId="77777777" w:rsidR="0091582C" w:rsidRPr="00E67D06" w:rsidRDefault="0091582C" w:rsidP="00EF537F">
      <w:pPr>
        <w:pStyle w:val="FootnoteText"/>
        <w:rPr>
          <w:rFonts w:ascii="Times New Roman" w:hAnsi="Times New Roman"/>
          <w:sz w:val="24"/>
          <w:szCs w:val="24"/>
          <w:lang w:val="tr-TR"/>
        </w:rPr>
      </w:pPr>
      <w:r w:rsidRPr="00960407">
        <w:rPr>
          <w:rStyle w:val="FootnoteReference"/>
          <w:rFonts w:ascii="Times New Roman" w:hAnsi="Times New Roman"/>
        </w:rPr>
        <w:footnoteRef/>
      </w:r>
      <w:r w:rsidRPr="00960407">
        <w:rPr>
          <w:rFonts w:ascii="Times New Roman" w:hAnsi="Times New Roman"/>
          <w:lang w:val="tr-TR"/>
        </w:rPr>
        <w:t xml:space="preserve"> Bu paragraf, ihraççı bilgi dokümanının sermaye piyasası aracı notu ve özet ile birlikte eş anlı olarak ihraççı tarafından Kuruldan teslim alınacak olması durumunda formatta yer alacak, aksi durumda silinecektir.</w:t>
      </w:r>
    </w:p>
  </w:footnote>
  <w:footnote w:id="4">
    <w:p w14:paraId="29469953" w14:textId="77777777" w:rsidR="0091582C" w:rsidRPr="0020129B" w:rsidRDefault="0091582C" w:rsidP="0020129B">
      <w:pPr>
        <w:pStyle w:val="FootnoteText"/>
        <w:rPr>
          <w:rFonts w:ascii="Times New Roman" w:hAnsi="Times New Roman"/>
          <w:lang w:val="tr-TR"/>
        </w:rPr>
      </w:pPr>
      <w:r w:rsidRPr="0020129B">
        <w:rPr>
          <w:rStyle w:val="FootnoteReference"/>
          <w:rFonts w:ascii="Times New Roman" w:hAnsi="Times New Roman"/>
          <w:lang w:val="tr-TR"/>
        </w:rPr>
        <w:footnoteRef/>
      </w:r>
      <w:r w:rsidRPr="0020129B">
        <w:rPr>
          <w:rFonts w:ascii="Times New Roman" w:hAnsi="Times New Roman"/>
          <w:lang w:val="tr-TR"/>
        </w:rPr>
        <w:t xml:space="preserve"> Halka arza aracılık eden yetkili kuruluşun aynı zamanda piyasa danışmanı olması durumunda bu kısım çıkarılacaktır.</w:t>
      </w:r>
    </w:p>
  </w:footnote>
  <w:footnote w:id="5">
    <w:p w14:paraId="1474D04F" w14:textId="77777777" w:rsidR="0091582C" w:rsidRPr="00791C3A" w:rsidRDefault="0091582C" w:rsidP="00791C3A">
      <w:pPr>
        <w:pStyle w:val="FootnoteText"/>
        <w:rPr>
          <w:rFonts w:ascii="Times New Roman" w:hAnsi="Times New Roman"/>
          <w:lang w:val="tr-TR"/>
        </w:rPr>
      </w:pPr>
      <w:r w:rsidRPr="00791C3A">
        <w:rPr>
          <w:rFonts w:ascii="Times New Roman" w:hAnsi="Times New Roman"/>
          <w:lang w:val="tr-TR"/>
        </w:rPr>
        <w:footnoteRef/>
      </w:r>
      <w:r w:rsidRPr="00791C3A">
        <w:rPr>
          <w:rFonts w:ascii="Times New Roman" w:hAnsi="Times New Roman"/>
          <w:lang w:val="tr-TR"/>
        </w:rPr>
        <w:t xml:space="preserve"> </w:t>
      </w:r>
      <w:r>
        <w:rPr>
          <w:rFonts w:ascii="Times New Roman" w:hAnsi="Times New Roman"/>
          <w:lang w:val="tr-TR"/>
        </w:rPr>
        <w:t>İhraççı bilgi dokü</w:t>
      </w:r>
      <w:r w:rsidRPr="00791C3A">
        <w:rPr>
          <w:rFonts w:ascii="Times New Roman" w:hAnsi="Times New Roman"/>
          <w:lang w:val="tr-TR"/>
        </w:rPr>
        <w:t>manında yer alan bilgilerin kaynağı olan uzman kuruluş raporunun bu kuruluşlardan farklı bir kuruluş tarafından hazırlanması durumunda tablo bu doğrultuda uyarlanacaktır.</w:t>
      </w:r>
    </w:p>
  </w:footnote>
  <w:footnote w:id="6">
    <w:p w14:paraId="6068214B" w14:textId="77777777" w:rsidR="0091582C" w:rsidRPr="00033B0C" w:rsidRDefault="0091582C" w:rsidP="0093705A">
      <w:pPr>
        <w:pStyle w:val="FootnoteText"/>
        <w:rPr>
          <w:rFonts w:ascii="Times New Roman" w:hAnsi="Times New Roman"/>
          <w:lang w:val="tr-TR"/>
        </w:rPr>
      </w:pPr>
      <w:r w:rsidRPr="00033B0C">
        <w:rPr>
          <w:rStyle w:val="FootnoteCharacters"/>
          <w:rFonts w:ascii="Times New Roman" w:hAnsi="Times New Roman"/>
        </w:rPr>
        <w:footnoteRef/>
      </w:r>
      <w:r w:rsidRPr="00A20B15">
        <w:rPr>
          <w:lang w:val="tr-TR"/>
        </w:rPr>
        <w:t xml:space="preserve"> </w:t>
      </w:r>
      <w:r w:rsidRPr="00A20B15">
        <w:rPr>
          <w:rFonts w:ascii="Times New Roman" w:hAnsi="Times New Roman"/>
          <w:b/>
          <w:lang w:val="tr-TR"/>
        </w:rPr>
        <w:t>Kar tahmini</w:t>
      </w:r>
      <w:r w:rsidRPr="00A20B15">
        <w:rPr>
          <w:rFonts w:ascii="Times New Roman" w:hAnsi="Times New Roman"/>
          <w:lang w:val="tr-TR"/>
        </w:rPr>
        <w:t xml:space="preserve">: </w:t>
      </w:r>
      <w:r w:rsidRPr="00033B0C">
        <w:rPr>
          <w:rFonts w:ascii="Times New Roman" w:hAnsi="Times New Roman"/>
          <w:lang w:val="tr-TR"/>
        </w:rPr>
        <w:t xml:space="preserve">Cari ve/veya takip eden hesap dönemleri için muhtemel kar veya zarar seviyesine ilişkin bir rakamın veya asgari veya azami bir rakamının açıkça ya da dolaylı olarak veya gelecekte elde edilebilecek kar veya uğranabilecek zararların hesaplanabileceği verilerin belirtilmesidir. </w:t>
      </w:r>
    </w:p>
    <w:p w14:paraId="15D215BD" w14:textId="77777777" w:rsidR="0091582C" w:rsidRPr="0093705A" w:rsidRDefault="0091582C" w:rsidP="0093705A">
      <w:pPr>
        <w:pStyle w:val="FootnoteText"/>
        <w:rPr>
          <w:lang w:val="tr-TR"/>
        </w:rPr>
      </w:pPr>
      <w:r>
        <w:rPr>
          <w:rFonts w:ascii="Times New Roman" w:hAnsi="Times New Roman"/>
          <w:b/>
          <w:lang w:val="tr-TR"/>
        </w:rPr>
        <w:t xml:space="preserve">Kar beklentisi: </w:t>
      </w:r>
      <w:r>
        <w:rPr>
          <w:rFonts w:ascii="Times New Roman" w:hAnsi="Times New Roman"/>
          <w:lang w:val="tr-TR"/>
        </w:rPr>
        <w:t>Sona ermiş, ancak sonuçları henüz yayınlanmamış olan bir hesap dönemi için kar ya da zarar rakamının tahmin edilmesidir.</w:t>
      </w:r>
    </w:p>
    <w:p w14:paraId="37989ED2" w14:textId="77777777" w:rsidR="0091582C" w:rsidRPr="0093705A" w:rsidRDefault="0091582C" w:rsidP="0093705A">
      <w:pPr>
        <w:pStyle w:val="FootnoteText"/>
        <w:rPr>
          <w:lang w:val="tr-T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A600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3"/>
    <w:lvl w:ilvl="0">
      <w:start w:val="1"/>
      <w:numFmt w:val="bullet"/>
      <w:lvlText w:val=""/>
      <w:lvlJc w:val="left"/>
      <w:pPr>
        <w:tabs>
          <w:tab w:val="num" w:pos="1044"/>
        </w:tabs>
        <w:ind w:left="1044" w:hanging="360"/>
      </w:pPr>
      <w:rPr>
        <w:rFonts w:ascii="Symbol" w:hAnsi="Symbol" w:cs="StarSymbol"/>
        <w:sz w:val="18"/>
        <w:szCs w:val="18"/>
      </w:rPr>
    </w:lvl>
    <w:lvl w:ilvl="1">
      <w:start w:val="1"/>
      <w:numFmt w:val="bullet"/>
      <w:lvlText w:val=""/>
      <w:lvlJc w:val="left"/>
      <w:pPr>
        <w:tabs>
          <w:tab w:val="num" w:pos="1404"/>
        </w:tabs>
        <w:ind w:left="1404" w:hanging="360"/>
      </w:pPr>
      <w:rPr>
        <w:rFonts w:ascii="Symbol" w:hAnsi="Symbol" w:cs="StarSymbol"/>
        <w:sz w:val="18"/>
        <w:szCs w:val="18"/>
      </w:rPr>
    </w:lvl>
    <w:lvl w:ilvl="2">
      <w:start w:val="1"/>
      <w:numFmt w:val="bullet"/>
      <w:lvlText w:val=""/>
      <w:lvlJc w:val="left"/>
      <w:pPr>
        <w:tabs>
          <w:tab w:val="num" w:pos="1764"/>
        </w:tabs>
        <w:ind w:left="1764" w:hanging="360"/>
      </w:pPr>
      <w:rPr>
        <w:rFonts w:ascii="Symbol" w:hAnsi="Symbol" w:cs="StarSymbol"/>
        <w:sz w:val="18"/>
        <w:szCs w:val="18"/>
      </w:rPr>
    </w:lvl>
    <w:lvl w:ilvl="3">
      <w:start w:val="1"/>
      <w:numFmt w:val="bullet"/>
      <w:lvlText w:val=""/>
      <w:lvlJc w:val="left"/>
      <w:pPr>
        <w:tabs>
          <w:tab w:val="num" w:pos="2124"/>
        </w:tabs>
        <w:ind w:left="2124" w:hanging="360"/>
      </w:pPr>
      <w:rPr>
        <w:rFonts w:ascii="Symbol" w:hAnsi="Symbol" w:cs="StarSymbol"/>
        <w:sz w:val="18"/>
        <w:szCs w:val="18"/>
      </w:rPr>
    </w:lvl>
    <w:lvl w:ilvl="4">
      <w:start w:val="1"/>
      <w:numFmt w:val="bullet"/>
      <w:lvlText w:val=""/>
      <w:lvlJc w:val="left"/>
      <w:pPr>
        <w:tabs>
          <w:tab w:val="num" w:pos="2484"/>
        </w:tabs>
        <w:ind w:left="2484" w:hanging="360"/>
      </w:pPr>
      <w:rPr>
        <w:rFonts w:ascii="Symbol" w:hAnsi="Symbol" w:cs="StarSymbol"/>
        <w:sz w:val="18"/>
        <w:szCs w:val="18"/>
      </w:rPr>
    </w:lvl>
    <w:lvl w:ilvl="5">
      <w:start w:val="1"/>
      <w:numFmt w:val="bullet"/>
      <w:lvlText w:val=""/>
      <w:lvlJc w:val="left"/>
      <w:pPr>
        <w:tabs>
          <w:tab w:val="num" w:pos="2844"/>
        </w:tabs>
        <w:ind w:left="2844" w:hanging="360"/>
      </w:pPr>
      <w:rPr>
        <w:rFonts w:ascii="Symbol" w:hAnsi="Symbol" w:cs="StarSymbol"/>
        <w:sz w:val="18"/>
        <w:szCs w:val="18"/>
      </w:rPr>
    </w:lvl>
    <w:lvl w:ilvl="6">
      <w:start w:val="1"/>
      <w:numFmt w:val="bullet"/>
      <w:lvlText w:val=""/>
      <w:lvlJc w:val="left"/>
      <w:pPr>
        <w:tabs>
          <w:tab w:val="num" w:pos="3204"/>
        </w:tabs>
        <w:ind w:left="3204" w:hanging="360"/>
      </w:pPr>
      <w:rPr>
        <w:rFonts w:ascii="Symbol" w:hAnsi="Symbol" w:cs="StarSymbol"/>
        <w:sz w:val="18"/>
        <w:szCs w:val="18"/>
      </w:rPr>
    </w:lvl>
    <w:lvl w:ilvl="7">
      <w:start w:val="1"/>
      <w:numFmt w:val="bullet"/>
      <w:lvlText w:val=""/>
      <w:lvlJc w:val="left"/>
      <w:pPr>
        <w:tabs>
          <w:tab w:val="num" w:pos="3564"/>
        </w:tabs>
        <w:ind w:left="3564" w:hanging="360"/>
      </w:pPr>
      <w:rPr>
        <w:rFonts w:ascii="Symbol" w:hAnsi="Symbol" w:cs="StarSymbol"/>
        <w:sz w:val="18"/>
        <w:szCs w:val="18"/>
      </w:rPr>
    </w:lvl>
    <w:lvl w:ilvl="8">
      <w:start w:val="1"/>
      <w:numFmt w:val="bullet"/>
      <w:lvlText w:val=""/>
      <w:lvlJc w:val="left"/>
      <w:pPr>
        <w:tabs>
          <w:tab w:val="num" w:pos="3924"/>
        </w:tabs>
        <w:ind w:left="3924" w:hanging="360"/>
      </w:pPr>
      <w:rPr>
        <w:rFonts w:ascii="Symbol" w:hAnsi="Symbol" w:cs="StarSymbol"/>
        <w:sz w:val="18"/>
        <w:szCs w:val="18"/>
      </w:rPr>
    </w:lvl>
  </w:abstractNum>
  <w:abstractNum w:abstractNumId="2" w15:restartNumberingAfterBreak="0">
    <w:nsid w:val="00000002"/>
    <w:multiLevelType w:val="singleLevel"/>
    <w:tmpl w:val="00000002"/>
    <w:name w:val="WW8Num4"/>
    <w:lvl w:ilvl="0">
      <w:start w:val="1"/>
      <w:numFmt w:val="lowerLetter"/>
      <w:lvlText w:val="%1)"/>
      <w:lvlJc w:val="left"/>
      <w:pPr>
        <w:tabs>
          <w:tab w:val="num" w:pos="1425"/>
        </w:tabs>
        <w:ind w:left="1425" w:hanging="360"/>
      </w:pPr>
    </w:lvl>
  </w:abstractNum>
  <w:abstractNum w:abstractNumId="3" w15:restartNumberingAfterBreak="0">
    <w:nsid w:val="00000003"/>
    <w:multiLevelType w:val="singleLevel"/>
    <w:tmpl w:val="00000003"/>
    <w:name w:val="WW8Num5"/>
    <w:lvl w:ilvl="0">
      <w:start w:val="1"/>
      <w:numFmt w:val="lowerLetter"/>
      <w:lvlText w:val="%1)"/>
      <w:lvlJc w:val="left"/>
      <w:pPr>
        <w:tabs>
          <w:tab w:val="num" w:pos="1430"/>
        </w:tabs>
        <w:ind w:left="1430" w:hanging="360"/>
      </w:pPr>
    </w:lvl>
  </w:abstractNum>
  <w:abstractNum w:abstractNumId="4" w15:restartNumberingAfterBreak="0">
    <w:nsid w:val="00000004"/>
    <w:multiLevelType w:val="singleLevel"/>
    <w:tmpl w:val="E5080C58"/>
    <w:name w:val="WW8Num8"/>
    <w:lvl w:ilvl="0">
      <w:start w:val="3"/>
      <w:numFmt w:val="bullet"/>
      <w:lvlText w:val="-"/>
      <w:lvlJc w:val="left"/>
      <w:pPr>
        <w:tabs>
          <w:tab w:val="num" w:pos="360"/>
        </w:tabs>
        <w:ind w:left="360" w:hanging="360"/>
      </w:pPr>
      <w:rPr>
        <w:rFonts w:ascii="Times New Roman" w:hAnsi="Times New Roman" w:cs="Times New Roman"/>
        <w:color w:val="auto"/>
      </w:rPr>
    </w:lvl>
  </w:abstractNum>
  <w:abstractNum w:abstractNumId="5" w15:restartNumberingAfterBreak="0">
    <w:nsid w:val="00000005"/>
    <w:multiLevelType w:val="singleLevel"/>
    <w:tmpl w:val="00000005"/>
    <w:name w:val="WW8Num9"/>
    <w:lvl w:ilvl="0">
      <w:start w:val="3"/>
      <w:numFmt w:val="bullet"/>
      <w:lvlText w:val=""/>
      <w:lvlJc w:val="left"/>
      <w:pPr>
        <w:tabs>
          <w:tab w:val="num" w:pos="1065"/>
        </w:tabs>
        <w:ind w:left="1065" w:hanging="360"/>
      </w:pPr>
      <w:rPr>
        <w:rFonts w:ascii="Symbol" w:hAnsi="Symbol" w:cs="Times New Roman"/>
      </w:rPr>
    </w:lvl>
  </w:abstractNum>
  <w:abstractNum w:abstractNumId="6" w15:restartNumberingAfterBreak="0">
    <w:nsid w:val="00000006"/>
    <w:multiLevelType w:val="singleLevel"/>
    <w:tmpl w:val="00000006"/>
    <w:name w:val="WW8Num10"/>
    <w:lvl w:ilvl="0">
      <w:numFmt w:val="bullet"/>
      <w:lvlText w:val="-"/>
      <w:lvlJc w:val="left"/>
      <w:pPr>
        <w:tabs>
          <w:tab w:val="num" w:pos="600"/>
        </w:tabs>
        <w:ind w:left="600" w:hanging="360"/>
      </w:pPr>
      <w:rPr>
        <w:rFonts w:ascii="Times New Roman" w:hAnsi="Times New Roman" w:cs="Times New Roman"/>
      </w:rPr>
    </w:lvl>
  </w:abstractNum>
  <w:abstractNum w:abstractNumId="7" w15:restartNumberingAfterBreak="0">
    <w:nsid w:val="00000007"/>
    <w:multiLevelType w:val="singleLevel"/>
    <w:tmpl w:val="00000007"/>
    <w:name w:val="WW8Num11"/>
    <w:lvl w:ilvl="0">
      <w:start w:val="1"/>
      <w:numFmt w:val="lowerLetter"/>
      <w:lvlText w:val="%1)"/>
      <w:lvlJc w:val="left"/>
      <w:pPr>
        <w:tabs>
          <w:tab w:val="num" w:pos="1065"/>
        </w:tabs>
        <w:ind w:left="1065" w:hanging="360"/>
      </w:pPr>
      <w:rPr>
        <w:rFonts w:ascii="Symbol" w:eastAsia="Times New Roman" w:hAnsi="Symbol" w:cs="Times New Roman"/>
      </w:rPr>
    </w:lvl>
  </w:abstractNum>
  <w:abstractNum w:abstractNumId="8" w15:restartNumberingAfterBreak="0">
    <w:nsid w:val="00000008"/>
    <w:multiLevelType w:val="singleLevel"/>
    <w:tmpl w:val="6D92FF44"/>
    <w:name w:val="WW8Num13"/>
    <w:lvl w:ilvl="0">
      <w:start w:val="2"/>
      <w:numFmt w:val="lowerLetter"/>
      <w:lvlText w:val="%1)"/>
      <w:lvlJc w:val="left"/>
      <w:pPr>
        <w:tabs>
          <w:tab w:val="num" w:pos="1080"/>
        </w:tabs>
        <w:ind w:left="1080" w:hanging="360"/>
      </w:pPr>
      <w:rPr>
        <w:rFonts w:ascii="Times New Roman" w:eastAsia="Times New Roman" w:hAnsi="Times New Roman" w:cs="Times New Roman" w:hint="default"/>
      </w:rPr>
    </w:lvl>
  </w:abstractNum>
  <w:abstractNum w:abstractNumId="9" w15:restartNumberingAfterBreak="0">
    <w:nsid w:val="00000009"/>
    <w:multiLevelType w:val="singleLevel"/>
    <w:tmpl w:val="00000009"/>
    <w:name w:val="WW8Num15"/>
    <w:lvl w:ilvl="0">
      <w:start w:val="1"/>
      <w:numFmt w:val="lowerRoman"/>
      <w:lvlText w:val="%1)"/>
      <w:lvlJc w:val="left"/>
      <w:pPr>
        <w:tabs>
          <w:tab w:val="num" w:pos="1440"/>
        </w:tabs>
        <w:ind w:left="1440" w:hanging="720"/>
      </w:pPr>
    </w:lvl>
  </w:abstractNum>
  <w:abstractNum w:abstractNumId="10" w15:restartNumberingAfterBreak="0">
    <w:nsid w:val="0000000A"/>
    <w:multiLevelType w:val="singleLevel"/>
    <w:tmpl w:val="49CC9664"/>
    <w:name w:val="WW8Num18"/>
    <w:lvl w:ilvl="0">
      <w:start w:val="1"/>
      <w:numFmt w:val="lowerLetter"/>
      <w:lvlText w:val="%1)"/>
      <w:lvlJc w:val="left"/>
      <w:pPr>
        <w:tabs>
          <w:tab w:val="num" w:pos="1070"/>
        </w:tabs>
        <w:ind w:left="1070" w:hanging="360"/>
      </w:pPr>
      <w:rPr>
        <w:b/>
        <w:color w:val="auto"/>
      </w:rPr>
    </w:lvl>
  </w:abstractNum>
  <w:abstractNum w:abstractNumId="11" w15:restartNumberingAfterBreak="0">
    <w:nsid w:val="0000000B"/>
    <w:multiLevelType w:val="singleLevel"/>
    <w:tmpl w:val="0000000B"/>
    <w:name w:val="WW8Num20"/>
    <w:lvl w:ilvl="0">
      <w:start w:val="2"/>
      <w:numFmt w:val="decimal"/>
      <w:lvlText w:val="%1."/>
      <w:lvlJc w:val="left"/>
      <w:pPr>
        <w:tabs>
          <w:tab w:val="num" w:pos="1069"/>
        </w:tabs>
        <w:ind w:left="1069" w:hanging="360"/>
      </w:pPr>
    </w:lvl>
  </w:abstractNum>
  <w:abstractNum w:abstractNumId="12" w15:restartNumberingAfterBreak="0">
    <w:nsid w:val="0000000C"/>
    <w:multiLevelType w:val="multilevel"/>
    <w:tmpl w:val="0000000C"/>
    <w:name w:val="WW8Num27"/>
    <w:lvl w:ilvl="0">
      <w:start w:val="1"/>
      <w:numFmt w:val="decimal"/>
      <w:lvlText w:val="%1."/>
      <w:lvlJc w:val="left"/>
      <w:pPr>
        <w:tabs>
          <w:tab w:val="num" w:pos="1069"/>
        </w:tabs>
        <w:ind w:left="1069" w:hanging="360"/>
      </w:pPr>
    </w:lvl>
    <w:lvl w:ilvl="1">
      <w:start w:val="1"/>
      <w:numFmt w:val="lowerLetter"/>
      <w:lvlText w:val="%2."/>
      <w:lvlJc w:val="left"/>
      <w:pPr>
        <w:tabs>
          <w:tab w:val="num" w:pos="1070"/>
        </w:tabs>
        <w:ind w:left="1070"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3" w15:restartNumberingAfterBreak="0">
    <w:nsid w:val="0000000D"/>
    <w:multiLevelType w:val="singleLevel"/>
    <w:tmpl w:val="0000000D"/>
    <w:name w:val="WW8Num28"/>
    <w:lvl w:ilvl="0">
      <w:start w:val="1"/>
      <w:numFmt w:val="lowerLetter"/>
      <w:lvlText w:val="%1)"/>
      <w:lvlJc w:val="left"/>
      <w:pPr>
        <w:tabs>
          <w:tab w:val="num" w:pos="1070"/>
        </w:tabs>
        <w:ind w:left="1070" w:hanging="360"/>
      </w:pPr>
    </w:lvl>
  </w:abstractNum>
  <w:abstractNum w:abstractNumId="14" w15:restartNumberingAfterBreak="0">
    <w:nsid w:val="0000000E"/>
    <w:multiLevelType w:val="singleLevel"/>
    <w:tmpl w:val="0000000E"/>
    <w:name w:val="WW8Num30"/>
    <w:lvl w:ilvl="0">
      <w:start w:val="1"/>
      <w:numFmt w:val="lowerLetter"/>
      <w:lvlText w:val="%1)"/>
      <w:lvlJc w:val="left"/>
      <w:pPr>
        <w:tabs>
          <w:tab w:val="num" w:pos="1065"/>
        </w:tabs>
        <w:ind w:left="1065" w:hanging="360"/>
      </w:pPr>
    </w:lvl>
  </w:abstractNum>
  <w:abstractNum w:abstractNumId="15" w15:restartNumberingAfterBreak="0">
    <w:nsid w:val="0000000F"/>
    <w:multiLevelType w:val="singleLevel"/>
    <w:tmpl w:val="0000000F"/>
    <w:name w:val="WW8Num32"/>
    <w:lvl w:ilvl="0">
      <w:start w:val="4"/>
      <w:numFmt w:val="bullet"/>
      <w:lvlText w:val="-"/>
      <w:lvlJc w:val="left"/>
      <w:pPr>
        <w:tabs>
          <w:tab w:val="num" w:pos="928"/>
        </w:tabs>
        <w:ind w:left="928" w:hanging="360"/>
      </w:pPr>
      <w:rPr>
        <w:rFonts w:ascii="Times New Roman" w:hAnsi="Times New Roman" w:cs="Times New Roman"/>
      </w:rPr>
    </w:lvl>
  </w:abstractNum>
  <w:abstractNum w:abstractNumId="16" w15:restartNumberingAfterBreak="0">
    <w:nsid w:val="00000010"/>
    <w:multiLevelType w:val="singleLevel"/>
    <w:tmpl w:val="00000010"/>
    <w:name w:val="WW8Num34"/>
    <w:lvl w:ilvl="0">
      <w:start w:val="2"/>
      <w:numFmt w:val="lowerLetter"/>
      <w:lvlText w:val="%1)"/>
      <w:lvlJc w:val="left"/>
      <w:pPr>
        <w:tabs>
          <w:tab w:val="num" w:pos="1080"/>
        </w:tabs>
        <w:ind w:left="1080" w:hanging="360"/>
      </w:pPr>
      <w:rPr>
        <w:b/>
      </w:rPr>
    </w:lvl>
  </w:abstractNum>
  <w:abstractNum w:abstractNumId="17" w15:restartNumberingAfterBreak="0">
    <w:nsid w:val="00000011"/>
    <w:multiLevelType w:val="multilevel"/>
    <w:tmpl w:val="B48A8AD6"/>
    <w:name w:val="WW8Num35"/>
    <w:lvl w:ilvl="0">
      <w:start w:val="1"/>
      <w:numFmt w:val="decimal"/>
      <w:lvlText w:val="%1."/>
      <w:lvlJc w:val="left"/>
      <w:pPr>
        <w:tabs>
          <w:tab w:val="num" w:pos="720"/>
        </w:tabs>
        <w:ind w:left="720" w:hanging="360"/>
      </w:pPr>
      <w:rPr>
        <w:b/>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00000012"/>
    <w:multiLevelType w:val="singleLevel"/>
    <w:tmpl w:val="00000012"/>
    <w:name w:val="WW8Num36"/>
    <w:lvl w:ilvl="0">
      <w:start w:val="1"/>
      <w:numFmt w:val="bullet"/>
      <w:lvlText w:val=""/>
      <w:lvlJc w:val="left"/>
      <w:pPr>
        <w:tabs>
          <w:tab w:val="num" w:pos="1429"/>
        </w:tabs>
        <w:ind w:left="1429" w:hanging="360"/>
      </w:pPr>
      <w:rPr>
        <w:rFonts w:ascii="Symbol" w:hAnsi="Symbol"/>
      </w:rPr>
    </w:lvl>
  </w:abstractNum>
  <w:abstractNum w:abstractNumId="19" w15:restartNumberingAfterBreak="0">
    <w:nsid w:val="00000013"/>
    <w:multiLevelType w:val="singleLevel"/>
    <w:tmpl w:val="85601D96"/>
    <w:name w:val="WW8Num39"/>
    <w:lvl w:ilvl="0">
      <w:start w:val="2"/>
      <w:numFmt w:val="lowerLetter"/>
      <w:lvlText w:val="%1)"/>
      <w:lvlJc w:val="left"/>
      <w:pPr>
        <w:tabs>
          <w:tab w:val="num" w:pos="1080"/>
        </w:tabs>
        <w:ind w:left="1080" w:hanging="360"/>
      </w:pPr>
      <w:rPr>
        <w:rFonts w:hint="default"/>
        <w:b/>
      </w:rPr>
    </w:lvl>
  </w:abstractNum>
  <w:abstractNum w:abstractNumId="20" w15:restartNumberingAfterBreak="0">
    <w:nsid w:val="00000014"/>
    <w:multiLevelType w:val="multilevel"/>
    <w:tmpl w:val="63BA5B62"/>
    <w:name w:val="WW8Num40"/>
    <w:lvl w:ilvl="0">
      <w:start w:val="2"/>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1211"/>
        </w:tabs>
        <w:ind w:left="1211"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0000015"/>
    <w:multiLevelType w:val="singleLevel"/>
    <w:tmpl w:val="00000015"/>
    <w:name w:val="WW8Num41"/>
    <w:lvl w:ilvl="0">
      <w:start w:val="1"/>
      <w:numFmt w:val="lowerLetter"/>
      <w:lvlText w:val="%1)"/>
      <w:lvlJc w:val="left"/>
      <w:pPr>
        <w:tabs>
          <w:tab w:val="num" w:pos="429"/>
        </w:tabs>
        <w:ind w:left="429" w:hanging="360"/>
      </w:pPr>
    </w:lvl>
  </w:abstractNum>
  <w:abstractNum w:abstractNumId="22" w15:restartNumberingAfterBreak="0">
    <w:nsid w:val="00000016"/>
    <w:multiLevelType w:val="singleLevel"/>
    <w:tmpl w:val="B38A29A8"/>
    <w:name w:val="WW8Num42"/>
    <w:lvl w:ilvl="0">
      <w:start w:val="1"/>
      <w:numFmt w:val="lowerLetter"/>
      <w:lvlText w:val="%1)"/>
      <w:lvlJc w:val="left"/>
      <w:pPr>
        <w:tabs>
          <w:tab w:val="num" w:pos="1068"/>
        </w:tabs>
        <w:ind w:left="1068" w:hanging="360"/>
      </w:pPr>
      <w:rPr>
        <w:b w:val="0"/>
      </w:rPr>
    </w:lvl>
  </w:abstractNum>
  <w:abstractNum w:abstractNumId="23" w15:restartNumberingAfterBreak="0">
    <w:nsid w:val="00000017"/>
    <w:multiLevelType w:val="multilevel"/>
    <w:tmpl w:val="00000017"/>
    <w:name w:val="WW8Num43"/>
    <w:lvl w:ilvl="0">
      <w:start w:val="166"/>
      <w:numFmt w:val="decimal"/>
      <w:lvlText w:val="%1."/>
      <w:lvlJc w:val="left"/>
      <w:pPr>
        <w:tabs>
          <w:tab w:val="num" w:pos="900"/>
        </w:tabs>
        <w:ind w:left="900" w:hanging="54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8"/>
    <w:multiLevelType w:val="singleLevel"/>
    <w:tmpl w:val="00000018"/>
    <w:name w:val="WW8Num44"/>
    <w:lvl w:ilvl="0">
      <w:start w:val="1"/>
      <w:numFmt w:val="lowerLetter"/>
      <w:lvlText w:val="%1)"/>
      <w:lvlJc w:val="left"/>
      <w:pPr>
        <w:tabs>
          <w:tab w:val="num" w:pos="1080"/>
        </w:tabs>
        <w:ind w:left="1080" w:hanging="360"/>
      </w:pPr>
    </w:lvl>
  </w:abstractNum>
  <w:abstractNum w:abstractNumId="25" w15:restartNumberingAfterBreak="0">
    <w:nsid w:val="00000019"/>
    <w:multiLevelType w:val="multilevel"/>
    <w:tmpl w:val="00000019"/>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04C94D9D"/>
    <w:multiLevelType w:val="multilevel"/>
    <w:tmpl w:val="D26E6FC4"/>
    <w:lvl w:ilvl="0">
      <w:start w:val="2"/>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5039"/>
        </w:tabs>
        <w:ind w:left="5039"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5693800"/>
    <w:multiLevelType w:val="hybridMultilevel"/>
    <w:tmpl w:val="894A7182"/>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06534E79"/>
    <w:multiLevelType w:val="multilevel"/>
    <w:tmpl w:val="06F2D81E"/>
    <w:name w:val="WW8Num4022"/>
    <w:lvl w:ilvl="0">
      <w:start w:val="14"/>
      <w:numFmt w:val="decimal"/>
      <w:lvlText w:val="%1."/>
      <w:lvlJc w:val="left"/>
      <w:pPr>
        <w:tabs>
          <w:tab w:val="num" w:pos="1211"/>
        </w:tabs>
        <w:ind w:left="1211" w:hanging="360"/>
      </w:pPr>
      <w:rPr>
        <w:rFonts w:hint="default"/>
        <w:b/>
        <w:i w:val="0"/>
        <w:color w:val="000000"/>
      </w:rPr>
    </w:lvl>
    <w:lvl w:ilvl="1">
      <w:start w:val="1"/>
      <w:numFmt w:val="decimal"/>
      <w:lvlText w:val="%1.%2."/>
      <w:lvlJc w:val="left"/>
      <w:pPr>
        <w:tabs>
          <w:tab w:val="num" w:pos="1636"/>
        </w:tabs>
        <w:ind w:left="1636"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8EF3EE3"/>
    <w:multiLevelType w:val="hybridMultilevel"/>
    <w:tmpl w:val="99A616E2"/>
    <w:lvl w:ilvl="0" w:tplc="EA38F77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15:restartNumberingAfterBreak="0">
    <w:nsid w:val="1B304260"/>
    <w:multiLevelType w:val="multilevel"/>
    <w:tmpl w:val="38D6D496"/>
    <w:lvl w:ilvl="0">
      <w:start w:val="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1B3F0341"/>
    <w:multiLevelType w:val="multilevel"/>
    <w:tmpl w:val="E15C2F48"/>
    <w:lvl w:ilvl="0">
      <w:start w:val="6"/>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360"/>
        </w:tabs>
        <w:ind w:left="360" w:hanging="360"/>
      </w:pPr>
      <w:rPr>
        <w:rFonts w:eastAsia="Times New Roman" w:hint="default"/>
      </w:rPr>
    </w:lvl>
    <w:lvl w:ilvl="2">
      <w:start w:val="1"/>
      <w:numFmt w:val="decimal"/>
      <w:lvlText w:val="%1.%2.%3."/>
      <w:lvlJc w:val="left"/>
      <w:pPr>
        <w:tabs>
          <w:tab w:val="num" w:pos="720"/>
        </w:tabs>
        <w:ind w:left="720" w:hanging="720"/>
      </w:pPr>
      <w:rPr>
        <w:rFonts w:eastAsia="Times New Roman" w:hint="default"/>
        <w:b/>
      </w:rPr>
    </w:lvl>
    <w:lvl w:ilvl="3">
      <w:start w:val="1"/>
      <w:numFmt w:val="decimal"/>
      <w:lvlText w:val="%1.%2.%3.%4."/>
      <w:lvlJc w:val="left"/>
      <w:pPr>
        <w:tabs>
          <w:tab w:val="num" w:pos="720"/>
        </w:tabs>
        <w:ind w:left="720" w:hanging="720"/>
      </w:pPr>
      <w:rPr>
        <w:rFonts w:eastAsia="Times New Roman" w:hint="default"/>
      </w:rPr>
    </w:lvl>
    <w:lvl w:ilvl="4">
      <w:start w:val="1"/>
      <w:numFmt w:val="decimal"/>
      <w:lvlText w:val="%1.%2.%3.%4.%5."/>
      <w:lvlJc w:val="left"/>
      <w:pPr>
        <w:tabs>
          <w:tab w:val="num" w:pos="1080"/>
        </w:tabs>
        <w:ind w:left="1080" w:hanging="1080"/>
      </w:pPr>
      <w:rPr>
        <w:rFonts w:eastAsia="Times New Roman" w:hint="default"/>
      </w:rPr>
    </w:lvl>
    <w:lvl w:ilvl="5">
      <w:start w:val="1"/>
      <w:numFmt w:val="decimal"/>
      <w:lvlText w:val="%1.%2.%3.%4.%5.%6."/>
      <w:lvlJc w:val="left"/>
      <w:pPr>
        <w:tabs>
          <w:tab w:val="num" w:pos="1080"/>
        </w:tabs>
        <w:ind w:left="1080" w:hanging="1080"/>
      </w:pPr>
      <w:rPr>
        <w:rFonts w:eastAsia="Times New Roman" w:hint="default"/>
      </w:rPr>
    </w:lvl>
    <w:lvl w:ilvl="6">
      <w:start w:val="1"/>
      <w:numFmt w:val="decimal"/>
      <w:lvlText w:val="%1.%2.%3.%4.%5.%6.%7."/>
      <w:lvlJc w:val="left"/>
      <w:pPr>
        <w:tabs>
          <w:tab w:val="num" w:pos="1440"/>
        </w:tabs>
        <w:ind w:left="1440" w:hanging="1440"/>
      </w:pPr>
      <w:rPr>
        <w:rFonts w:eastAsia="Times New Roman" w:hint="default"/>
      </w:rPr>
    </w:lvl>
    <w:lvl w:ilvl="7">
      <w:start w:val="1"/>
      <w:numFmt w:val="decimal"/>
      <w:lvlText w:val="%1.%2.%3.%4.%5.%6.%7.%8."/>
      <w:lvlJc w:val="left"/>
      <w:pPr>
        <w:tabs>
          <w:tab w:val="num" w:pos="1440"/>
        </w:tabs>
        <w:ind w:left="1440" w:hanging="1440"/>
      </w:pPr>
      <w:rPr>
        <w:rFonts w:eastAsia="Times New Roman" w:hint="default"/>
      </w:rPr>
    </w:lvl>
    <w:lvl w:ilvl="8">
      <w:start w:val="1"/>
      <w:numFmt w:val="decimal"/>
      <w:lvlText w:val="%1.%2.%3.%4.%5.%6.%7.%8.%9."/>
      <w:lvlJc w:val="left"/>
      <w:pPr>
        <w:tabs>
          <w:tab w:val="num" w:pos="1800"/>
        </w:tabs>
        <w:ind w:left="1800" w:hanging="1800"/>
      </w:pPr>
      <w:rPr>
        <w:rFonts w:eastAsia="Times New Roman" w:hint="default"/>
      </w:rPr>
    </w:lvl>
  </w:abstractNum>
  <w:abstractNum w:abstractNumId="32" w15:restartNumberingAfterBreak="0">
    <w:nsid w:val="1D0504DD"/>
    <w:multiLevelType w:val="multilevel"/>
    <w:tmpl w:val="ACD88826"/>
    <w:lvl w:ilvl="0">
      <w:start w:val="5"/>
      <w:numFmt w:val="decimal"/>
      <w:lvlText w:val="%1."/>
      <w:lvlJc w:val="left"/>
      <w:pPr>
        <w:tabs>
          <w:tab w:val="num" w:pos="1070"/>
        </w:tabs>
        <w:ind w:left="1070" w:hanging="360"/>
      </w:pPr>
      <w:rPr>
        <w:rFonts w:hint="default"/>
        <w:b/>
        <w:color w:val="000000"/>
      </w:rPr>
    </w:lvl>
    <w:lvl w:ilvl="1">
      <w:start w:val="3"/>
      <w:numFmt w:val="decimal"/>
      <w:lvlText w:val="%1.%2."/>
      <w:lvlJc w:val="left"/>
      <w:pPr>
        <w:tabs>
          <w:tab w:val="num" w:pos="5039"/>
        </w:tabs>
        <w:ind w:left="5039" w:hanging="360"/>
      </w:pPr>
      <w:rPr>
        <w:rFonts w:hint="default"/>
        <w:b/>
        <w:color w:val="000000"/>
      </w:rPr>
    </w:lvl>
    <w:lvl w:ilvl="2">
      <w:start w:val="2"/>
      <w:numFmt w:val="decimal"/>
      <w:lvlText w:val="%1.%2.%3."/>
      <w:lvlJc w:val="left"/>
      <w:pPr>
        <w:tabs>
          <w:tab w:val="num" w:pos="2564"/>
        </w:tabs>
        <w:ind w:left="2564"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D28408A"/>
    <w:multiLevelType w:val="multilevel"/>
    <w:tmpl w:val="E7E61130"/>
    <w:lvl w:ilvl="0">
      <w:start w:val="1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F750F18"/>
    <w:multiLevelType w:val="multilevel"/>
    <w:tmpl w:val="6D84E4D8"/>
    <w:lvl w:ilvl="0">
      <w:start w:val="5"/>
      <w:numFmt w:val="decimal"/>
      <w:lvlText w:val="%1."/>
      <w:lvlJc w:val="left"/>
      <w:pPr>
        <w:ind w:left="720" w:hanging="720"/>
      </w:pPr>
      <w:rPr>
        <w:rFonts w:hint="default"/>
      </w:rPr>
    </w:lvl>
    <w:lvl w:ilvl="1">
      <w:start w:val="2"/>
      <w:numFmt w:val="decimal"/>
      <w:lvlText w:val="%1.%2."/>
      <w:lvlJc w:val="left"/>
      <w:pPr>
        <w:ind w:left="1385" w:hanging="720"/>
      </w:pPr>
      <w:rPr>
        <w:rFonts w:hint="default"/>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35" w15:restartNumberingAfterBreak="0">
    <w:nsid w:val="24824CAF"/>
    <w:multiLevelType w:val="multilevel"/>
    <w:tmpl w:val="ACD88826"/>
    <w:lvl w:ilvl="0">
      <w:start w:val="5"/>
      <w:numFmt w:val="decimal"/>
      <w:lvlText w:val="%1."/>
      <w:lvlJc w:val="left"/>
      <w:pPr>
        <w:tabs>
          <w:tab w:val="num" w:pos="1070"/>
        </w:tabs>
        <w:ind w:left="1070" w:hanging="360"/>
      </w:pPr>
      <w:rPr>
        <w:rFonts w:hint="default"/>
        <w:b/>
        <w:color w:val="000000"/>
      </w:rPr>
    </w:lvl>
    <w:lvl w:ilvl="1">
      <w:start w:val="3"/>
      <w:numFmt w:val="decimal"/>
      <w:lvlText w:val="%1.%2."/>
      <w:lvlJc w:val="left"/>
      <w:pPr>
        <w:tabs>
          <w:tab w:val="num" w:pos="5039"/>
        </w:tabs>
        <w:ind w:left="5039" w:hanging="360"/>
      </w:pPr>
      <w:rPr>
        <w:rFonts w:hint="default"/>
        <w:b/>
        <w:color w:val="000000"/>
      </w:rPr>
    </w:lvl>
    <w:lvl w:ilvl="2">
      <w:start w:val="2"/>
      <w:numFmt w:val="decimal"/>
      <w:lvlText w:val="%1.%2.%3."/>
      <w:lvlJc w:val="left"/>
      <w:pPr>
        <w:tabs>
          <w:tab w:val="num" w:pos="2564"/>
        </w:tabs>
        <w:ind w:left="2564"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2ACD232C"/>
    <w:multiLevelType w:val="hybridMultilevel"/>
    <w:tmpl w:val="47B0B08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CBB4AF4"/>
    <w:multiLevelType w:val="hybridMultilevel"/>
    <w:tmpl w:val="99A616E2"/>
    <w:lvl w:ilvl="0" w:tplc="EA38F77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8" w15:restartNumberingAfterBreak="0">
    <w:nsid w:val="31857D6B"/>
    <w:multiLevelType w:val="multilevel"/>
    <w:tmpl w:val="79B6D8AC"/>
    <w:lvl w:ilvl="0">
      <w:start w:val="21"/>
      <w:numFmt w:val="decimal"/>
      <w:lvlText w:val="%1."/>
      <w:lvlJc w:val="left"/>
      <w:pPr>
        <w:tabs>
          <w:tab w:val="num" w:pos="1778"/>
        </w:tabs>
        <w:ind w:left="1778" w:hanging="360"/>
      </w:pPr>
      <w:rPr>
        <w:rFonts w:hint="default"/>
        <w:b/>
        <w:color w:val="000000"/>
      </w:rPr>
    </w:lvl>
    <w:lvl w:ilvl="1">
      <w:start w:val="1"/>
      <w:numFmt w:val="decimal"/>
      <w:lvlText w:val="%1.%2."/>
      <w:lvlJc w:val="left"/>
      <w:pPr>
        <w:tabs>
          <w:tab w:val="num" w:pos="5747"/>
        </w:tabs>
        <w:ind w:left="5747" w:hanging="360"/>
      </w:pPr>
      <w:rPr>
        <w:rFonts w:hint="default"/>
        <w:b/>
        <w:color w:val="000000"/>
      </w:rPr>
    </w:lvl>
    <w:lvl w:ilvl="2">
      <w:start w:val="1"/>
      <w:numFmt w:val="decimal"/>
      <w:lvlText w:val="%1.%2.%3."/>
      <w:lvlJc w:val="left"/>
      <w:pPr>
        <w:tabs>
          <w:tab w:val="num" w:pos="2705"/>
        </w:tabs>
        <w:ind w:left="2705" w:hanging="720"/>
      </w:pPr>
      <w:rPr>
        <w:rFonts w:hint="default"/>
        <w:b/>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39" w15:restartNumberingAfterBreak="0">
    <w:nsid w:val="33F7462C"/>
    <w:multiLevelType w:val="hybridMultilevel"/>
    <w:tmpl w:val="5A584B7C"/>
    <w:lvl w:ilvl="0" w:tplc="041F000F">
      <w:start w:val="2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483528C"/>
    <w:multiLevelType w:val="hybridMultilevel"/>
    <w:tmpl w:val="B2282C3A"/>
    <w:lvl w:ilvl="0" w:tplc="4E22E31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3779610D"/>
    <w:multiLevelType w:val="multilevel"/>
    <w:tmpl w:val="21C03092"/>
    <w:lvl w:ilvl="0">
      <w:start w:val="9"/>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5039"/>
        </w:tabs>
        <w:ind w:left="5039"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C5848EB"/>
    <w:multiLevelType w:val="multilevel"/>
    <w:tmpl w:val="44B682D6"/>
    <w:lvl w:ilvl="0">
      <w:start w:val="20"/>
      <w:numFmt w:val="decimal"/>
      <w:lvlText w:val="%1."/>
      <w:lvlJc w:val="left"/>
      <w:pPr>
        <w:tabs>
          <w:tab w:val="num" w:pos="840"/>
        </w:tabs>
        <w:ind w:left="840" w:hanging="840"/>
      </w:pPr>
      <w:rPr>
        <w:rFonts w:hint="default"/>
      </w:rPr>
    </w:lvl>
    <w:lvl w:ilvl="1">
      <w:start w:val="3"/>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1DC4C69"/>
    <w:multiLevelType w:val="multilevel"/>
    <w:tmpl w:val="20FCB55E"/>
    <w:lvl w:ilvl="0">
      <w:start w:val="5"/>
      <w:numFmt w:val="decimal"/>
      <w:lvlText w:val="%1."/>
      <w:lvlJc w:val="left"/>
      <w:pPr>
        <w:tabs>
          <w:tab w:val="num" w:pos="1070"/>
        </w:tabs>
        <w:ind w:left="1070" w:hanging="360"/>
      </w:pPr>
      <w:rPr>
        <w:rFonts w:hint="default"/>
        <w:b/>
        <w:color w:val="000000"/>
      </w:rPr>
    </w:lvl>
    <w:lvl w:ilvl="1">
      <w:start w:val="4"/>
      <w:numFmt w:val="decimal"/>
      <w:lvlText w:val="%1.%2."/>
      <w:lvlJc w:val="left"/>
      <w:pPr>
        <w:tabs>
          <w:tab w:val="num" w:pos="5039"/>
        </w:tabs>
        <w:ind w:left="5039" w:hanging="360"/>
      </w:pPr>
      <w:rPr>
        <w:rFonts w:hint="default"/>
        <w:b/>
        <w:color w:val="000000"/>
      </w:rPr>
    </w:lvl>
    <w:lvl w:ilvl="2">
      <w:start w:val="6"/>
      <w:numFmt w:val="decimal"/>
      <w:lvlText w:val="%1.%2.%3."/>
      <w:lvlJc w:val="left"/>
      <w:pPr>
        <w:tabs>
          <w:tab w:val="num" w:pos="2564"/>
        </w:tabs>
        <w:ind w:left="2564"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8FE7D03"/>
    <w:multiLevelType w:val="multilevel"/>
    <w:tmpl w:val="6BE0F658"/>
    <w:lvl w:ilvl="0">
      <w:start w:val="5"/>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5039"/>
        </w:tabs>
        <w:ind w:left="5039"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496D2AFD"/>
    <w:multiLevelType w:val="multilevel"/>
    <w:tmpl w:val="ACD88826"/>
    <w:lvl w:ilvl="0">
      <w:start w:val="5"/>
      <w:numFmt w:val="decimal"/>
      <w:lvlText w:val="%1."/>
      <w:lvlJc w:val="left"/>
      <w:pPr>
        <w:tabs>
          <w:tab w:val="num" w:pos="1070"/>
        </w:tabs>
        <w:ind w:left="1070" w:hanging="360"/>
      </w:pPr>
      <w:rPr>
        <w:rFonts w:hint="default"/>
        <w:b/>
        <w:color w:val="000000"/>
      </w:rPr>
    </w:lvl>
    <w:lvl w:ilvl="1">
      <w:start w:val="3"/>
      <w:numFmt w:val="decimal"/>
      <w:lvlText w:val="%1.%2."/>
      <w:lvlJc w:val="left"/>
      <w:pPr>
        <w:tabs>
          <w:tab w:val="num" w:pos="5039"/>
        </w:tabs>
        <w:ind w:left="5039" w:hanging="360"/>
      </w:pPr>
      <w:rPr>
        <w:rFonts w:hint="default"/>
        <w:b/>
        <w:color w:val="000000"/>
      </w:rPr>
    </w:lvl>
    <w:lvl w:ilvl="2">
      <w:start w:val="2"/>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1FC0491"/>
    <w:multiLevelType w:val="multilevel"/>
    <w:tmpl w:val="ACD88826"/>
    <w:lvl w:ilvl="0">
      <w:start w:val="5"/>
      <w:numFmt w:val="decimal"/>
      <w:lvlText w:val="%1."/>
      <w:lvlJc w:val="left"/>
      <w:pPr>
        <w:tabs>
          <w:tab w:val="num" w:pos="1070"/>
        </w:tabs>
        <w:ind w:left="1070" w:hanging="360"/>
      </w:pPr>
      <w:rPr>
        <w:rFonts w:hint="default"/>
        <w:b/>
        <w:color w:val="000000"/>
      </w:rPr>
    </w:lvl>
    <w:lvl w:ilvl="1">
      <w:start w:val="3"/>
      <w:numFmt w:val="decimal"/>
      <w:lvlText w:val="%1.%2."/>
      <w:lvlJc w:val="left"/>
      <w:pPr>
        <w:tabs>
          <w:tab w:val="num" w:pos="5039"/>
        </w:tabs>
        <w:ind w:left="5039" w:hanging="360"/>
      </w:pPr>
      <w:rPr>
        <w:rFonts w:hint="default"/>
        <w:b/>
        <w:color w:val="000000"/>
      </w:rPr>
    </w:lvl>
    <w:lvl w:ilvl="2">
      <w:start w:val="2"/>
      <w:numFmt w:val="decimal"/>
      <w:lvlText w:val="%1.%2.%3."/>
      <w:lvlJc w:val="left"/>
      <w:pPr>
        <w:tabs>
          <w:tab w:val="num" w:pos="2564"/>
        </w:tabs>
        <w:ind w:left="2564"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4FF78CA"/>
    <w:multiLevelType w:val="hybridMultilevel"/>
    <w:tmpl w:val="470AB7C8"/>
    <w:name w:val="WW8Num45"/>
    <w:lvl w:ilvl="0" w:tplc="E1DC49FA">
      <w:start w:val="1"/>
      <w:numFmt w:val="lowerLetter"/>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5281DB1"/>
    <w:multiLevelType w:val="hybridMultilevel"/>
    <w:tmpl w:val="AD82CD0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9" w15:restartNumberingAfterBreak="0">
    <w:nsid w:val="55973773"/>
    <w:multiLevelType w:val="multilevel"/>
    <w:tmpl w:val="F080FDC6"/>
    <w:lvl w:ilvl="0">
      <w:start w:val="5"/>
      <w:numFmt w:val="decimal"/>
      <w:lvlText w:val="%1."/>
      <w:lvlJc w:val="left"/>
      <w:pPr>
        <w:ind w:left="540" w:hanging="540"/>
      </w:pPr>
      <w:rPr>
        <w:rFonts w:hint="default"/>
      </w:rPr>
    </w:lvl>
    <w:lvl w:ilvl="1">
      <w:start w:val="2"/>
      <w:numFmt w:val="decimal"/>
      <w:lvlText w:val="%1.%2."/>
      <w:lvlJc w:val="left"/>
      <w:pPr>
        <w:ind w:left="834" w:hanging="540"/>
      </w:pPr>
      <w:rPr>
        <w:rFonts w:hint="default"/>
      </w:rPr>
    </w:lvl>
    <w:lvl w:ilvl="2">
      <w:start w:val="4"/>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4152" w:hanging="1800"/>
      </w:pPr>
      <w:rPr>
        <w:rFonts w:hint="default"/>
      </w:rPr>
    </w:lvl>
  </w:abstractNum>
  <w:abstractNum w:abstractNumId="50" w15:restartNumberingAfterBreak="0">
    <w:nsid w:val="59316848"/>
    <w:multiLevelType w:val="multilevel"/>
    <w:tmpl w:val="9C0AB01C"/>
    <w:lvl w:ilvl="0">
      <w:start w:val="25"/>
      <w:numFmt w:val="decimal"/>
      <w:lvlText w:val="%1."/>
      <w:lvlJc w:val="left"/>
      <w:pPr>
        <w:tabs>
          <w:tab w:val="num" w:pos="928"/>
        </w:tabs>
        <w:ind w:left="928" w:hanging="360"/>
      </w:pPr>
      <w:rPr>
        <w:rFonts w:hint="default"/>
        <w:b/>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F3D6933"/>
    <w:multiLevelType w:val="multilevel"/>
    <w:tmpl w:val="57D614A8"/>
    <w:lvl w:ilvl="0">
      <w:start w:val="13"/>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5039"/>
        </w:tabs>
        <w:ind w:left="5039"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15663B8"/>
    <w:multiLevelType w:val="multilevel"/>
    <w:tmpl w:val="E40058F2"/>
    <w:name w:val="WW8Num402"/>
    <w:lvl w:ilvl="0">
      <w:start w:val="13"/>
      <w:numFmt w:val="decimal"/>
      <w:lvlText w:val="%1."/>
      <w:lvlJc w:val="left"/>
      <w:pPr>
        <w:tabs>
          <w:tab w:val="num" w:pos="1211"/>
        </w:tabs>
        <w:ind w:left="1211" w:hanging="360"/>
      </w:pPr>
      <w:rPr>
        <w:rFonts w:hint="default"/>
        <w:b/>
        <w:color w:val="000000"/>
      </w:rPr>
    </w:lvl>
    <w:lvl w:ilvl="1">
      <w:start w:val="3"/>
      <w:numFmt w:val="decimal"/>
      <w:lvlText w:val="%1.%2."/>
      <w:lvlJc w:val="left"/>
      <w:pPr>
        <w:tabs>
          <w:tab w:val="num" w:pos="1636"/>
        </w:tabs>
        <w:ind w:left="1636"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3F161C9"/>
    <w:multiLevelType w:val="multilevel"/>
    <w:tmpl w:val="6DF6DC76"/>
    <w:lvl w:ilvl="0">
      <w:start w:val="5"/>
      <w:numFmt w:val="decimal"/>
      <w:lvlText w:val="%1."/>
      <w:lvlJc w:val="left"/>
      <w:pPr>
        <w:ind w:left="540" w:hanging="540"/>
      </w:pPr>
      <w:rPr>
        <w:rFonts w:hint="default"/>
      </w:rPr>
    </w:lvl>
    <w:lvl w:ilvl="1">
      <w:start w:val="2"/>
      <w:numFmt w:val="decimal"/>
      <w:lvlText w:val="%1.%2."/>
      <w:lvlJc w:val="left"/>
      <w:pPr>
        <w:ind w:left="1537" w:hanging="540"/>
      </w:pPr>
      <w:rPr>
        <w:rFonts w:hint="default"/>
      </w:rPr>
    </w:lvl>
    <w:lvl w:ilvl="2">
      <w:start w:val="2"/>
      <w:numFmt w:val="decimal"/>
      <w:lvlText w:val="%1.%2.%3."/>
      <w:lvlJc w:val="left"/>
      <w:pPr>
        <w:ind w:left="2714" w:hanging="720"/>
      </w:pPr>
      <w:rPr>
        <w:rFonts w:hint="default"/>
      </w:rPr>
    </w:lvl>
    <w:lvl w:ilvl="3">
      <w:start w:val="1"/>
      <w:numFmt w:val="decimal"/>
      <w:lvlText w:val="%1.%2.%3.%4."/>
      <w:lvlJc w:val="left"/>
      <w:pPr>
        <w:ind w:left="3711" w:hanging="720"/>
      </w:pPr>
      <w:rPr>
        <w:rFonts w:hint="default"/>
      </w:rPr>
    </w:lvl>
    <w:lvl w:ilvl="4">
      <w:start w:val="1"/>
      <w:numFmt w:val="decimal"/>
      <w:lvlText w:val="%1.%2.%3.%4.%5."/>
      <w:lvlJc w:val="left"/>
      <w:pPr>
        <w:ind w:left="5068" w:hanging="1080"/>
      </w:pPr>
      <w:rPr>
        <w:rFonts w:hint="default"/>
      </w:rPr>
    </w:lvl>
    <w:lvl w:ilvl="5">
      <w:start w:val="1"/>
      <w:numFmt w:val="decimal"/>
      <w:lvlText w:val="%1.%2.%3.%4.%5.%6."/>
      <w:lvlJc w:val="left"/>
      <w:pPr>
        <w:ind w:left="6065" w:hanging="1080"/>
      </w:pPr>
      <w:rPr>
        <w:rFonts w:hint="default"/>
      </w:rPr>
    </w:lvl>
    <w:lvl w:ilvl="6">
      <w:start w:val="1"/>
      <w:numFmt w:val="decimal"/>
      <w:lvlText w:val="%1.%2.%3.%4.%5.%6.%7."/>
      <w:lvlJc w:val="left"/>
      <w:pPr>
        <w:ind w:left="7422" w:hanging="1440"/>
      </w:pPr>
      <w:rPr>
        <w:rFonts w:hint="default"/>
      </w:rPr>
    </w:lvl>
    <w:lvl w:ilvl="7">
      <w:start w:val="1"/>
      <w:numFmt w:val="decimal"/>
      <w:lvlText w:val="%1.%2.%3.%4.%5.%6.%7.%8."/>
      <w:lvlJc w:val="left"/>
      <w:pPr>
        <w:ind w:left="8419" w:hanging="1440"/>
      </w:pPr>
      <w:rPr>
        <w:rFonts w:hint="default"/>
      </w:rPr>
    </w:lvl>
    <w:lvl w:ilvl="8">
      <w:start w:val="1"/>
      <w:numFmt w:val="decimal"/>
      <w:lvlText w:val="%1.%2.%3.%4.%5.%6.%7.%8.%9."/>
      <w:lvlJc w:val="left"/>
      <w:pPr>
        <w:ind w:left="9776" w:hanging="1800"/>
      </w:pPr>
      <w:rPr>
        <w:rFonts w:hint="default"/>
      </w:rPr>
    </w:lvl>
  </w:abstractNum>
  <w:abstractNum w:abstractNumId="54" w15:restartNumberingAfterBreak="0">
    <w:nsid w:val="6D6638DC"/>
    <w:multiLevelType w:val="multilevel"/>
    <w:tmpl w:val="24589104"/>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EF406A"/>
    <w:multiLevelType w:val="multilevel"/>
    <w:tmpl w:val="ACD88826"/>
    <w:lvl w:ilvl="0">
      <w:start w:val="5"/>
      <w:numFmt w:val="decimal"/>
      <w:lvlText w:val="%1."/>
      <w:lvlJc w:val="left"/>
      <w:pPr>
        <w:tabs>
          <w:tab w:val="num" w:pos="1070"/>
        </w:tabs>
        <w:ind w:left="1070" w:hanging="360"/>
      </w:pPr>
      <w:rPr>
        <w:rFonts w:hint="default"/>
        <w:b/>
        <w:color w:val="000000"/>
      </w:rPr>
    </w:lvl>
    <w:lvl w:ilvl="1">
      <w:start w:val="3"/>
      <w:numFmt w:val="decimal"/>
      <w:lvlText w:val="%1.%2."/>
      <w:lvlJc w:val="left"/>
      <w:pPr>
        <w:tabs>
          <w:tab w:val="num" w:pos="5039"/>
        </w:tabs>
        <w:ind w:left="5039" w:hanging="360"/>
      </w:pPr>
      <w:rPr>
        <w:rFonts w:hint="default"/>
        <w:b/>
        <w:color w:val="000000"/>
      </w:rPr>
    </w:lvl>
    <w:lvl w:ilvl="2">
      <w:start w:val="2"/>
      <w:numFmt w:val="decimal"/>
      <w:lvlText w:val="%1.%2.%3."/>
      <w:lvlJc w:val="left"/>
      <w:pPr>
        <w:tabs>
          <w:tab w:val="num" w:pos="2564"/>
        </w:tabs>
        <w:ind w:left="2564"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E492E2D"/>
    <w:multiLevelType w:val="multilevel"/>
    <w:tmpl w:val="E5442684"/>
    <w:lvl w:ilvl="0">
      <w:start w:val="3"/>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5039"/>
        </w:tabs>
        <w:ind w:left="5039"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0E12DD0"/>
    <w:multiLevelType w:val="hybridMultilevel"/>
    <w:tmpl w:val="E7682804"/>
    <w:lvl w:ilvl="0" w:tplc="AD6CAE44">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8" w15:restartNumberingAfterBreak="0">
    <w:nsid w:val="73612241"/>
    <w:multiLevelType w:val="multilevel"/>
    <w:tmpl w:val="EDCC516A"/>
    <w:lvl w:ilvl="0">
      <w:start w:val="19"/>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5039"/>
        </w:tabs>
        <w:ind w:left="5039"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4A81753"/>
    <w:multiLevelType w:val="hybridMultilevel"/>
    <w:tmpl w:val="E574352A"/>
    <w:name w:val="WW8Num442"/>
    <w:lvl w:ilvl="0" w:tplc="DE8639E2">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F1080F"/>
    <w:multiLevelType w:val="hybridMultilevel"/>
    <w:tmpl w:val="DD688EA8"/>
    <w:lvl w:ilvl="0" w:tplc="AE96587A">
      <w:start w:val="31"/>
      <w:numFmt w:val="bullet"/>
      <w:lvlText w:val="-"/>
      <w:lvlJc w:val="left"/>
      <w:pPr>
        <w:ind w:left="1080" w:hanging="360"/>
      </w:pPr>
      <w:rPr>
        <w:rFonts w:ascii="Calibri" w:eastAsia="Calibri" w:hAnsi="Calibri"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1" w15:restartNumberingAfterBreak="0">
    <w:nsid w:val="751D1F2A"/>
    <w:multiLevelType w:val="multilevel"/>
    <w:tmpl w:val="6DAE13AA"/>
    <w:lvl w:ilvl="0">
      <w:start w:val="7"/>
      <w:numFmt w:val="decimal"/>
      <w:lvlText w:val="%1."/>
      <w:lvlJc w:val="left"/>
      <w:pPr>
        <w:tabs>
          <w:tab w:val="num" w:pos="1070"/>
        </w:tabs>
        <w:ind w:left="1070" w:hanging="360"/>
      </w:pPr>
      <w:rPr>
        <w:rFonts w:hint="default"/>
        <w:b/>
        <w:color w:val="000000"/>
      </w:rPr>
    </w:lvl>
    <w:lvl w:ilvl="1">
      <w:start w:val="1"/>
      <w:numFmt w:val="decimal"/>
      <w:lvlText w:val="%1.%2."/>
      <w:lvlJc w:val="left"/>
      <w:pPr>
        <w:tabs>
          <w:tab w:val="num" w:pos="5039"/>
        </w:tabs>
        <w:ind w:left="5039" w:hanging="360"/>
      </w:pPr>
      <w:rPr>
        <w:rFonts w:hint="default"/>
        <w:b/>
        <w:color w:val="000000"/>
      </w:rPr>
    </w:lvl>
    <w:lvl w:ilvl="2">
      <w:start w:val="1"/>
      <w:numFmt w:val="decimal"/>
      <w:lvlText w:val="%1.%2.%3."/>
      <w:lvlJc w:val="left"/>
      <w:pPr>
        <w:tabs>
          <w:tab w:val="num" w:pos="1997"/>
        </w:tabs>
        <w:ind w:left="1997"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8B769EE"/>
    <w:multiLevelType w:val="hybridMultilevel"/>
    <w:tmpl w:val="1F8A6ABE"/>
    <w:name w:val="WW8Num443"/>
    <w:lvl w:ilvl="0" w:tplc="72C2FE72">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E9579A"/>
    <w:multiLevelType w:val="hybridMultilevel"/>
    <w:tmpl w:val="F3303506"/>
    <w:lvl w:ilvl="0" w:tplc="ADCAB90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5"/>
  </w:num>
  <w:num w:numId="5">
    <w:abstractNumId w:val="6"/>
  </w:num>
  <w:num w:numId="6">
    <w:abstractNumId w:val="14"/>
  </w:num>
  <w:num w:numId="7">
    <w:abstractNumId w:val="15"/>
  </w:num>
  <w:num w:numId="8">
    <w:abstractNumId w:val="18"/>
  </w:num>
  <w:num w:numId="9">
    <w:abstractNumId w:val="22"/>
  </w:num>
  <w:num w:numId="10">
    <w:abstractNumId w:val="25"/>
  </w:num>
  <w:num w:numId="11">
    <w:abstractNumId w:val="57"/>
  </w:num>
  <w:num w:numId="12">
    <w:abstractNumId w:val="48"/>
  </w:num>
  <w:num w:numId="13">
    <w:abstractNumId w:val="36"/>
  </w:num>
  <w:num w:numId="14">
    <w:abstractNumId w:val="29"/>
  </w:num>
  <w:num w:numId="15">
    <w:abstractNumId w:val="60"/>
  </w:num>
  <w:num w:numId="16">
    <w:abstractNumId w:val="26"/>
  </w:num>
  <w:num w:numId="17">
    <w:abstractNumId w:val="56"/>
  </w:num>
  <w:num w:numId="18">
    <w:abstractNumId w:val="35"/>
  </w:num>
  <w:num w:numId="19">
    <w:abstractNumId w:val="31"/>
  </w:num>
  <w:num w:numId="20">
    <w:abstractNumId w:val="61"/>
  </w:num>
  <w:num w:numId="21">
    <w:abstractNumId w:val="41"/>
  </w:num>
  <w:num w:numId="22">
    <w:abstractNumId w:val="44"/>
  </w:num>
  <w:num w:numId="23">
    <w:abstractNumId w:val="51"/>
  </w:num>
  <w:num w:numId="24">
    <w:abstractNumId w:val="33"/>
  </w:num>
  <w:num w:numId="25">
    <w:abstractNumId w:val="42"/>
  </w:num>
  <w:num w:numId="26">
    <w:abstractNumId w:val="58"/>
  </w:num>
  <w:num w:numId="27">
    <w:abstractNumId w:val="38"/>
  </w:num>
  <w:num w:numId="28">
    <w:abstractNumId w:val="50"/>
  </w:num>
  <w:num w:numId="29">
    <w:abstractNumId w:val="30"/>
  </w:num>
  <w:num w:numId="30">
    <w:abstractNumId w:val="34"/>
  </w:num>
  <w:num w:numId="31">
    <w:abstractNumId w:val="54"/>
  </w:num>
  <w:num w:numId="32">
    <w:abstractNumId w:val="45"/>
  </w:num>
  <w:num w:numId="33">
    <w:abstractNumId w:val="46"/>
  </w:num>
  <w:num w:numId="34">
    <w:abstractNumId w:val="43"/>
  </w:num>
  <w:num w:numId="35">
    <w:abstractNumId w:val="32"/>
  </w:num>
  <w:num w:numId="36">
    <w:abstractNumId w:val="20"/>
  </w:num>
  <w:num w:numId="37">
    <w:abstractNumId w:val="17"/>
  </w:num>
  <w:num w:numId="38">
    <w:abstractNumId w:val="55"/>
  </w:num>
  <w:num w:numId="39">
    <w:abstractNumId w:val="28"/>
  </w:num>
  <w:num w:numId="40">
    <w:abstractNumId w:val="37"/>
  </w:num>
  <w:num w:numId="41">
    <w:abstractNumId w:val="53"/>
  </w:num>
  <w:num w:numId="42">
    <w:abstractNumId w:val="49"/>
  </w:num>
  <w:num w:numId="43">
    <w:abstractNumId w:val="39"/>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3"/>
  </w:num>
  <w:num w:numId="47">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hyphenationZone w:val="425"/>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99"/>
    <w:rsid w:val="0000015B"/>
    <w:rsid w:val="000026D0"/>
    <w:rsid w:val="00003124"/>
    <w:rsid w:val="00005BE5"/>
    <w:rsid w:val="00010710"/>
    <w:rsid w:val="00011076"/>
    <w:rsid w:val="00011453"/>
    <w:rsid w:val="000167B9"/>
    <w:rsid w:val="00016D48"/>
    <w:rsid w:val="00017E67"/>
    <w:rsid w:val="00020ECA"/>
    <w:rsid w:val="00021EA8"/>
    <w:rsid w:val="00022A9A"/>
    <w:rsid w:val="00022E10"/>
    <w:rsid w:val="0002379F"/>
    <w:rsid w:val="00023EB2"/>
    <w:rsid w:val="000242BD"/>
    <w:rsid w:val="000244AD"/>
    <w:rsid w:val="00024E99"/>
    <w:rsid w:val="000251F7"/>
    <w:rsid w:val="00025473"/>
    <w:rsid w:val="0002635F"/>
    <w:rsid w:val="000278E6"/>
    <w:rsid w:val="00027A54"/>
    <w:rsid w:val="00027C55"/>
    <w:rsid w:val="000303BE"/>
    <w:rsid w:val="00031490"/>
    <w:rsid w:val="00031B20"/>
    <w:rsid w:val="0003238E"/>
    <w:rsid w:val="0003250A"/>
    <w:rsid w:val="00033C7B"/>
    <w:rsid w:val="00034EA0"/>
    <w:rsid w:val="00037F27"/>
    <w:rsid w:val="00042A72"/>
    <w:rsid w:val="00042F5F"/>
    <w:rsid w:val="00042FC8"/>
    <w:rsid w:val="00043A67"/>
    <w:rsid w:val="00050708"/>
    <w:rsid w:val="000508E4"/>
    <w:rsid w:val="000508F1"/>
    <w:rsid w:val="0005168E"/>
    <w:rsid w:val="0005178E"/>
    <w:rsid w:val="000525E7"/>
    <w:rsid w:val="000578D0"/>
    <w:rsid w:val="000579A2"/>
    <w:rsid w:val="00061180"/>
    <w:rsid w:val="000616AB"/>
    <w:rsid w:val="0006295A"/>
    <w:rsid w:val="00062F81"/>
    <w:rsid w:val="000630F4"/>
    <w:rsid w:val="000635D2"/>
    <w:rsid w:val="00064953"/>
    <w:rsid w:val="00067603"/>
    <w:rsid w:val="000700D6"/>
    <w:rsid w:val="000707DB"/>
    <w:rsid w:val="0007367F"/>
    <w:rsid w:val="000749C4"/>
    <w:rsid w:val="0008046D"/>
    <w:rsid w:val="000804DA"/>
    <w:rsid w:val="0008159B"/>
    <w:rsid w:val="0008164C"/>
    <w:rsid w:val="00082D1B"/>
    <w:rsid w:val="0008398F"/>
    <w:rsid w:val="00084FEC"/>
    <w:rsid w:val="000864B3"/>
    <w:rsid w:val="000865C1"/>
    <w:rsid w:val="00086B7D"/>
    <w:rsid w:val="000873E5"/>
    <w:rsid w:val="000874FB"/>
    <w:rsid w:val="00087B9E"/>
    <w:rsid w:val="0009036B"/>
    <w:rsid w:val="00090433"/>
    <w:rsid w:val="00092FC1"/>
    <w:rsid w:val="00093C06"/>
    <w:rsid w:val="00094381"/>
    <w:rsid w:val="00094E28"/>
    <w:rsid w:val="00094ED8"/>
    <w:rsid w:val="000952B4"/>
    <w:rsid w:val="000976D4"/>
    <w:rsid w:val="000A1980"/>
    <w:rsid w:val="000A21A0"/>
    <w:rsid w:val="000A35C0"/>
    <w:rsid w:val="000A3F35"/>
    <w:rsid w:val="000A43FB"/>
    <w:rsid w:val="000A482A"/>
    <w:rsid w:val="000A4950"/>
    <w:rsid w:val="000A497A"/>
    <w:rsid w:val="000A4C91"/>
    <w:rsid w:val="000A620B"/>
    <w:rsid w:val="000A642E"/>
    <w:rsid w:val="000A7A7C"/>
    <w:rsid w:val="000B0AC1"/>
    <w:rsid w:val="000B0C5E"/>
    <w:rsid w:val="000B1D46"/>
    <w:rsid w:val="000B28D3"/>
    <w:rsid w:val="000B306A"/>
    <w:rsid w:val="000B4190"/>
    <w:rsid w:val="000B43AD"/>
    <w:rsid w:val="000B5044"/>
    <w:rsid w:val="000B6BF4"/>
    <w:rsid w:val="000B7D70"/>
    <w:rsid w:val="000C0E75"/>
    <w:rsid w:val="000C1725"/>
    <w:rsid w:val="000C1AAD"/>
    <w:rsid w:val="000C379C"/>
    <w:rsid w:val="000C4799"/>
    <w:rsid w:val="000C61B4"/>
    <w:rsid w:val="000C7912"/>
    <w:rsid w:val="000D11B7"/>
    <w:rsid w:val="000D18CE"/>
    <w:rsid w:val="000D1C4D"/>
    <w:rsid w:val="000D3C3A"/>
    <w:rsid w:val="000D4683"/>
    <w:rsid w:val="000D4BB5"/>
    <w:rsid w:val="000D5895"/>
    <w:rsid w:val="000D63A5"/>
    <w:rsid w:val="000D664E"/>
    <w:rsid w:val="000D6A74"/>
    <w:rsid w:val="000D7E7E"/>
    <w:rsid w:val="000E0250"/>
    <w:rsid w:val="000E0BAC"/>
    <w:rsid w:val="000E1F6D"/>
    <w:rsid w:val="000E3818"/>
    <w:rsid w:val="000E4DAD"/>
    <w:rsid w:val="000E6960"/>
    <w:rsid w:val="000E6DDD"/>
    <w:rsid w:val="000E7E38"/>
    <w:rsid w:val="000F7FCF"/>
    <w:rsid w:val="00100A51"/>
    <w:rsid w:val="00100ED2"/>
    <w:rsid w:val="001034DA"/>
    <w:rsid w:val="00103C4B"/>
    <w:rsid w:val="00104478"/>
    <w:rsid w:val="001049ED"/>
    <w:rsid w:val="00106535"/>
    <w:rsid w:val="00107735"/>
    <w:rsid w:val="0010786F"/>
    <w:rsid w:val="00107F3F"/>
    <w:rsid w:val="00110BFD"/>
    <w:rsid w:val="001114B7"/>
    <w:rsid w:val="00111822"/>
    <w:rsid w:val="00113409"/>
    <w:rsid w:val="00113FD2"/>
    <w:rsid w:val="0011427B"/>
    <w:rsid w:val="0011525B"/>
    <w:rsid w:val="0012132B"/>
    <w:rsid w:val="00122C1E"/>
    <w:rsid w:val="00122DB6"/>
    <w:rsid w:val="00122FE6"/>
    <w:rsid w:val="001241A4"/>
    <w:rsid w:val="00124AD1"/>
    <w:rsid w:val="00124E42"/>
    <w:rsid w:val="00125CD0"/>
    <w:rsid w:val="001265B3"/>
    <w:rsid w:val="00126AB5"/>
    <w:rsid w:val="001306F5"/>
    <w:rsid w:val="001317AF"/>
    <w:rsid w:val="001346C2"/>
    <w:rsid w:val="001347DB"/>
    <w:rsid w:val="001352AA"/>
    <w:rsid w:val="0013786F"/>
    <w:rsid w:val="00137AC2"/>
    <w:rsid w:val="00140C8E"/>
    <w:rsid w:val="00140DCD"/>
    <w:rsid w:val="00142149"/>
    <w:rsid w:val="00142319"/>
    <w:rsid w:val="00142718"/>
    <w:rsid w:val="0014710C"/>
    <w:rsid w:val="00150EB5"/>
    <w:rsid w:val="00150F22"/>
    <w:rsid w:val="00151A45"/>
    <w:rsid w:val="00152336"/>
    <w:rsid w:val="00152FA7"/>
    <w:rsid w:val="0015344B"/>
    <w:rsid w:val="00153833"/>
    <w:rsid w:val="0015482C"/>
    <w:rsid w:val="00155062"/>
    <w:rsid w:val="00155DAF"/>
    <w:rsid w:val="001566E9"/>
    <w:rsid w:val="00157171"/>
    <w:rsid w:val="00160658"/>
    <w:rsid w:val="001613B1"/>
    <w:rsid w:val="00161B34"/>
    <w:rsid w:val="00162AFB"/>
    <w:rsid w:val="00162D56"/>
    <w:rsid w:val="0016350D"/>
    <w:rsid w:val="00163DF4"/>
    <w:rsid w:val="001641DB"/>
    <w:rsid w:val="0016441B"/>
    <w:rsid w:val="001674B4"/>
    <w:rsid w:val="001677AD"/>
    <w:rsid w:val="00167FD3"/>
    <w:rsid w:val="00170043"/>
    <w:rsid w:val="00170EBE"/>
    <w:rsid w:val="0017110F"/>
    <w:rsid w:val="001718FC"/>
    <w:rsid w:val="001722DE"/>
    <w:rsid w:val="001725D1"/>
    <w:rsid w:val="00173077"/>
    <w:rsid w:val="00176A69"/>
    <w:rsid w:val="001818D2"/>
    <w:rsid w:val="0018190F"/>
    <w:rsid w:val="00182963"/>
    <w:rsid w:val="00183153"/>
    <w:rsid w:val="00183177"/>
    <w:rsid w:val="001833D8"/>
    <w:rsid w:val="00183D69"/>
    <w:rsid w:val="00183D99"/>
    <w:rsid w:val="00185F5E"/>
    <w:rsid w:val="00187F29"/>
    <w:rsid w:val="00190F66"/>
    <w:rsid w:val="00192BDF"/>
    <w:rsid w:val="00195ECE"/>
    <w:rsid w:val="001A0125"/>
    <w:rsid w:val="001A039E"/>
    <w:rsid w:val="001A1364"/>
    <w:rsid w:val="001A363A"/>
    <w:rsid w:val="001A40D5"/>
    <w:rsid w:val="001A4CE0"/>
    <w:rsid w:val="001A5CC7"/>
    <w:rsid w:val="001A6411"/>
    <w:rsid w:val="001A79ED"/>
    <w:rsid w:val="001A7B39"/>
    <w:rsid w:val="001B046D"/>
    <w:rsid w:val="001B092F"/>
    <w:rsid w:val="001B1158"/>
    <w:rsid w:val="001B1713"/>
    <w:rsid w:val="001B2482"/>
    <w:rsid w:val="001B2BD4"/>
    <w:rsid w:val="001B384C"/>
    <w:rsid w:val="001B44CB"/>
    <w:rsid w:val="001B5E73"/>
    <w:rsid w:val="001B73D9"/>
    <w:rsid w:val="001C0ABC"/>
    <w:rsid w:val="001C133E"/>
    <w:rsid w:val="001C15B5"/>
    <w:rsid w:val="001C1DDF"/>
    <w:rsid w:val="001C1EFC"/>
    <w:rsid w:val="001C210A"/>
    <w:rsid w:val="001C2B65"/>
    <w:rsid w:val="001C3C0B"/>
    <w:rsid w:val="001C578D"/>
    <w:rsid w:val="001C5E1D"/>
    <w:rsid w:val="001C7781"/>
    <w:rsid w:val="001C7FC2"/>
    <w:rsid w:val="001D05C4"/>
    <w:rsid w:val="001D2241"/>
    <w:rsid w:val="001D3043"/>
    <w:rsid w:val="001D3ED5"/>
    <w:rsid w:val="001D4DCB"/>
    <w:rsid w:val="001D4E11"/>
    <w:rsid w:val="001D56D6"/>
    <w:rsid w:val="001D5AC1"/>
    <w:rsid w:val="001D5BD2"/>
    <w:rsid w:val="001D5BDF"/>
    <w:rsid w:val="001D60F2"/>
    <w:rsid w:val="001D62B7"/>
    <w:rsid w:val="001D6B4C"/>
    <w:rsid w:val="001D6C1C"/>
    <w:rsid w:val="001E24FD"/>
    <w:rsid w:val="001E3758"/>
    <w:rsid w:val="001E415E"/>
    <w:rsid w:val="001E4215"/>
    <w:rsid w:val="001E69AC"/>
    <w:rsid w:val="001E6D54"/>
    <w:rsid w:val="001E72B5"/>
    <w:rsid w:val="001E735E"/>
    <w:rsid w:val="001F053F"/>
    <w:rsid w:val="001F1AF8"/>
    <w:rsid w:val="001F1F4B"/>
    <w:rsid w:val="001F2F4C"/>
    <w:rsid w:val="001F3FA7"/>
    <w:rsid w:val="001F4B42"/>
    <w:rsid w:val="00200D61"/>
    <w:rsid w:val="0020129B"/>
    <w:rsid w:val="00201B4C"/>
    <w:rsid w:val="00202508"/>
    <w:rsid w:val="00203D67"/>
    <w:rsid w:val="00203D6F"/>
    <w:rsid w:val="0020556B"/>
    <w:rsid w:val="002059EC"/>
    <w:rsid w:val="00206460"/>
    <w:rsid w:val="0020654D"/>
    <w:rsid w:val="00206863"/>
    <w:rsid w:val="00206F9A"/>
    <w:rsid w:val="00207200"/>
    <w:rsid w:val="002073A2"/>
    <w:rsid w:val="0020774A"/>
    <w:rsid w:val="00210E95"/>
    <w:rsid w:val="00211E2A"/>
    <w:rsid w:val="002123D7"/>
    <w:rsid w:val="002126E9"/>
    <w:rsid w:val="002128EE"/>
    <w:rsid w:val="00212DE1"/>
    <w:rsid w:val="00213636"/>
    <w:rsid w:val="002149A9"/>
    <w:rsid w:val="002177E7"/>
    <w:rsid w:val="00220264"/>
    <w:rsid w:val="0022037B"/>
    <w:rsid w:val="00221466"/>
    <w:rsid w:val="002217D4"/>
    <w:rsid w:val="002218C7"/>
    <w:rsid w:val="00222BDA"/>
    <w:rsid w:val="00223623"/>
    <w:rsid w:val="00223F2A"/>
    <w:rsid w:val="0022414A"/>
    <w:rsid w:val="002248D1"/>
    <w:rsid w:val="00225DED"/>
    <w:rsid w:val="00230307"/>
    <w:rsid w:val="00235E24"/>
    <w:rsid w:val="00235EE8"/>
    <w:rsid w:val="0023617A"/>
    <w:rsid w:val="0023651A"/>
    <w:rsid w:val="00237848"/>
    <w:rsid w:val="00237C68"/>
    <w:rsid w:val="0024190D"/>
    <w:rsid w:val="00241B47"/>
    <w:rsid w:val="002432E1"/>
    <w:rsid w:val="00243698"/>
    <w:rsid w:val="00245BDF"/>
    <w:rsid w:val="00251E7D"/>
    <w:rsid w:val="00252532"/>
    <w:rsid w:val="0025412A"/>
    <w:rsid w:val="00254240"/>
    <w:rsid w:val="002546E9"/>
    <w:rsid w:val="00254B1F"/>
    <w:rsid w:val="00254B48"/>
    <w:rsid w:val="0025753F"/>
    <w:rsid w:val="00257BBD"/>
    <w:rsid w:val="0026151A"/>
    <w:rsid w:val="00262146"/>
    <w:rsid w:val="00263B72"/>
    <w:rsid w:val="002641B6"/>
    <w:rsid w:val="00264912"/>
    <w:rsid w:val="00265375"/>
    <w:rsid w:val="002661CB"/>
    <w:rsid w:val="002667E4"/>
    <w:rsid w:val="002670CA"/>
    <w:rsid w:val="00267EBE"/>
    <w:rsid w:val="00273522"/>
    <w:rsid w:val="002746AA"/>
    <w:rsid w:val="0027474C"/>
    <w:rsid w:val="00274DF8"/>
    <w:rsid w:val="002754DC"/>
    <w:rsid w:val="002761AB"/>
    <w:rsid w:val="002805B9"/>
    <w:rsid w:val="00282092"/>
    <w:rsid w:val="00284F67"/>
    <w:rsid w:val="0028675C"/>
    <w:rsid w:val="0028737C"/>
    <w:rsid w:val="00292A35"/>
    <w:rsid w:val="0029300F"/>
    <w:rsid w:val="00294421"/>
    <w:rsid w:val="00294D64"/>
    <w:rsid w:val="002958A9"/>
    <w:rsid w:val="00295DEB"/>
    <w:rsid w:val="00296537"/>
    <w:rsid w:val="00296A8E"/>
    <w:rsid w:val="002974CE"/>
    <w:rsid w:val="00297C4E"/>
    <w:rsid w:val="00297CDB"/>
    <w:rsid w:val="002A229E"/>
    <w:rsid w:val="002A248E"/>
    <w:rsid w:val="002A3E55"/>
    <w:rsid w:val="002A47B7"/>
    <w:rsid w:val="002A47E3"/>
    <w:rsid w:val="002A5A30"/>
    <w:rsid w:val="002A7320"/>
    <w:rsid w:val="002A7849"/>
    <w:rsid w:val="002B11A0"/>
    <w:rsid w:val="002B34A1"/>
    <w:rsid w:val="002B6299"/>
    <w:rsid w:val="002B77A4"/>
    <w:rsid w:val="002B7D77"/>
    <w:rsid w:val="002B7EE7"/>
    <w:rsid w:val="002C00B6"/>
    <w:rsid w:val="002C01BD"/>
    <w:rsid w:val="002C10AD"/>
    <w:rsid w:val="002C13E6"/>
    <w:rsid w:val="002C41D1"/>
    <w:rsid w:val="002C4D81"/>
    <w:rsid w:val="002C6D40"/>
    <w:rsid w:val="002C706D"/>
    <w:rsid w:val="002C7D61"/>
    <w:rsid w:val="002D0BA2"/>
    <w:rsid w:val="002D1172"/>
    <w:rsid w:val="002D18A2"/>
    <w:rsid w:val="002D2EFD"/>
    <w:rsid w:val="002D3F5A"/>
    <w:rsid w:val="002D5109"/>
    <w:rsid w:val="002D59CB"/>
    <w:rsid w:val="002D6F24"/>
    <w:rsid w:val="002D7574"/>
    <w:rsid w:val="002D7704"/>
    <w:rsid w:val="002E08CA"/>
    <w:rsid w:val="002E09ED"/>
    <w:rsid w:val="002E09F0"/>
    <w:rsid w:val="002E0EC5"/>
    <w:rsid w:val="002E0F0C"/>
    <w:rsid w:val="002E231E"/>
    <w:rsid w:val="002E2B05"/>
    <w:rsid w:val="002E2EBE"/>
    <w:rsid w:val="002E383F"/>
    <w:rsid w:val="002E4840"/>
    <w:rsid w:val="002E5751"/>
    <w:rsid w:val="002E59D5"/>
    <w:rsid w:val="002E64AB"/>
    <w:rsid w:val="002E6F6B"/>
    <w:rsid w:val="002F200C"/>
    <w:rsid w:val="002F223C"/>
    <w:rsid w:val="002F39CF"/>
    <w:rsid w:val="002F3B30"/>
    <w:rsid w:val="002F4075"/>
    <w:rsid w:val="002F412E"/>
    <w:rsid w:val="002F46B8"/>
    <w:rsid w:val="002F5ED1"/>
    <w:rsid w:val="00300A2E"/>
    <w:rsid w:val="00301242"/>
    <w:rsid w:val="00302C2E"/>
    <w:rsid w:val="00302E2A"/>
    <w:rsid w:val="0030357D"/>
    <w:rsid w:val="003037F8"/>
    <w:rsid w:val="003041C9"/>
    <w:rsid w:val="00304E11"/>
    <w:rsid w:val="00305AE3"/>
    <w:rsid w:val="00305DA4"/>
    <w:rsid w:val="003116FC"/>
    <w:rsid w:val="00311C6C"/>
    <w:rsid w:val="00312013"/>
    <w:rsid w:val="00312710"/>
    <w:rsid w:val="00312B72"/>
    <w:rsid w:val="00312E36"/>
    <w:rsid w:val="003130A2"/>
    <w:rsid w:val="00313A3F"/>
    <w:rsid w:val="00313D17"/>
    <w:rsid w:val="00314BDE"/>
    <w:rsid w:val="00314E84"/>
    <w:rsid w:val="00315E44"/>
    <w:rsid w:val="0031612E"/>
    <w:rsid w:val="0031726F"/>
    <w:rsid w:val="00317FB1"/>
    <w:rsid w:val="00321B40"/>
    <w:rsid w:val="00321F34"/>
    <w:rsid w:val="00322B6A"/>
    <w:rsid w:val="003265C6"/>
    <w:rsid w:val="00326F46"/>
    <w:rsid w:val="003303E7"/>
    <w:rsid w:val="003305B2"/>
    <w:rsid w:val="0033135A"/>
    <w:rsid w:val="00331695"/>
    <w:rsid w:val="00331810"/>
    <w:rsid w:val="00332463"/>
    <w:rsid w:val="003330A9"/>
    <w:rsid w:val="00333801"/>
    <w:rsid w:val="00333DF0"/>
    <w:rsid w:val="00333ED3"/>
    <w:rsid w:val="00334D17"/>
    <w:rsid w:val="003363AB"/>
    <w:rsid w:val="00336946"/>
    <w:rsid w:val="00336B0D"/>
    <w:rsid w:val="00336F85"/>
    <w:rsid w:val="00341061"/>
    <w:rsid w:val="00341F15"/>
    <w:rsid w:val="003430A8"/>
    <w:rsid w:val="00343ED9"/>
    <w:rsid w:val="00344214"/>
    <w:rsid w:val="00344787"/>
    <w:rsid w:val="003454F1"/>
    <w:rsid w:val="00345869"/>
    <w:rsid w:val="00345A6C"/>
    <w:rsid w:val="00346F05"/>
    <w:rsid w:val="00347245"/>
    <w:rsid w:val="003501EE"/>
    <w:rsid w:val="00350B94"/>
    <w:rsid w:val="00350FC3"/>
    <w:rsid w:val="0035161C"/>
    <w:rsid w:val="003517EB"/>
    <w:rsid w:val="00351FB1"/>
    <w:rsid w:val="00352B2E"/>
    <w:rsid w:val="00353274"/>
    <w:rsid w:val="003554A7"/>
    <w:rsid w:val="003558DB"/>
    <w:rsid w:val="003563A0"/>
    <w:rsid w:val="00356F1A"/>
    <w:rsid w:val="00357151"/>
    <w:rsid w:val="00357B87"/>
    <w:rsid w:val="00360710"/>
    <w:rsid w:val="00360C5E"/>
    <w:rsid w:val="00360DBD"/>
    <w:rsid w:val="00361042"/>
    <w:rsid w:val="00362318"/>
    <w:rsid w:val="003626B2"/>
    <w:rsid w:val="00363D2C"/>
    <w:rsid w:val="00364793"/>
    <w:rsid w:val="00364AFD"/>
    <w:rsid w:val="0036593A"/>
    <w:rsid w:val="00365ABC"/>
    <w:rsid w:val="00365D92"/>
    <w:rsid w:val="00366996"/>
    <w:rsid w:val="00370915"/>
    <w:rsid w:val="00370C30"/>
    <w:rsid w:val="0037238A"/>
    <w:rsid w:val="00372ABD"/>
    <w:rsid w:val="00377A1A"/>
    <w:rsid w:val="003823CD"/>
    <w:rsid w:val="00383473"/>
    <w:rsid w:val="00385DFF"/>
    <w:rsid w:val="00386F41"/>
    <w:rsid w:val="0038724F"/>
    <w:rsid w:val="003877B4"/>
    <w:rsid w:val="00387EAD"/>
    <w:rsid w:val="003902E8"/>
    <w:rsid w:val="003905DA"/>
    <w:rsid w:val="00391351"/>
    <w:rsid w:val="003930E1"/>
    <w:rsid w:val="00393E56"/>
    <w:rsid w:val="00393FAC"/>
    <w:rsid w:val="003946EB"/>
    <w:rsid w:val="003969DF"/>
    <w:rsid w:val="003971D6"/>
    <w:rsid w:val="00397E0F"/>
    <w:rsid w:val="003A0CB1"/>
    <w:rsid w:val="003A10EA"/>
    <w:rsid w:val="003A2C14"/>
    <w:rsid w:val="003A467C"/>
    <w:rsid w:val="003A4AB5"/>
    <w:rsid w:val="003A52C5"/>
    <w:rsid w:val="003A7547"/>
    <w:rsid w:val="003A76F7"/>
    <w:rsid w:val="003B12F7"/>
    <w:rsid w:val="003B1C93"/>
    <w:rsid w:val="003B25F1"/>
    <w:rsid w:val="003B2D5A"/>
    <w:rsid w:val="003B3A57"/>
    <w:rsid w:val="003B40C8"/>
    <w:rsid w:val="003B5CD1"/>
    <w:rsid w:val="003B5D97"/>
    <w:rsid w:val="003B620D"/>
    <w:rsid w:val="003B6719"/>
    <w:rsid w:val="003C0C5B"/>
    <w:rsid w:val="003C1819"/>
    <w:rsid w:val="003C1CE8"/>
    <w:rsid w:val="003C3863"/>
    <w:rsid w:val="003C49F5"/>
    <w:rsid w:val="003C78A5"/>
    <w:rsid w:val="003D1A5E"/>
    <w:rsid w:val="003D259B"/>
    <w:rsid w:val="003D489E"/>
    <w:rsid w:val="003D5A85"/>
    <w:rsid w:val="003D6877"/>
    <w:rsid w:val="003D74C8"/>
    <w:rsid w:val="003E00E2"/>
    <w:rsid w:val="003E020B"/>
    <w:rsid w:val="003E247F"/>
    <w:rsid w:val="003E2C68"/>
    <w:rsid w:val="003E38E9"/>
    <w:rsid w:val="003E58F5"/>
    <w:rsid w:val="003E6633"/>
    <w:rsid w:val="003E68AC"/>
    <w:rsid w:val="003E692B"/>
    <w:rsid w:val="003E7DB0"/>
    <w:rsid w:val="003F0E82"/>
    <w:rsid w:val="003F10B6"/>
    <w:rsid w:val="003F2668"/>
    <w:rsid w:val="003F2E42"/>
    <w:rsid w:val="003F4CFA"/>
    <w:rsid w:val="003F4EA4"/>
    <w:rsid w:val="003F60F8"/>
    <w:rsid w:val="003F6B50"/>
    <w:rsid w:val="003F6D33"/>
    <w:rsid w:val="003F6DC5"/>
    <w:rsid w:val="003F7B74"/>
    <w:rsid w:val="00400A6F"/>
    <w:rsid w:val="00400C1E"/>
    <w:rsid w:val="004010D5"/>
    <w:rsid w:val="00401138"/>
    <w:rsid w:val="00401AD1"/>
    <w:rsid w:val="00402080"/>
    <w:rsid w:val="00402286"/>
    <w:rsid w:val="0040321B"/>
    <w:rsid w:val="00403249"/>
    <w:rsid w:val="0040381A"/>
    <w:rsid w:val="00404168"/>
    <w:rsid w:val="00404E8B"/>
    <w:rsid w:val="00405D05"/>
    <w:rsid w:val="00406800"/>
    <w:rsid w:val="00406FF1"/>
    <w:rsid w:val="00410199"/>
    <w:rsid w:val="00410554"/>
    <w:rsid w:val="0041061F"/>
    <w:rsid w:val="00410D1A"/>
    <w:rsid w:val="00410DB4"/>
    <w:rsid w:val="00411671"/>
    <w:rsid w:val="004116C6"/>
    <w:rsid w:val="00412B47"/>
    <w:rsid w:val="00412DCA"/>
    <w:rsid w:val="00413520"/>
    <w:rsid w:val="004142BB"/>
    <w:rsid w:val="00414DF7"/>
    <w:rsid w:val="00414E91"/>
    <w:rsid w:val="00417922"/>
    <w:rsid w:val="0042032B"/>
    <w:rsid w:val="0042047F"/>
    <w:rsid w:val="00422B96"/>
    <w:rsid w:val="004232F9"/>
    <w:rsid w:val="00424231"/>
    <w:rsid w:val="00425699"/>
    <w:rsid w:val="00426220"/>
    <w:rsid w:val="00427618"/>
    <w:rsid w:val="004307BB"/>
    <w:rsid w:val="004330D6"/>
    <w:rsid w:val="00433A53"/>
    <w:rsid w:val="00434398"/>
    <w:rsid w:val="00437524"/>
    <w:rsid w:val="0044033A"/>
    <w:rsid w:val="0044041D"/>
    <w:rsid w:val="00440482"/>
    <w:rsid w:val="00440DFC"/>
    <w:rsid w:val="00442064"/>
    <w:rsid w:val="00444457"/>
    <w:rsid w:val="00444EC6"/>
    <w:rsid w:val="0044683E"/>
    <w:rsid w:val="00446C05"/>
    <w:rsid w:val="00446CAC"/>
    <w:rsid w:val="00446E75"/>
    <w:rsid w:val="00447929"/>
    <w:rsid w:val="004514C3"/>
    <w:rsid w:val="00452C2E"/>
    <w:rsid w:val="00453AC6"/>
    <w:rsid w:val="00455B9E"/>
    <w:rsid w:val="00455E51"/>
    <w:rsid w:val="00456634"/>
    <w:rsid w:val="00460471"/>
    <w:rsid w:val="004609F2"/>
    <w:rsid w:val="00461294"/>
    <w:rsid w:val="0046189F"/>
    <w:rsid w:val="00462163"/>
    <w:rsid w:val="00463327"/>
    <w:rsid w:val="0046380D"/>
    <w:rsid w:val="00463EEC"/>
    <w:rsid w:val="0046704F"/>
    <w:rsid w:val="00467226"/>
    <w:rsid w:val="00470752"/>
    <w:rsid w:val="004708B8"/>
    <w:rsid w:val="00470B7A"/>
    <w:rsid w:val="00472452"/>
    <w:rsid w:val="0047266C"/>
    <w:rsid w:val="00472E23"/>
    <w:rsid w:val="00474659"/>
    <w:rsid w:val="00476308"/>
    <w:rsid w:val="00476668"/>
    <w:rsid w:val="00477953"/>
    <w:rsid w:val="004806F0"/>
    <w:rsid w:val="00482F14"/>
    <w:rsid w:val="00484CDD"/>
    <w:rsid w:val="004859B2"/>
    <w:rsid w:val="00490065"/>
    <w:rsid w:val="0049387B"/>
    <w:rsid w:val="00493D16"/>
    <w:rsid w:val="004952D4"/>
    <w:rsid w:val="00496AC7"/>
    <w:rsid w:val="00496B35"/>
    <w:rsid w:val="00496E43"/>
    <w:rsid w:val="004A0D5D"/>
    <w:rsid w:val="004A1510"/>
    <w:rsid w:val="004A5B88"/>
    <w:rsid w:val="004A6C8F"/>
    <w:rsid w:val="004A6F47"/>
    <w:rsid w:val="004A7222"/>
    <w:rsid w:val="004A77F2"/>
    <w:rsid w:val="004A7933"/>
    <w:rsid w:val="004A7FE1"/>
    <w:rsid w:val="004B0C05"/>
    <w:rsid w:val="004B187C"/>
    <w:rsid w:val="004B2316"/>
    <w:rsid w:val="004B258D"/>
    <w:rsid w:val="004B391C"/>
    <w:rsid w:val="004B4546"/>
    <w:rsid w:val="004B64ED"/>
    <w:rsid w:val="004C0496"/>
    <w:rsid w:val="004C1E80"/>
    <w:rsid w:val="004C252B"/>
    <w:rsid w:val="004C3122"/>
    <w:rsid w:val="004C31DE"/>
    <w:rsid w:val="004C3C6C"/>
    <w:rsid w:val="004C3FC2"/>
    <w:rsid w:val="004C4BED"/>
    <w:rsid w:val="004C5D79"/>
    <w:rsid w:val="004C713C"/>
    <w:rsid w:val="004C7173"/>
    <w:rsid w:val="004C73B3"/>
    <w:rsid w:val="004D09F2"/>
    <w:rsid w:val="004D1A6E"/>
    <w:rsid w:val="004D1BB2"/>
    <w:rsid w:val="004D24A9"/>
    <w:rsid w:val="004D2F6F"/>
    <w:rsid w:val="004D38D4"/>
    <w:rsid w:val="004D3998"/>
    <w:rsid w:val="004D6776"/>
    <w:rsid w:val="004D73D2"/>
    <w:rsid w:val="004D7FBB"/>
    <w:rsid w:val="004E1DBD"/>
    <w:rsid w:val="004E3048"/>
    <w:rsid w:val="004E401E"/>
    <w:rsid w:val="004E40BE"/>
    <w:rsid w:val="004E4368"/>
    <w:rsid w:val="004E478C"/>
    <w:rsid w:val="004E60BF"/>
    <w:rsid w:val="004E6814"/>
    <w:rsid w:val="004E68F1"/>
    <w:rsid w:val="004E7321"/>
    <w:rsid w:val="004E7A6C"/>
    <w:rsid w:val="004F0F09"/>
    <w:rsid w:val="004F130D"/>
    <w:rsid w:val="004F3001"/>
    <w:rsid w:val="004F3AF6"/>
    <w:rsid w:val="004F6421"/>
    <w:rsid w:val="004F67ED"/>
    <w:rsid w:val="004F70A5"/>
    <w:rsid w:val="004F7E3B"/>
    <w:rsid w:val="00500446"/>
    <w:rsid w:val="00500513"/>
    <w:rsid w:val="00501605"/>
    <w:rsid w:val="00502559"/>
    <w:rsid w:val="0050500A"/>
    <w:rsid w:val="0050569A"/>
    <w:rsid w:val="00506C31"/>
    <w:rsid w:val="00506FEE"/>
    <w:rsid w:val="005100A1"/>
    <w:rsid w:val="00510166"/>
    <w:rsid w:val="00511706"/>
    <w:rsid w:val="00511AE3"/>
    <w:rsid w:val="00513B02"/>
    <w:rsid w:val="0051585B"/>
    <w:rsid w:val="00515B6C"/>
    <w:rsid w:val="005169DC"/>
    <w:rsid w:val="005174B1"/>
    <w:rsid w:val="00521662"/>
    <w:rsid w:val="00521716"/>
    <w:rsid w:val="0052197D"/>
    <w:rsid w:val="00522214"/>
    <w:rsid w:val="00522BA1"/>
    <w:rsid w:val="00522CFB"/>
    <w:rsid w:val="00522E5C"/>
    <w:rsid w:val="00523064"/>
    <w:rsid w:val="00523223"/>
    <w:rsid w:val="0052507B"/>
    <w:rsid w:val="005265C4"/>
    <w:rsid w:val="00526942"/>
    <w:rsid w:val="00527189"/>
    <w:rsid w:val="0053014A"/>
    <w:rsid w:val="00530AE6"/>
    <w:rsid w:val="00530FAD"/>
    <w:rsid w:val="00533030"/>
    <w:rsid w:val="00534720"/>
    <w:rsid w:val="00535268"/>
    <w:rsid w:val="005355E3"/>
    <w:rsid w:val="00536113"/>
    <w:rsid w:val="005401FC"/>
    <w:rsid w:val="005411C0"/>
    <w:rsid w:val="0054137D"/>
    <w:rsid w:val="00541E7C"/>
    <w:rsid w:val="005428BC"/>
    <w:rsid w:val="00543501"/>
    <w:rsid w:val="0054445D"/>
    <w:rsid w:val="005445D4"/>
    <w:rsid w:val="00544968"/>
    <w:rsid w:val="00544E83"/>
    <w:rsid w:val="00547C11"/>
    <w:rsid w:val="00550069"/>
    <w:rsid w:val="00550CEF"/>
    <w:rsid w:val="00550EDE"/>
    <w:rsid w:val="00550FED"/>
    <w:rsid w:val="00554078"/>
    <w:rsid w:val="00557A63"/>
    <w:rsid w:val="00560369"/>
    <w:rsid w:val="005615FE"/>
    <w:rsid w:val="005617D3"/>
    <w:rsid w:val="0056198A"/>
    <w:rsid w:val="00561DCD"/>
    <w:rsid w:val="00565B11"/>
    <w:rsid w:val="0056735D"/>
    <w:rsid w:val="00567BF4"/>
    <w:rsid w:val="0057119C"/>
    <w:rsid w:val="00573BD7"/>
    <w:rsid w:val="005753CF"/>
    <w:rsid w:val="00575719"/>
    <w:rsid w:val="00577531"/>
    <w:rsid w:val="00580236"/>
    <w:rsid w:val="00580AF9"/>
    <w:rsid w:val="00583FAD"/>
    <w:rsid w:val="00583FFB"/>
    <w:rsid w:val="00584A85"/>
    <w:rsid w:val="00584F60"/>
    <w:rsid w:val="005854AB"/>
    <w:rsid w:val="00585AB5"/>
    <w:rsid w:val="00587059"/>
    <w:rsid w:val="00591101"/>
    <w:rsid w:val="0059459C"/>
    <w:rsid w:val="005A2C79"/>
    <w:rsid w:val="005A347D"/>
    <w:rsid w:val="005A4631"/>
    <w:rsid w:val="005A4D04"/>
    <w:rsid w:val="005A50F9"/>
    <w:rsid w:val="005A52FF"/>
    <w:rsid w:val="005A5E4D"/>
    <w:rsid w:val="005A5E77"/>
    <w:rsid w:val="005A7F28"/>
    <w:rsid w:val="005B0365"/>
    <w:rsid w:val="005B1FB8"/>
    <w:rsid w:val="005B345B"/>
    <w:rsid w:val="005B3EB8"/>
    <w:rsid w:val="005B41FF"/>
    <w:rsid w:val="005B514A"/>
    <w:rsid w:val="005B7F6E"/>
    <w:rsid w:val="005C0D25"/>
    <w:rsid w:val="005C0D5C"/>
    <w:rsid w:val="005C108D"/>
    <w:rsid w:val="005C3F1B"/>
    <w:rsid w:val="005C44FC"/>
    <w:rsid w:val="005C5320"/>
    <w:rsid w:val="005C57B2"/>
    <w:rsid w:val="005C776F"/>
    <w:rsid w:val="005D0B7C"/>
    <w:rsid w:val="005D0F12"/>
    <w:rsid w:val="005D2B71"/>
    <w:rsid w:val="005D2BC9"/>
    <w:rsid w:val="005D2EBF"/>
    <w:rsid w:val="005D3F06"/>
    <w:rsid w:val="005D4B03"/>
    <w:rsid w:val="005D4CDB"/>
    <w:rsid w:val="005D501A"/>
    <w:rsid w:val="005D5942"/>
    <w:rsid w:val="005D5E7E"/>
    <w:rsid w:val="005D652E"/>
    <w:rsid w:val="005E005D"/>
    <w:rsid w:val="005E236C"/>
    <w:rsid w:val="005E3D5C"/>
    <w:rsid w:val="005E45BC"/>
    <w:rsid w:val="005E477C"/>
    <w:rsid w:val="005E540F"/>
    <w:rsid w:val="005E54EB"/>
    <w:rsid w:val="005E57D1"/>
    <w:rsid w:val="005E5920"/>
    <w:rsid w:val="005E71B9"/>
    <w:rsid w:val="005E726C"/>
    <w:rsid w:val="005F0023"/>
    <w:rsid w:val="005F017B"/>
    <w:rsid w:val="005F15DC"/>
    <w:rsid w:val="005F1E66"/>
    <w:rsid w:val="005F341E"/>
    <w:rsid w:val="005F3DB9"/>
    <w:rsid w:val="005F4158"/>
    <w:rsid w:val="005F4E8C"/>
    <w:rsid w:val="005F5A98"/>
    <w:rsid w:val="006046AE"/>
    <w:rsid w:val="0060567F"/>
    <w:rsid w:val="00606CE6"/>
    <w:rsid w:val="006100E9"/>
    <w:rsid w:val="00610729"/>
    <w:rsid w:val="00611F5E"/>
    <w:rsid w:val="00614754"/>
    <w:rsid w:val="00614ACA"/>
    <w:rsid w:val="00614F37"/>
    <w:rsid w:val="00615EA9"/>
    <w:rsid w:val="006175F8"/>
    <w:rsid w:val="00622677"/>
    <w:rsid w:val="006229CD"/>
    <w:rsid w:val="006239EF"/>
    <w:rsid w:val="00625D50"/>
    <w:rsid w:val="00625D5F"/>
    <w:rsid w:val="00625D86"/>
    <w:rsid w:val="00632B96"/>
    <w:rsid w:val="00633FE0"/>
    <w:rsid w:val="00634833"/>
    <w:rsid w:val="00634891"/>
    <w:rsid w:val="00634FC2"/>
    <w:rsid w:val="006350DF"/>
    <w:rsid w:val="00636518"/>
    <w:rsid w:val="0063752B"/>
    <w:rsid w:val="0064056D"/>
    <w:rsid w:val="006405C7"/>
    <w:rsid w:val="0064080D"/>
    <w:rsid w:val="00640C0C"/>
    <w:rsid w:val="00641D5C"/>
    <w:rsid w:val="006429BD"/>
    <w:rsid w:val="0064353D"/>
    <w:rsid w:val="006439FE"/>
    <w:rsid w:val="00643E41"/>
    <w:rsid w:val="006443B9"/>
    <w:rsid w:val="006453BF"/>
    <w:rsid w:val="0064621D"/>
    <w:rsid w:val="006465FF"/>
    <w:rsid w:val="00650AA2"/>
    <w:rsid w:val="00650FFE"/>
    <w:rsid w:val="00652089"/>
    <w:rsid w:val="0065282C"/>
    <w:rsid w:val="00652CD5"/>
    <w:rsid w:val="006533FD"/>
    <w:rsid w:val="00653EF1"/>
    <w:rsid w:val="00654374"/>
    <w:rsid w:val="006543BB"/>
    <w:rsid w:val="0065483E"/>
    <w:rsid w:val="00655313"/>
    <w:rsid w:val="006553A8"/>
    <w:rsid w:val="00655737"/>
    <w:rsid w:val="00656BD2"/>
    <w:rsid w:val="00657137"/>
    <w:rsid w:val="00660454"/>
    <w:rsid w:val="006608B3"/>
    <w:rsid w:val="00662E74"/>
    <w:rsid w:val="006637DD"/>
    <w:rsid w:val="00663FE2"/>
    <w:rsid w:val="00664B24"/>
    <w:rsid w:val="006652F7"/>
    <w:rsid w:val="006654BF"/>
    <w:rsid w:val="00666930"/>
    <w:rsid w:val="00666B68"/>
    <w:rsid w:val="00671D29"/>
    <w:rsid w:val="00671F52"/>
    <w:rsid w:val="00672778"/>
    <w:rsid w:val="00673385"/>
    <w:rsid w:val="00673726"/>
    <w:rsid w:val="0067646C"/>
    <w:rsid w:val="006768B2"/>
    <w:rsid w:val="006768C5"/>
    <w:rsid w:val="0067700E"/>
    <w:rsid w:val="00677F27"/>
    <w:rsid w:val="006800FA"/>
    <w:rsid w:val="00680142"/>
    <w:rsid w:val="0068043D"/>
    <w:rsid w:val="00680786"/>
    <w:rsid w:val="00680D19"/>
    <w:rsid w:val="00681E51"/>
    <w:rsid w:val="0068236B"/>
    <w:rsid w:val="00682B9D"/>
    <w:rsid w:val="006838B9"/>
    <w:rsid w:val="006845CF"/>
    <w:rsid w:val="00684F03"/>
    <w:rsid w:val="0068567B"/>
    <w:rsid w:val="006862FD"/>
    <w:rsid w:val="00686A2E"/>
    <w:rsid w:val="00687C6C"/>
    <w:rsid w:val="00687FA6"/>
    <w:rsid w:val="006919FC"/>
    <w:rsid w:val="00691A4E"/>
    <w:rsid w:val="006926F1"/>
    <w:rsid w:val="00693568"/>
    <w:rsid w:val="006943FE"/>
    <w:rsid w:val="00695988"/>
    <w:rsid w:val="00695C0B"/>
    <w:rsid w:val="00695F6F"/>
    <w:rsid w:val="00696CB6"/>
    <w:rsid w:val="00696E23"/>
    <w:rsid w:val="006A044B"/>
    <w:rsid w:val="006A0836"/>
    <w:rsid w:val="006A1583"/>
    <w:rsid w:val="006A1A7E"/>
    <w:rsid w:val="006A4337"/>
    <w:rsid w:val="006A539D"/>
    <w:rsid w:val="006A6562"/>
    <w:rsid w:val="006A6EC7"/>
    <w:rsid w:val="006B0052"/>
    <w:rsid w:val="006B047B"/>
    <w:rsid w:val="006B0959"/>
    <w:rsid w:val="006B0FE5"/>
    <w:rsid w:val="006B1875"/>
    <w:rsid w:val="006B254A"/>
    <w:rsid w:val="006B5C76"/>
    <w:rsid w:val="006B685F"/>
    <w:rsid w:val="006B7373"/>
    <w:rsid w:val="006B79B2"/>
    <w:rsid w:val="006B7C08"/>
    <w:rsid w:val="006C0540"/>
    <w:rsid w:val="006C0EFB"/>
    <w:rsid w:val="006C10F0"/>
    <w:rsid w:val="006C1D94"/>
    <w:rsid w:val="006C241B"/>
    <w:rsid w:val="006C3320"/>
    <w:rsid w:val="006C5428"/>
    <w:rsid w:val="006C7087"/>
    <w:rsid w:val="006D138F"/>
    <w:rsid w:val="006D139C"/>
    <w:rsid w:val="006D1AF6"/>
    <w:rsid w:val="006D2135"/>
    <w:rsid w:val="006D216D"/>
    <w:rsid w:val="006D41D2"/>
    <w:rsid w:val="006D43D0"/>
    <w:rsid w:val="006D4720"/>
    <w:rsid w:val="006D5318"/>
    <w:rsid w:val="006D5717"/>
    <w:rsid w:val="006D6A5F"/>
    <w:rsid w:val="006D7BC0"/>
    <w:rsid w:val="006D7DF5"/>
    <w:rsid w:val="006E1513"/>
    <w:rsid w:val="006E271D"/>
    <w:rsid w:val="006E2C68"/>
    <w:rsid w:val="006E2E81"/>
    <w:rsid w:val="006E3F47"/>
    <w:rsid w:val="006E623C"/>
    <w:rsid w:val="006F0CFE"/>
    <w:rsid w:val="006F18B4"/>
    <w:rsid w:val="006F1F0B"/>
    <w:rsid w:val="006F2281"/>
    <w:rsid w:val="006F27F8"/>
    <w:rsid w:val="006F3462"/>
    <w:rsid w:val="006F3996"/>
    <w:rsid w:val="006F3F74"/>
    <w:rsid w:val="006F540A"/>
    <w:rsid w:val="006F5F47"/>
    <w:rsid w:val="006F6542"/>
    <w:rsid w:val="006F67A1"/>
    <w:rsid w:val="00700554"/>
    <w:rsid w:val="00700ADA"/>
    <w:rsid w:val="007021E2"/>
    <w:rsid w:val="007027EB"/>
    <w:rsid w:val="00702B5B"/>
    <w:rsid w:val="00703098"/>
    <w:rsid w:val="007042DA"/>
    <w:rsid w:val="007047A8"/>
    <w:rsid w:val="00704840"/>
    <w:rsid w:val="007055FB"/>
    <w:rsid w:val="00705C97"/>
    <w:rsid w:val="00705CA5"/>
    <w:rsid w:val="0071098E"/>
    <w:rsid w:val="00710AAF"/>
    <w:rsid w:val="00710F87"/>
    <w:rsid w:val="00712268"/>
    <w:rsid w:val="00714424"/>
    <w:rsid w:val="00714C26"/>
    <w:rsid w:val="00715784"/>
    <w:rsid w:val="00715BED"/>
    <w:rsid w:val="007169FB"/>
    <w:rsid w:val="00717301"/>
    <w:rsid w:val="00717DA8"/>
    <w:rsid w:val="007203C1"/>
    <w:rsid w:val="00720AA7"/>
    <w:rsid w:val="007303AB"/>
    <w:rsid w:val="00731194"/>
    <w:rsid w:val="00732524"/>
    <w:rsid w:val="007334AC"/>
    <w:rsid w:val="00734AA0"/>
    <w:rsid w:val="00735A53"/>
    <w:rsid w:val="00740394"/>
    <w:rsid w:val="007413C0"/>
    <w:rsid w:val="0074188C"/>
    <w:rsid w:val="00741B03"/>
    <w:rsid w:val="00742694"/>
    <w:rsid w:val="0074446A"/>
    <w:rsid w:val="00744D3F"/>
    <w:rsid w:val="00746C75"/>
    <w:rsid w:val="007522E8"/>
    <w:rsid w:val="00752E11"/>
    <w:rsid w:val="0075372F"/>
    <w:rsid w:val="007547B5"/>
    <w:rsid w:val="00756642"/>
    <w:rsid w:val="007568F1"/>
    <w:rsid w:val="00762308"/>
    <w:rsid w:val="00762EC7"/>
    <w:rsid w:val="0076365B"/>
    <w:rsid w:val="00765A7C"/>
    <w:rsid w:val="00766922"/>
    <w:rsid w:val="00767072"/>
    <w:rsid w:val="00767C0E"/>
    <w:rsid w:val="007725AB"/>
    <w:rsid w:val="00773791"/>
    <w:rsid w:val="007775EA"/>
    <w:rsid w:val="00777647"/>
    <w:rsid w:val="0078045E"/>
    <w:rsid w:val="00780A05"/>
    <w:rsid w:val="00780ABB"/>
    <w:rsid w:val="00780DF3"/>
    <w:rsid w:val="00781994"/>
    <w:rsid w:val="00781CD3"/>
    <w:rsid w:val="00782585"/>
    <w:rsid w:val="0078268A"/>
    <w:rsid w:val="00783AEF"/>
    <w:rsid w:val="007845A8"/>
    <w:rsid w:val="0078517F"/>
    <w:rsid w:val="007878AA"/>
    <w:rsid w:val="00791C3A"/>
    <w:rsid w:val="00792BFB"/>
    <w:rsid w:val="00792C5F"/>
    <w:rsid w:val="00794D2B"/>
    <w:rsid w:val="00796AF1"/>
    <w:rsid w:val="00796E48"/>
    <w:rsid w:val="00796F05"/>
    <w:rsid w:val="00797572"/>
    <w:rsid w:val="007A0049"/>
    <w:rsid w:val="007A0DC4"/>
    <w:rsid w:val="007A2294"/>
    <w:rsid w:val="007A341B"/>
    <w:rsid w:val="007A58ED"/>
    <w:rsid w:val="007A5A14"/>
    <w:rsid w:val="007A6AE1"/>
    <w:rsid w:val="007A74BC"/>
    <w:rsid w:val="007B04AF"/>
    <w:rsid w:val="007B0BD5"/>
    <w:rsid w:val="007B1C59"/>
    <w:rsid w:val="007B5F07"/>
    <w:rsid w:val="007B6A1B"/>
    <w:rsid w:val="007C4C10"/>
    <w:rsid w:val="007C5B75"/>
    <w:rsid w:val="007C62FF"/>
    <w:rsid w:val="007D0537"/>
    <w:rsid w:val="007D0752"/>
    <w:rsid w:val="007D2B05"/>
    <w:rsid w:val="007D47F7"/>
    <w:rsid w:val="007D4C23"/>
    <w:rsid w:val="007D502C"/>
    <w:rsid w:val="007D505D"/>
    <w:rsid w:val="007D640F"/>
    <w:rsid w:val="007D6619"/>
    <w:rsid w:val="007D7094"/>
    <w:rsid w:val="007D76CC"/>
    <w:rsid w:val="007D7A45"/>
    <w:rsid w:val="007E0C6A"/>
    <w:rsid w:val="007E0EC6"/>
    <w:rsid w:val="007E257D"/>
    <w:rsid w:val="007E27A3"/>
    <w:rsid w:val="007E2E18"/>
    <w:rsid w:val="007E2FF8"/>
    <w:rsid w:val="007E3E94"/>
    <w:rsid w:val="007E400D"/>
    <w:rsid w:val="007E4323"/>
    <w:rsid w:val="007E485B"/>
    <w:rsid w:val="007E5495"/>
    <w:rsid w:val="007E5B15"/>
    <w:rsid w:val="007E64FF"/>
    <w:rsid w:val="007E7714"/>
    <w:rsid w:val="007F007C"/>
    <w:rsid w:val="007F154A"/>
    <w:rsid w:val="007F1C03"/>
    <w:rsid w:val="007F2063"/>
    <w:rsid w:val="007F212F"/>
    <w:rsid w:val="007F2D7A"/>
    <w:rsid w:val="007F32E8"/>
    <w:rsid w:val="007F3960"/>
    <w:rsid w:val="007F4723"/>
    <w:rsid w:val="007F7841"/>
    <w:rsid w:val="007F7C53"/>
    <w:rsid w:val="0080020A"/>
    <w:rsid w:val="00800714"/>
    <w:rsid w:val="00801A48"/>
    <w:rsid w:val="00801CE7"/>
    <w:rsid w:val="00802BC7"/>
    <w:rsid w:val="00803DA8"/>
    <w:rsid w:val="00804A4D"/>
    <w:rsid w:val="008050AD"/>
    <w:rsid w:val="008054D1"/>
    <w:rsid w:val="00807529"/>
    <w:rsid w:val="008079FE"/>
    <w:rsid w:val="008100EF"/>
    <w:rsid w:val="008102C5"/>
    <w:rsid w:val="0081296F"/>
    <w:rsid w:val="0081463E"/>
    <w:rsid w:val="00814E69"/>
    <w:rsid w:val="00815630"/>
    <w:rsid w:val="00815719"/>
    <w:rsid w:val="00815D65"/>
    <w:rsid w:val="00816B52"/>
    <w:rsid w:val="008177BF"/>
    <w:rsid w:val="00817800"/>
    <w:rsid w:val="008202EA"/>
    <w:rsid w:val="008207A6"/>
    <w:rsid w:val="00821903"/>
    <w:rsid w:val="00824173"/>
    <w:rsid w:val="0082507F"/>
    <w:rsid w:val="0082679D"/>
    <w:rsid w:val="00826AD4"/>
    <w:rsid w:val="00826DE2"/>
    <w:rsid w:val="0082757D"/>
    <w:rsid w:val="00831157"/>
    <w:rsid w:val="00832BA5"/>
    <w:rsid w:val="0083341D"/>
    <w:rsid w:val="008335EF"/>
    <w:rsid w:val="0083473E"/>
    <w:rsid w:val="00834D97"/>
    <w:rsid w:val="00835092"/>
    <w:rsid w:val="00835370"/>
    <w:rsid w:val="00835A30"/>
    <w:rsid w:val="00836ADB"/>
    <w:rsid w:val="00837859"/>
    <w:rsid w:val="00840626"/>
    <w:rsid w:val="00842344"/>
    <w:rsid w:val="008425B9"/>
    <w:rsid w:val="00842CCA"/>
    <w:rsid w:val="008436E7"/>
    <w:rsid w:val="008439FD"/>
    <w:rsid w:val="008447AD"/>
    <w:rsid w:val="00844BBA"/>
    <w:rsid w:val="00844E2E"/>
    <w:rsid w:val="00844E86"/>
    <w:rsid w:val="008453CD"/>
    <w:rsid w:val="00847232"/>
    <w:rsid w:val="00851B6A"/>
    <w:rsid w:val="00852A38"/>
    <w:rsid w:val="0085329C"/>
    <w:rsid w:val="00854C60"/>
    <w:rsid w:val="00854ED4"/>
    <w:rsid w:val="00860027"/>
    <w:rsid w:val="00860118"/>
    <w:rsid w:val="00860F18"/>
    <w:rsid w:val="00861536"/>
    <w:rsid w:val="0086259B"/>
    <w:rsid w:val="00862777"/>
    <w:rsid w:val="008633B9"/>
    <w:rsid w:val="00864F1A"/>
    <w:rsid w:val="00865F92"/>
    <w:rsid w:val="00866F8C"/>
    <w:rsid w:val="00867570"/>
    <w:rsid w:val="00867C5C"/>
    <w:rsid w:val="00873593"/>
    <w:rsid w:val="008738A0"/>
    <w:rsid w:val="0087395D"/>
    <w:rsid w:val="00874DF5"/>
    <w:rsid w:val="00875578"/>
    <w:rsid w:val="008767F4"/>
    <w:rsid w:val="00876C6D"/>
    <w:rsid w:val="0088204B"/>
    <w:rsid w:val="00882D26"/>
    <w:rsid w:val="00883CF7"/>
    <w:rsid w:val="00884985"/>
    <w:rsid w:val="00886DEB"/>
    <w:rsid w:val="00887F29"/>
    <w:rsid w:val="00890324"/>
    <w:rsid w:val="00890B71"/>
    <w:rsid w:val="00890DEA"/>
    <w:rsid w:val="008915AF"/>
    <w:rsid w:val="00891B80"/>
    <w:rsid w:val="008922E6"/>
    <w:rsid w:val="008943FD"/>
    <w:rsid w:val="00895064"/>
    <w:rsid w:val="008953CB"/>
    <w:rsid w:val="00897083"/>
    <w:rsid w:val="00897513"/>
    <w:rsid w:val="008A19F8"/>
    <w:rsid w:val="008A383D"/>
    <w:rsid w:val="008A4399"/>
    <w:rsid w:val="008A5028"/>
    <w:rsid w:val="008A5CED"/>
    <w:rsid w:val="008A6824"/>
    <w:rsid w:val="008A757D"/>
    <w:rsid w:val="008B04DE"/>
    <w:rsid w:val="008B0638"/>
    <w:rsid w:val="008B10A4"/>
    <w:rsid w:val="008B17C0"/>
    <w:rsid w:val="008B1EEA"/>
    <w:rsid w:val="008B2E1B"/>
    <w:rsid w:val="008B304E"/>
    <w:rsid w:val="008B337A"/>
    <w:rsid w:val="008B400C"/>
    <w:rsid w:val="008B47EF"/>
    <w:rsid w:val="008B4CD5"/>
    <w:rsid w:val="008B7DA7"/>
    <w:rsid w:val="008C0212"/>
    <w:rsid w:val="008C0668"/>
    <w:rsid w:val="008C2412"/>
    <w:rsid w:val="008C2E34"/>
    <w:rsid w:val="008C3281"/>
    <w:rsid w:val="008C416D"/>
    <w:rsid w:val="008C596C"/>
    <w:rsid w:val="008C5A62"/>
    <w:rsid w:val="008C5F09"/>
    <w:rsid w:val="008C66AE"/>
    <w:rsid w:val="008D0494"/>
    <w:rsid w:val="008D0D6B"/>
    <w:rsid w:val="008D1A35"/>
    <w:rsid w:val="008D1CAA"/>
    <w:rsid w:val="008D1FF6"/>
    <w:rsid w:val="008D20D9"/>
    <w:rsid w:val="008D23AC"/>
    <w:rsid w:val="008D24D7"/>
    <w:rsid w:val="008D2508"/>
    <w:rsid w:val="008D2DAF"/>
    <w:rsid w:val="008D340F"/>
    <w:rsid w:val="008D469E"/>
    <w:rsid w:val="008D5008"/>
    <w:rsid w:val="008D5EF8"/>
    <w:rsid w:val="008D71A1"/>
    <w:rsid w:val="008E0A0A"/>
    <w:rsid w:val="008E0DD5"/>
    <w:rsid w:val="008E0F5D"/>
    <w:rsid w:val="008E1993"/>
    <w:rsid w:val="008E4D79"/>
    <w:rsid w:val="008E58A0"/>
    <w:rsid w:val="008E5DF3"/>
    <w:rsid w:val="008E5FBB"/>
    <w:rsid w:val="008E648E"/>
    <w:rsid w:val="008E785F"/>
    <w:rsid w:val="008F08A6"/>
    <w:rsid w:val="008F0BBD"/>
    <w:rsid w:val="008F2F2E"/>
    <w:rsid w:val="008F407E"/>
    <w:rsid w:val="008F42B7"/>
    <w:rsid w:val="008F432C"/>
    <w:rsid w:val="008F493E"/>
    <w:rsid w:val="008F54D2"/>
    <w:rsid w:val="008F55BA"/>
    <w:rsid w:val="008F60CE"/>
    <w:rsid w:val="008F6C5E"/>
    <w:rsid w:val="008F7066"/>
    <w:rsid w:val="008F73B3"/>
    <w:rsid w:val="009019E4"/>
    <w:rsid w:val="00903449"/>
    <w:rsid w:val="00903519"/>
    <w:rsid w:val="009040E2"/>
    <w:rsid w:val="00904463"/>
    <w:rsid w:val="00904942"/>
    <w:rsid w:val="00905450"/>
    <w:rsid w:val="009058D9"/>
    <w:rsid w:val="00906A3B"/>
    <w:rsid w:val="0090733D"/>
    <w:rsid w:val="0090780A"/>
    <w:rsid w:val="00907C37"/>
    <w:rsid w:val="00910076"/>
    <w:rsid w:val="009111DF"/>
    <w:rsid w:val="00911A12"/>
    <w:rsid w:val="00911EFE"/>
    <w:rsid w:val="00912FF8"/>
    <w:rsid w:val="009148B7"/>
    <w:rsid w:val="0091582C"/>
    <w:rsid w:val="00915F41"/>
    <w:rsid w:val="00916129"/>
    <w:rsid w:val="00916505"/>
    <w:rsid w:val="0091721E"/>
    <w:rsid w:val="00917624"/>
    <w:rsid w:val="00920E7E"/>
    <w:rsid w:val="009211E6"/>
    <w:rsid w:val="00921AF0"/>
    <w:rsid w:val="00921CC7"/>
    <w:rsid w:val="00923356"/>
    <w:rsid w:val="00924BA6"/>
    <w:rsid w:val="00925888"/>
    <w:rsid w:val="0092637F"/>
    <w:rsid w:val="00926659"/>
    <w:rsid w:val="009267A9"/>
    <w:rsid w:val="00926DB0"/>
    <w:rsid w:val="0093020C"/>
    <w:rsid w:val="009307C1"/>
    <w:rsid w:val="009310D1"/>
    <w:rsid w:val="00931E22"/>
    <w:rsid w:val="009329D6"/>
    <w:rsid w:val="0093412B"/>
    <w:rsid w:val="00934984"/>
    <w:rsid w:val="0093705A"/>
    <w:rsid w:val="00942B6B"/>
    <w:rsid w:val="00944C4D"/>
    <w:rsid w:val="00944C7C"/>
    <w:rsid w:val="00944FC2"/>
    <w:rsid w:val="009451EC"/>
    <w:rsid w:val="00947CA0"/>
    <w:rsid w:val="0095080D"/>
    <w:rsid w:val="00951565"/>
    <w:rsid w:val="00951BD1"/>
    <w:rsid w:val="00952795"/>
    <w:rsid w:val="00953801"/>
    <w:rsid w:val="00953D32"/>
    <w:rsid w:val="00954392"/>
    <w:rsid w:val="00954B8B"/>
    <w:rsid w:val="0095554D"/>
    <w:rsid w:val="00957AB2"/>
    <w:rsid w:val="00960407"/>
    <w:rsid w:val="00960C2A"/>
    <w:rsid w:val="00961028"/>
    <w:rsid w:val="00961B57"/>
    <w:rsid w:val="00961C0E"/>
    <w:rsid w:val="00962171"/>
    <w:rsid w:val="00962C88"/>
    <w:rsid w:val="00963194"/>
    <w:rsid w:val="00963DF7"/>
    <w:rsid w:val="009647B5"/>
    <w:rsid w:val="0096529C"/>
    <w:rsid w:val="00966698"/>
    <w:rsid w:val="009667DA"/>
    <w:rsid w:val="009701AD"/>
    <w:rsid w:val="00970621"/>
    <w:rsid w:val="00972269"/>
    <w:rsid w:val="0097265F"/>
    <w:rsid w:val="0097374F"/>
    <w:rsid w:val="00973D9E"/>
    <w:rsid w:val="0097424B"/>
    <w:rsid w:val="00974D94"/>
    <w:rsid w:val="00975E87"/>
    <w:rsid w:val="009765DC"/>
    <w:rsid w:val="009773B0"/>
    <w:rsid w:val="009805DF"/>
    <w:rsid w:val="009833D1"/>
    <w:rsid w:val="00983C75"/>
    <w:rsid w:val="00984E33"/>
    <w:rsid w:val="00986390"/>
    <w:rsid w:val="00986B66"/>
    <w:rsid w:val="00987D1C"/>
    <w:rsid w:val="009902EE"/>
    <w:rsid w:val="00993811"/>
    <w:rsid w:val="0099596B"/>
    <w:rsid w:val="0099659B"/>
    <w:rsid w:val="00997E40"/>
    <w:rsid w:val="009A08C8"/>
    <w:rsid w:val="009A2BC7"/>
    <w:rsid w:val="009A4465"/>
    <w:rsid w:val="009A57CF"/>
    <w:rsid w:val="009A5BC2"/>
    <w:rsid w:val="009A5F46"/>
    <w:rsid w:val="009A639D"/>
    <w:rsid w:val="009A7236"/>
    <w:rsid w:val="009B0411"/>
    <w:rsid w:val="009B0909"/>
    <w:rsid w:val="009B0993"/>
    <w:rsid w:val="009B34E6"/>
    <w:rsid w:val="009B482A"/>
    <w:rsid w:val="009B4945"/>
    <w:rsid w:val="009B4F75"/>
    <w:rsid w:val="009B59EA"/>
    <w:rsid w:val="009B682C"/>
    <w:rsid w:val="009B685E"/>
    <w:rsid w:val="009B72A0"/>
    <w:rsid w:val="009C08D4"/>
    <w:rsid w:val="009C13A7"/>
    <w:rsid w:val="009C148C"/>
    <w:rsid w:val="009C16BB"/>
    <w:rsid w:val="009C311E"/>
    <w:rsid w:val="009C332B"/>
    <w:rsid w:val="009C34C0"/>
    <w:rsid w:val="009C3533"/>
    <w:rsid w:val="009C3A53"/>
    <w:rsid w:val="009C44D5"/>
    <w:rsid w:val="009C5AB1"/>
    <w:rsid w:val="009C6687"/>
    <w:rsid w:val="009C7CE2"/>
    <w:rsid w:val="009D0097"/>
    <w:rsid w:val="009D2200"/>
    <w:rsid w:val="009D2314"/>
    <w:rsid w:val="009D354F"/>
    <w:rsid w:val="009D37E6"/>
    <w:rsid w:val="009D3B56"/>
    <w:rsid w:val="009D3E8D"/>
    <w:rsid w:val="009D43A4"/>
    <w:rsid w:val="009D5AA8"/>
    <w:rsid w:val="009D693F"/>
    <w:rsid w:val="009D713E"/>
    <w:rsid w:val="009E0407"/>
    <w:rsid w:val="009E051D"/>
    <w:rsid w:val="009E06B9"/>
    <w:rsid w:val="009E09C4"/>
    <w:rsid w:val="009E0FA8"/>
    <w:rsid w:val="009E10FE"/>
    <w:rsid w:val="009E2944"/>
    <w:rsid w:val="009E4D27"/>
    <w:rsid w:val="009E5B57"/>
    <w:rsid w:val="009E6730"/>
    <w:rsid w:val="009E6E1D"/>
    <w:rsid w:val="009E7F69"/>
    <w:rsid w:val="009F0299"/>
    <w:rsid w:val="009F04DE"/>
    <w:rsid w:val="009F08E5"/>
    <w:rsid w:val="009F2A84"/>
    <w:rsid w:val="009F4D35"/>
    <w:rsid w:val="009F4E59"/>
    <w:rsid w:val="009F5268"/>
    <w:rsid w:val="009F5A84"/>
    <w:rsid w:val="009F5CAA"/>
    <w:rsid w:val="009F5DE9"/>
    <w:rsid w:val="009F6F2A"/>
    <w:rsid w:val="009F70AB"/>
    <w:rsid w:val="009F7462"/>
    <w:rsid w:val="00A008F7"/>
    <w:rsid w:val="00A0155B"/>
    <w:rsid w:val="00A02347"/>
    <w:rsid w:val="00A0260D"/>
    <w:rsid w:val="00A02843"/>
    <w:rsid w:val="00A034D9"/>
    <w:rsid w:val="00A0509A"/>
    <w:rsid w:val="00A05685"/>
    <w:rsid w:val="00A07A56"/>
    <w:rsid w:val="00A103F7"/>
    <w:rsid w:val="00A10A19"/>
    <w:rsid w:val="00A10CE1"/>
    <w:rsid w:val="00A10E2A"/>
    <w:rsid w:val="00A11884"/>
    <w:rsid w:val="00A137EC"/>
    <w:rsid w:val="00A15481"/>
    <w:rsid w:val="00A16CCD"/>
    <w:rsid w:val="00A170D4"/>
    <w:rsid w:val="00A20B15"/>
    <w:rsid w:val="00A2196F"/>
    <w:rsid w:val="00A219DE"/>
    <w:rsid w:val="00A21B25"/>
    <w:rsid w:val="00A21F75"/>
    <w:rsid w:val="00A22FB0"/>
    <w:rsid w:val="00A2350D"/>
    <w:rsid w:val="00A23EFD"/>
    <w:rsid w:val="00A26158"/>
    <w:rsid w:val="00A303C1"/>
    <w:rsid w:val="00A30D99"/>
    <w:rsid w:val="00A31E8D"/>
    <w:rsid w:val="00A31F15"/>
    <w:rsid w:val="00A32CF1"/>
    <w:rsid w:val="00A3351B"/>
    <w:rsid w:val="00A3426A"/>
    <w:rsid w:val="00A360D4"/>
    <w:rsid w:val="00A36526"/>
    <w:rsid w:val="00A37638"/>
    <w:rsid w:val="00A37870"/>
    <w:rsid w:val="00A40E39"/>
    <w:rsid w:val="00A41A1D"/>
    <w:rsid w:val="00A42046"/>
    <w:rsid w:val="00A43070"/>
    <w:rsid w:val="00A45182"/>
    <w:rsid w:val="00A46C84"/>
    <w:rsid w:val="00A51786"/>
    <w:rsid w:val="00A52189"/>
    <w:rsid w:val="00A52651"/>
    <w:rsid w:val="00A529F5"/>
    <w:rsid w:val="00A52A04"/>
    <w:rsid w:val="00A52DCA"/>
    <w:rsid w:val="00A52E15"/>
    <w:rsid w:val="00A54BEF"/>
    <w:rsid w:val="00A55274"/>
    <w:rsid w:val="00A55751"/>
    <w:rsid w:val="00A55BD8"/>
    <w:rsid w:val="00A56DD3"/>
    <w:rsid w:val="00A57CF7"/>
    <w:rsid w:val="00A57F94"/>
    <w:rsid w:val="00A6033B"/>
    <w:rsid w:val="00A604EB"/>
    <w:rsid w:val="00A62612"/>
    <w:rsid w:val="00A6261E"/>
    <w:rsid w:val="00A66ADC"/>
    <w:rsid w:val="00A66DE2"/>
    <w:rsid w:val="00A7064D"/>
    <w:rsid w:val="00A712D2"/>
    <w:rsid w:val="00A71404"/>
    <w:rsid w:val="00A7221D"/>
    <w:rsid w:val="00A72BC2"/>
    <w:rsid w:val="00A72F62"/>
    <w:rsid w:val="00A7393C"/>
    <w:rsid w:val="00A74C6C"/>
    <w:rsid w:val="00A751AE"/>
    <w:rsid w:val="00A75903"/>
    <w:rsid w:val="00A77CC3"/>
    <w:rsid w:val="00A807DA"/>
    <w:rsid w:val="00A81238"/>
    <w:rsid w:val="00A82175"/>
    <w:rsid w:val="00A83F9A"/>
    <w:rsid w:val="00A8480E"/>
    <w:rsid w:val="00A84EC9"/>
    <w:rsid w:val="00A85608"/>
    <w:rsid w:val="00A85E67"/>
    <w:rsid w:val="00A86F51"/>
    <w:rsid w:val="00A87511"/>
    <w:rsid w:val="00A92A29"/>
    <w:rsid w:val="00A92D56"/>
    <w:rsid w:val="00A9356D"/>
    <w:rsid w:val="00A939D1"/>
    <w:rsid w:val="00A93CBA"/>
    <w:rsid w:val="00A93DEC"/>
    <w:rsid w:val="00A94519"/>
    <w:rsid w:val="00A966B8"/>
    <w:rsid w:val="00A96C46"/>
    <w:rsid w:val="00AA14D8"/>
    <w:rsid w:val="00AA1A60"/>
    <w:rsid w:val="00AA23D4"/>
    <w:rsid w:val="00AA5D2C"/>
    <w:rsid w:val="00AA74CB"/>
    <w:rsid w:val="00AA7AE1"/>
    <w:rsid w:val="00AB0F2D"/>
    <w:rsid w:val="00AB0F64"/>
    <w:rsid w:val="00AB341B"/>
    <w:rsid w:val="00AB4392"/>
    <w:rsid w:val="00AB5976"/>
    <w:rsid w:val="00AB6AE9"/>
    <w:rsid w:val="00AC140B"/>
    <w:rsid w:val="00AC17EA"/>
    <w:rsid w:val="00AC1986"/>
    <w:rsid w:val="00AC33CE"/>
    <w:rsid w:val="00AC5704"/>
    <w:rsid w:val="00AC5CC8"/>
    <w:rsid w:val="00AC6241"/>
    <w:rsid w:val="00AC66A1"/>
    <w:rsid w:val="00AC6B8E"/>
    <w:rsid w:val="00AC7DC2"/>
    <w:rsid w:val="00AD0396"/>
    <w:rsid w:val="00AD08ED"/>
    <w:rsid w:val="00AD1331"/>
    <w:rsid w:val="00AD198C"/>
    <w:rsid w:val="00AD3B20"/>
    <w:rsid w:val="00AD46BD"/>
    <w:rsid w:val="00AD4AE7"/>
    <w:rsid w:val="00AD4FD2"/>
    <w:rsid w:val="00AD5429"/>
    <w:rsid w:val="00AD5DEA"/>
    <w:rsid w:val="00AD7733"/>
    <w:rsid w:val="00AE0978"/>
    <w:rsid w:val="00AE0DE0"/>
    <w:rsid w:val="00AE201D"/>
    <w:rsid w:val="00AE30D0"/>
    <w:rsid w:val="00AE421C"/>
    <w:rsid w:val="00AE4E03"/>
    <w:rsid w:val="00AE4F5A"/>
    <w:rsid w:val="00AE50B4"/>
    <w:rsid w:val="00AE5992"/>
    <w:rsid w:val="00AE5ED5"/>
    <w:rsid w:val="00AE628D"/>
    <w:rsid w:val="00AE76E7"/>
    <w:rsid w:val="00AF058F"/>
    <w:rsid w:val="00AF200E"/>
    <w:rsid w:val="00AF2413"/>
    <w:rsid w:val="00AF3539"/>
    <w:rsid w:val="00AF3E61"/>
    <w:rsid w:val="00AF3F53"/>
    <w:rsid w:val="00AF62F5"/>
    <w:rsid w:val="00AF7032"/>
    <w:rsid w:val="00B00BFC"/>
    <w:rsid w:val="00B00D0F"/>
    <w:rsid w:val="00B01519"/>
    <w:rsid w:val="00B01A9A"/>
    <w:rsid w:val="00B01D0D"/>
    <w:rsid w:val="00B03E81"/>
    <w:rsid w:val="00B04026"/>
    <w:rsid w:val="00B0773E"/>
    <w:rsid w:val="00B078BF"/>
    <w:rsid w:val="00B07F09"/>
    <w:rsid w:val="00B11016"/>
    <w:rsid w:val="00B11CDC"/>
    <w:rsid w:val="00B11F35"/>
    <w:rsid w:val="00B1541C"/>
    <w:rsid w:val="00B16198"/>
    <w:rsid w:val="00B16D7E"/>
    <w:rsid w:val="00B17052"/>
    <w:rsid w:val="00B21364"/>
    <w:rsid w:val="00B23CDE"/>
    <w:rsid w:val="00B24331"/>
    <w:rsid w:val="00B24BD4"/>
    <w:rsid w:val="00B250FF"/>
    <w:rsid w:val="00B2624A"/>
    <w:rsid w:val="00B26BB1"/>
    <w:rsid w:val="00B275E5"/>
    <w:rsid w:val="00B277D2"/>
    <w:rsid w:val="00B27C6C"/>
    <w:rsid w:val="00B30642"/>
    <w:rsid w:val="00B316E6"/>
    <w:rsid w:val="00B334F4"/>
    <w:rsid w:val="00B3387D"/>
    <w:rsid w:val="00B33A0D"/>
    <w:rsid w:val="00B34ACC"/>
    <w:rsid w:val="00B355E6"/>
    <w:rsid w:val="00B35870"/>
    <w:rsid w:val="00B36051"/>
    <w:rsid w:val="00B36BFD"/>
    <w:rsid w:val="00B43B2D"/>
    <w:rsid w:val="00B44A6B"/>
    <w:rsid w:val="00B44D04"/>
    <w:rsid w:val="00B4543B"/>
    <w:rsid w:val="00B46B11"/>
    <w:rsid w:val="00B46C94"/>
    <w:rsid w:val="00B473D8"/>
    <w:rsid w:val="00B47875"/>
    <w:rsid w:val="00B47B66"/>
    <w:rsid w:val="00B502BD"/>
    <w:rsid w:val="00B50C42"/>
    <w:rsid w:val="00B517FE"/>
    <w:rsid w:val="00B521EF"/>
    <w:rsid w:val="00B53970"/>
    <w:rsid w:val="00B53A6B"/>
    <w:rsid w:val="00B54970"/>
    <w:rsid w:val="00B54FE2"/>
    <w:rsid w:val="00B565E7"/>
    <w:rsid w:val="00B571E0"/>
    <w:rsid w:val="00B573E2"/>
    <w:rsid w:val="00B615CF"/>
    <w:rsid w:val="00B6358E"/>
    <w:rsid w:val="00B63912"/>
    <w:rsid w:val="00B64E02"/>
    <w:rsid w:val="00B66425"/>
    <w:rsid w:val="00B719C0"/>
    <w:rsid w:val="00B71D86"/>
    <w:rsid w:val="00B7364E"/>
    <w:rsid w:val="00B73FCF"/>
    <w:rsid w:val="00B74059"/>
    <w:rsid w:val="00B740A5"/>
    <w:rsid w:val="00B74354"/>
    <w:rsid w:val="00B7444B"/>
    <w:rsid w:val="00B7564A"/>
    <w:rsid w:val="00B76061"/>
    <w:rsid w:val="00B76F8D"/>
    <w:rsid w:val="00B775D4"/>
    <w:rsid w:val="00B77A2D"/>
    <w:rsid w:val="00B808D8"/>
    <w:rsid w:val="00B80910"/>
    <w:rsid w:val="00B80A8F"/>
    <w:rsid w:val="00B81A06"/>
    <w:rsid w:val="00B84A29"/>
    <w:rsid w:val="00B84C6C"/>
    <w:rsid w:val="00B85C25"/>
    <w:rsid w:val="00B85CAC"/>
    <w:rsid w:val="00B86163"/>
    <w:rsid w:val="00B86E93"/>
    <w:rsid w:val="00B905D1"/>
    <w:rsid w:val="00B91498"/>
    <w:rsid w:val="00B92708"/>
    <w:rsid w:val="00B936DC"/>
    <w:rsid w:val="00B93B27"/>
    <w:rsid w:val="00B95524"/>
    <w:rsid w:val="00B969FD"/>
    <w:rsid w:val="00B97192"/>
    <w:rsid w:val="00B9785A"/>
    <w:rsid w:val="00BA0003"/>
    <w:rsid w:val="00BA0206"/>
    <w:rsid w:val="00BA0224"/>
    <w:rsid w:val="00BA59ED"/>
    <w:rsid w:val="00BB0B28"/>
    <w:rsid w:val="00BB16A5"/>
    <w:rsid w:val="00BB1BD2"/>
    <w:rsid w:val="00BB218A"/>
    <w:rsid w:val="00BB2BA0"/>
    <w:rsid w:val="00BB5CD9"/>
    <w:rsid w:val="00BB60E1"/>
    <w:rsid w:val="00BB6CDD"/>
    <w:rsid w:val="00BB726B"/>
    <w:rsid w:val="00BC1997"/>
    <w:rsid w:val="00BC1B0D"/>
    <w:rsid w:val="00BC27B0"/>
    <w:rsid w:val="00BC2918"/>
    <w:rsid w:val="00BC52CC"/>
    <w:rsid w:val="00BC53B1"/>
    <w:rsid w:val="00BC613A"/>
    <w:rsid w:val="00BC6515"/>
    <w:rsid w:val="00BC663C"/>
    <w:rsid w:val="00BC686B"/>
    <w:rsid w:val="00BD200D"/>
    <w:rsid w:val="00BD2C7B"/>
    <w:rsid w:val="00BD6DAF"/>
    <w:rsid w:val="00BD7D1D"/>
    <w:rsid w:val="00BE05F5"/>
    <w:rsid w:val="00BE08D2"/>
    <w:rsid w:val="00BE4B5D"/>
    <w:rsid w:val="00BE4DDB"/>
    <w:rsid w:val="00BE57AD"/>
    <w:rsid w:val="00BE5B65"/>
    <w:rsid w:val="00BE6A50"/>
    <w:rsid w:val="00BF06C0"/>
    <w:rsid w:val="00BF0CEB"/>
    <w:rsid w:val="00BF171B"/>
    <w:rsid w:val="00BF179B"/>
    <w:rsid w:val="00BF24BF"/>
    <w:rsid w:val="00BF5084"/>
    <w:rsid w:val="00BF6CC2"/>
    <w:rsid w:val="00C043DB"/>
    <w:rsid w:val="00C0604D"/>
    <w:rsid w:val="00C06663"/>
    <w:rsid w:val="00C10533"/>
    <w:rsid w:val="00C12F37"/>
    <w:rsid w:val="00C13E5E"/>
    <w:rsid w:val="00C14679"/>
    <w:rsid w:val="00C15947"/>
    <w:rsid w:val="00C15B2B"/>
    <w:rsid w:val="00C16BAA"/>
    <w:rsid w:val="00C17130"/>
    <w:rsid w:val="00C172D1"/>
    <w:rsid w:val="00C17B12"/>
    <w:rsid w:val="00C17F55"/>
    <w:rsid w:val="00C2159F"/>
    <w:rsid w:val="00C21D4E"/>
    <w:rsid w:val="00C22DBE"/>
    <w:rsid w:val="00C24FED"/>
    <w:rsid w:val="00C25DD2"/>
    <w:rsid w:val="00C3003B"/>
    <w:rsid w:val="00C32D02"/>
    <w:rsid w:val="00C32D06"/>
    <w:rsid w:val="00C338CF"/>
    <w:rsid w:val="00C33940"/>
    <w:rsid w:val="00C34E54"/>
    <w:rsid w:val="00C35E24"/>
    <w:rsid w:val="00C404E7"/>
    <w:rsid w:val="00C41162"/>
    <w:rsid w:val="00C41C38"/>
    <w:rsid w:val="00C43CF0"/>
    <w:rsid w:val="00C44FCF"/>
    <w:rsid w:val="00C46EC1"/>
    <w:rsid w:val="00C501A7"/>
    <w:rsid w:val="00C5069C"/>
    <w:rsid w:val="00C51A4E"/>
    <w:rsid w:val="00C52AE8"/>
    <w:rsid w:val="00C540AC"/>
    <w:rsid w:val="00C54ACE"/>
    <w:rsid w:val="00C55A8B"/>
    <w:rsid w:val="00C56802"/>
    <w:rsid w:val="00C57C83"/>
    <w:rsid w:val="00C62F4D"/>
    <w:rsid w:val="00C64333"/>
    <w:rsid w:val="00C656DE"/>
    <w:rsid w:val="00C67B1C"/>
    <w:rsid w:val="00C701C0"/>
    <w:rsid w:val="00C70534"/>
    <w:rsid w:val="00C73DBB"/>
    <w:rsid w:val="00C74844"/>
    <w:rsid w:val="00C74C40"/>
    <w:rsid w:val="00C7595C"/>
    <w:rsid w:val="00C76281"/>
    <w:rsid w:val="00C76A42"/>
    <w:rsid w:val="00C76BEA"/>
    <w:rsid w:val="00C7719C"/>
    <w:rsid w:val="00C771D3"/>
    <w:rsid w:val="00C77AFE"/>
    <w:rsid w:val="00C77FB8"/>
    <w:rsid w:val="00C80631"/>
    <w:rsid w:val="00C80967"/>
    <w:rsid w:val="00C81438"/>
    <w:rsid w:val="00C818F5"/>
    <w:rsid w:val="00C825ED"/>
    <w:rsid w:val="00C86582"/>
    <w:rsid w:val="00C86FA9"/>
    <w:rsid w:val="00C90073"/>
    <w:rsid w:val="00C9020A"/>
    <w:rsid w:val="00C91591"/>
    <w:rsid w:val="00C91867"/>
    <w:rsid w:val="00C92C79"/>
    <w:rsid w:val="00C92FF1"/>
    <w:rsid w:val="00C93359"/>
    <w:rsid w:val="00C939DD"/>
    <w:rsid w:val="00C95D5F"/>
    <w:rsid w:val="00C97ABA"/>
    <w:rsid w:val="00C97DE0"/>
    <w:rsid w:val="00CA06E7"/>
    <w:rsid w:val="00CA136E"/>
    <w:rsid w:val="00CA15EC"/>
    <w:rsid w:val="00CA1B39"/>
    <w:rsid w:val="00CA1F61"/>
    <w:rsid w:val="00CA227B"/>
    <w:rsid w:val="00CA34DE"/>
    <w:rsid w:val="00CA4D57"/>
    <w:rsid w:val="00CA540F"/>
    <w:rsid w:val="00CA6785"/>
    <w:rsid w:val="00CA739D"/>
    <w:rsid w:val="00CB11F3"/>
    <w:rsid w:val="00CB1478"/>
    <w:rsid w:val="00CB231A"/>
    <w:rsid w:val="00CB3980"/>
    <w:rsid w:val="00CB457A"/>
    <w:rsid w:val="00CB488E"/>
    <w:rsid w:val="00CB4CFC"/>
    <w:rsid w:val="00CB4DEB"/>
    <w:rsid w:val="00CB5080"/>
    <w:rsid w:val="00CB61AE"/>
    <w:rsid w:val="00CC070E"/>
    <w:rsid w:val="00CC181E"/>
    <w:rsid w:val="00CC25C8"/>
    <w:rsid w:val="00CC2BD7"/>
    <w:rsid w:val="00CC2C20"/>
    <w:rsid w:val="00CC4803"/>
    <w:rsid w:val="00CC4962"/>
    <w:rsid w:val="00CC587C"/>
    <w:rsid w:val="00CC5FB0"/>
    <w:rsid w:val="00CD012F"/>
    <w:rsid w:val="00CD1829"/>
    <w:rsid w:val="00CD23F7"/>
    <w:rsid w:val="00CD2C69"/>
    <w:rsid w:val="00CD3C3A"/>
    <w:rsid w:val="00CD3C7B"/>
    <w:rsid w:val="00CD4EE9"/>
    <w:rsid w:val="00CD73D6"/>
    <w:rsid w:val="00CE2306"/>
    <w:rsid w:val="00CE2B47"/>
    <w:rsid w:val="00CE348D"/>
    <w:rsid w:val="00CE3EFF"/>
    <w:rsid w:val="00CE4BE3"/>
    <w:rsid w:val="00CE58CE"/>
    <w:rsid w:val="00CE5987"/>
    <w:rsid w:val="00CE6B0A"/>
    <w:rsid w:val="00CF1DD2"/>
    <w:rsid w:val="00CF304A"/>
    <w:rsid w:val="00CF3B4E"/>
    <w:rsid w:val="00CF5150"/>
    <w:rsid w:val="00D00DC3"/>
    <w:rsid w:val="00D010C1"/>
    <w:rsid w:val="00D01596"/>
    <w:rsid w:val="00D024FF"/>
    <w:rsid w:val="00D03D11"/>
    <w:rsid w:val="00D0471C"/>
    <w:rsid w:val="00D04BFB"/>
    <w:rsid w:val="00D07B2D"/>
    <w:rsid w:val="00D1035E"/>
    <w:rsid w:val="00D115A1"/>
    <w:rsid w:val="00D123E6"/>
    <w:rsid w:val="00D128FD"/>
    <w:rsid w:val="00D14D28"/>
    <w:rsid w:val="00D15DD4"/>
    <w:rsid w:val="00D1664D"/>
    <w:rsid w:val="00D16912"/>
    <w:rsid w:val="00D1734B"/>
    <w:rsid w:val="00D211FE"/>
    <w:rsid w:val="00D21F05"/>
    <w:rsid w:val="00D22053"/>
    <w:rsid w:val="00D22DCE"/>
    <w:rsid w:val="00D236C6"/>
    <w:rsid w:val="00D245A4"/>
    <w:rsid w:val="00D25BFC"/>
    <w:rsid w:val="00D25EA9"/>
    <w:rsid w:val="00D26F87"/>
    <w:rsid w:val="00D319F2"/>
    <w:rsid w:val="00D31A1E"/>
    <w:rsid w:val="00D31AE0"/>
    <w:rsid w:val="00D31E6A"/>
    <w:rsid w:val="00D341AA"/>
    <w:rsid w:val="00D348F9"/>
    <w:rsid w:val="00D350CF"/>
    <w:rsid w:val="00D3526C"/>
    <w:rsid w:val="00D374B7"/>
    <w:rsid w:val="00D374D4"/>
    <w:rsid w:val="00D37FE9"/>
    <w:rsid w:val="00D41CBB"/>
    <w:rsid w:val="00D42B99"/>
    <w:rsid w:val="00D447A2"/>
    <w:rsid w:val="00D454C2"/>
    <w:rsid w:val="00D46F1E"/>
    <w:rsid w:val="00D505BF"/>
    <w:rsid w:val="00D507C7"/>
    <w:rsid w:val="00D5233F"/>
    <w:rsid w:val="00D52501"/>
    <w:rsid w:val="00D53ADC"/>
    <w:rsid w:val="00D54EF7"/>
    <w:rsid w:val="00D54FCF"/>
    <w:rsid w:val="00D560A9"/>
    <w:rsid w:val="00D56969"/>
    <w:rsid w:val="00D57397"/>
    <w:rsid w:val="00D573B2"/>
    <w:rsid w:val="00D57F16"/>
    <w:rsid w:val="00D60CDE"/>
    <w:rsid w:val="00D62443"/>
    <w:rsid w:val="00D63D1D"/>
    <w:rsid w:val="00D67664"/>
    <w:rsid w:val="00D679DD"/>
    <w:rsid w:val="00D67D61"/>
    <w:rsid w:val="00D70DA8"/>
    <w:rsid w:val="00D72A11"/>
    <w:rsid w:val="00D732D7"/>
    <w:rsid w:val="00D741F4"/>
    <w:rsid w:val="00D742EF"/>
    <w:rsid w:val="00D7442C"/>
    <w:rsid w:val="00D74B17"/>
    <w:rsid w:val="00D75D03"/>
    <w:rsid w:val="00D76B4F"/>
    <w:rsid w:val="00D76EE8"/>
    <w:rsid w:val="00D7761F"/>
    <w:rsid w:val="00D77E52"/>
    <w:rsid w:val="00D804D1"/>
    <w:rsid w:val="00D81052"/>
    <w:rsid w:val="00D83D7A"/>
    <w:rsid w:val="00D83EDD"/>
    <w:rsid w:val="00D841C2"/>
    <w:rsid w:val="00D841E0"/>
    <w:rsid w:val="00D84D9A"/>
    <w:rsid w:val="00D85AEB"/>
    <w:rsid w:val="00D8661F"/>
    <w:rsid w:val="00D8671C"/>
    <w:rsid w:val="00D87F5F"/>
    <w:rsid w:val="00D918FB"/>
    <w:rsid w:val="00D9213B"/>
    <w:rsid w:val="00D92572"/>
    <w:rsid w:val="00D92B09"/>
    <w:rsid w:val="00D92B8B"/>
    <w:rsid w:val="00D93263"/>
    <w:rsid w:val="00D937AC"/>
    <w:rsid w:val="00D93E79"/>
    <w:rsid w:val="00D975F3"/>
    <w:rsid w:val="00DA0E0C"/>
    <w:rsid w:val="00DA117F"/>
    <w:rsid w:val="00DA1614"/>
    <w:rsid w:val="00DA2339"/>
    <w:rsid w:val="00DA2DC1"/>
    <w:rsid w:val="00DA5120"/>
    <w:rsid w:val="00DA5403"/>
    <w:rsid w:val="00DA5FAE"/>
    <w:rsid w:val="00DA61F9"/>
    <w:rsid w:val="00DA7D4A"/>
    <w:rsid w:val="00DB0028"/>
    <w:rsid w:val="00DB05D9"/>
    <w:rsid w:val="00DB2701"/>
    <w:rsid w:val="00DB3CB4"/>
    <w:rsid w:val="00DB3FEA"/>
    <w:rsid w:val="00DB5044"/>
    <w:rsid w:val="00DB6AA1"/>
    <w:rsid w:val="00DC0906"/>
    <w:rsid w:val="00DC17DA"/>
    <w:rsid w:val="00DC2487"/>
    <w:rsid w:val="00DC5A14"/>
    <w:rsid w:val="00DC5D19"/>
    <w:rsid w:val="00DC6E23"/>
    <w:rsid w:val="00DC6E53"/>
    <w:rsid w:val="00DC7778"/>
    <w:rsid w:val="00DD028D"/>
    <w:rsid w:val="00DD1639"/>
    <w:rsid w:val="00DD2079"/>
    <w:rsid w:val="00DD22C2"/>
    <w:rsid w:val="00DD22F9"/>
    <w:rsid w:val="00DD332E"/>
    <w:rsid w:val="00DD3DD8"/>
    <w:rsid w:val="00DD3F3B"/>
    <w:rsid w:val="00DD4029"/>
    <w:rsid w:val="00DD5302"/>
    <w:rsid w:val="00DD57D3"/>
    <w:rsid w:val="00DD6BDC"/>
    <w:rsid w:val="00DE07C4"/>
    <w:rsid w:val="00DE19FB"/>
    <w:rsid w:val="00DE262D"/>
    <w:rsid w:val="00DE301D"/>
    <w:rsid w:val="00DE372C"/>
    <w:rsid w:val="00DE4736"/>
    <w:rsid w:val="00DE578B"/>
    <w:rsid w:val="00DE68CC"/>
    <w:rsid w:val="00DE6A1A"/>
    <w:rsid w:val="00DE6C30"/>
    <w:rsid w:val="00DE6FBE"/>
    <w:rsid w:val="00DF152B"/>
    <w:rsid w:val="00DF1EF2"/>
    <w:rsid w:val="00DF2207"/>
    <w:rsid w:val="00DF2AB4"/>
    <w:rsid w:val="00DF2CC4"/>
    <w:rsid w:val="00DF31AD"/>
    <w:rsid w:val="00DF3D6E"/>
    <w:rsid w:val="00DF46E1"/>
    <w:rsid w:val="00DF5616"/>
    <w:rsid w:val="00DF5735"/>
    <w:rsid w:val="00DF59D1"/>
    <w:rsid w:val="00DF5DC7"/>
    <w:rsid w:val="00DF5F6C"/>
    <w:rsid w:val="00DF621F"/>
    <w:rsid w:val="00DF6427"/>
    <w:rsid w:val="00DF6AAC"/>
    <w:rsid w:val="00DF7F11"/>
    <w:rsid w:val="00E00312"/>
    <w:rsid w:val="00E03C98"/>
    <w:rsid w:val="00E051BD"/>
    <w:rsid w:val="00E07637"/>
    <w:rsid w:val="00E133F6"/>
    <w:rsid w:val="00E14456"/>
    <w:rsid w:val="00E14EC3"/>
    <w:rsid w:val="00E14F5D"/>
    <w:rsid w:val="00E1571D"/>
    <w:rsid w:val="00E1586E"/>
    <w:rsid w:val="00E16CEB"/>
    <w:rsid w:val="00E16F65"/>
    <w:rsid w:val="00E1765C"/>
    <w:rsid w:val="00E20422"/>
    <w:rsid w:val="00E2184A"/>
    <w:rsid w:val="00E21896"/>
    <w:rsid w:val="00E218DC"/>
    <w:rsid w:val="00E233CE"/>
    <w:rsid w:val="00E2438F"/>
    <w:rsid w:val="00E254B0"/>
    <w:rsid w:val="00E25615"/>
    <w:rsid w:val="00E25FB7"/>
    <w:rsid w:val="00E268FF"/>
    <w:rsid w:val="00E27292"/>
    <w:rsid w:val="00E27D6F"/>
    <w:rsid w:val="00E310B7"/>
    <w:rsid w:val="00E32E50"/>
    <w:rsid w:val="00E338B3"/>
    <w:rsid w:val="00E359BC"/>
    <w:rsid w:val="00E35B55"/>
    <w:rsid w:val="00E37805"/>
    <w:rsid w:val="00E402C5"/>
    <w:rsid w:val="00E43A15"/>
    <w:rsid w:val="00E45C5E"/>
    <w:rsid w:val="00E4650B"/>
    <w:rsid w:val="00E46E5D"/>
    <w:rsid w:val="00E479D0"/>
    <w:rsid w:val="00E47E90"/>
    <w:rsid w:val="00E50653"/>
    <w:rsid w:val="00E520B1"/>
    <w:rsid w:val="00E54070"/>
    <w:rsid w:val="00E541F0"/>
    <w:rsid w:val="00E548A7"/>
    <w:rsid w:val="00E54C8F"/>
    <w:rsid w:val="00E5541D"/>
    <w:rsid w:val="00E56427"/>
    <w:rsid w:val="00E572AA"/>
    <w:rsid w:val="00E6228B"/>
    <w:rsid w:val="00E6241A"/>
    <w:rsid w:val="00E641F0"/>
    <w:rsid w:val="00E64302"/>
    <w:rsid w:val="00E65FC4"/>
    <w:rsid w:val="00E67CA2"/>
    <w:rsid w:val="00E67D06"/>
    <w:rsid w:val="00E7035C"/>
    <w:rsid w:val="00E70EB3"/>
    <w:rsid w:val="00E719FC"/>
    <w:rsid w:val="00E71A67"/>
    <w:rsid w:val="00E721C9"/>
    <w:rsid w:val="00E72C98"/>
    <w:rsid w:val="00E72D36"/>
    <w:rsid w:val="00E73BE9"/>
    <w:rsid w:val="00E740CF"/>
    <w:rsid w:val="00E758E6"/>
    <w:rsid w:val="00E766EA"/>
    <w:rsid w:val="00E77227"/>
    <w:rsid w:val="00E7726C"/>
    <w:rsid w:val="00E773E7"/>
    <w:rsid w:val="00E77507"/>
    <w:rsid w:val="00E8033A"/>
    <w:rsid w:val="00E803E9"/>
    <w:rsid w:val="00E82F46"/>
    <w:rsid w:val="00E83E2B"/>
    <w:rsid w:val="00E84DF6"/>
    <w:rsid w:val="00E85A25"/>
    <w:rsid w:val="00E85F4D"/>
    <w:rsid w:val="00E86AF7"/>
    <w:rsid w:val="00E86DDB"/>
    <w:rsid w:val="00E91379"/>
    <w:rsid w:val="00E916BC"/>
    <w:rsid w:val="00E937BB"/>
    <w:rsid w:val="00E93F25"/>
    <w:rsid w:val="00E94A99"/>
    <w:rsid w:val="00E94B27"/>
    <w:rsid w:val="00E95D6D"/>
    <w:rsid w:val="00EA13A1"/>
    <w:rsid w:val="00EA1DD8"/>
    <w:rsid w:val="00EA2A1F"/>
    <w:rsid w:val="00EA2A61"/>
    <w:rsid w:val="00EA2D07"/>
    <w:rsid w:val="00EA378D"/>
    <w:rsid w:val="00EA536B"/>
    <w:rsid w:val="00EB0D86"/>
    <w:rsid w:val="00EB243C"/>
    <w:rsid w:val="00EB2789"/>
    <w:rsid w:val="00EB2AFB"/>
    <w:rsid w:val="00EB4B30"/>
    <w:rsid w:val="00EB5CAF"/>
    <w:rsid w:val="00EB62BB"/>
    <w:rsid w:val="00EB6B42"/>
    <w:rsid w:val="00EC01C4"/>
    <w:rsid w:val="00EC0BAA"/>
    <w:rsid w:val="00EC0DFE"/>
    <w:rsid w:val="00EC29B5"/>
    <w:rsid w:val="00EC30B9"/>
    <w:rsid w:val="00EC479B"/>
    <w:rsid w:val="00EC4C28"/>
    <w:rsid w:val="00EC5948"/>
    <w:rsid w:val="00EC5BBC"/>
    <w:rsid w:val="00EC6D68"/>
    <w:rsid w:val="00EC70DA"/>
    <w:rsid w:val="00ED09DD"/>
    <w:rsid w:val="00ED0BF7"/>
    <w:rsid w:val="00ED234D"/>
    <w:rsid w:val="00ED3013"/>
    <w:rsid w:val="00ED3452"/>
    <w:rsid w:val="00ED354C"/>
    <w:rsid w:val="00ED398E"/>
    <w:rsid w:val="00ED3ED3"/>
    <w:rsid w:val="00ED4DF8"/>
    <w:rsid w:val="00ED7CF3"/>
    <w:rsid w:val="00EE02F1"/>
    <w:rsid w:val="00EE1EED"/>
    <w:rsid w:val="00EE2FCD"/>
    <w:rsid w:val="00EE3F24"/>
    <w:rsid w:val="00EE43CB"/>
    <w:rsid w:val="00EE4CF2"/>
    <w:rsid w:val="00EE6ABC"/>
    <w:rsid w:val="00EE791B"/>
    <w:rsid w:val="00EF2204"/>
    <w:rsid w:val="00EF26AD"/>
    <w:rsid w:val="00EF3790"/>
    <w:rsid w:val="00EF537F"/>
    <w:rsid w:val="00EF6255"/>
    <w:rsid w:val="00EF6823"/>
    <w:rsid w:val="00EF7666"/>
    <w:rsid w:val="00EF7773"/>
    <w:rsid w:val="00EF795B"/>
    <w:rsid w:val="00F0049B"/>
    <w:rsid w:val="00F00CCE"/>
    <w:rsid w:val="00F01FB8"/>
    <w:rsid w:val="00F02D43"/>
    <w:rsid w:val="00F04190"/>
    <w:rsid w:val="00F047D6"/>
    <w:rsid w:val="00F04AE8"/>
    <w:rsid w:val="00F04D18"/>
    <w:rsid w:val="00F04F0F"/>
    <w:rsid w:val="00F04F3D"/>
    <w:rsid w:val="00F052D8"/>
    <w:rsid w:val="00F05A88"/>
    <w:rsid w:val="00F06110"/>
    <w:rsid w:val="00F06BFC"/>
    <w:rsid w:val="00F06D5C"/>
    <w:rsid w:val="00F06D61"/>
    <w:rsid w:val="00F07A2C"/>
    <w:rsid w:val="00F11BDC"/>
    <w:rsid w:val="00F12676"/>
    <w:rsid w:val="00F14593"/>
    <w:rsid w:val="00F147D7"/>
    <w:rsid w:val="00F15357"/>
    <w:rsid w:val="00F16B33"/>
    <w:rsid w:val="00F17D2A"/>
    <w:rsid w:val="00F2194C"/>
    <w:rsid w:val="00F21B41"/>
    <w:rsid w:val="00F21C07"/>
    <w:rsid w:val="00F22134"/>
    <w:rsid w:val="00F2342A"/>
    <w:rsid w:val="00F24934"/>
    <w:rsid w:val="00F26CA6"/>
    <w:rsid w:val="00F26F4E"/>
    <w:rsid w:val="00F27284"/>
    <w:rsid w:val="00F27D75"/>
    <w:rsid w:val="00F30B76"/>
    <w:rsid w:val="00F30F47"/>
    <w:rsid w:val="00F32BB5"/>
    <w:rsid w:val="00F330A5"/>
    <w:rsid w:val="00F330E8"/>
    <w:rsid w:val="00F3418E"/>
    <w:rsid w:val="00F362FD"/>
    <w:rsid w:val="00F36F5B"/>
    <w:rsid w:val="00F37A5A"/>
    <w:rsid w:val="00F40E0D"/>
    <w:rsid w:val="00F416BB"/>
    <w:rsid w:val="00F4299E"/>
    <w:rsid w:val="00F42CE5"/>
    <w:rsid w:val="00F433D7"/>
    <w:rsid w:val="00F437B7"/>
    <w:rsid w:val="00F45248"/>
    <w:rsid w:val="00F45DE1"/>
    <w:rsid w:val="00F47850"/>
    <w:rsid w:val="00F50CA5"/>
    <w:rsid w:val="00F518C9"/>
    <w:rsid w:val="00F53A43"/>
    <w:rsid w:val="00F53A8A"/>
    <w:rsid w:val="00F54AA7"/>
    <w:rsid w:val="00F55E52"/>
    <w:rsid w:val="00F56726"/>
    <w:rsid w:val="00F56805"/>
    <w:rsid w:val="00F56E0C"/>
    <w:rsid w:val="00F62679"/>
    <w:rsid w:val="00F62C23"/>
    <w:rsid w:val="00F6377F"/>
    <w:rsid w:val="00F64B5D"/>
    <w:rsid w:val="00F656BF"/>
    <w:rsid w:val="00F65E18"/>
    <w:rsid w:val="00F6643F"/>
    <w:rsid w:val="00F67180"/>
    <w:rsid w:val="00F672EA"/>
    <w:rsid w:val="00F67692"/>
    <w:rsid w:val="00F67B4C"/>
    <w:rsid w:val="00F7000F"/>
    <w:rsid w:val="00F70968"/>
    <w:rsid w:val="00F731E3"/>
    <w:rsid w:val="00F74051"/>
    <w:rsid w:val="00F74873"/>
    <w:rsid w:val="00F7504F"/>
    <w:rsid w:val="00F761B7"/>
    <w:rsid w:val="00F7682E"/>
    <w:rsid w:val="00F8167A"/>
    <w:rsid w:val="00F82450"/>
    <w:rsid w:val="00F83085"/>
    <w:rsid w:val="00F837C5"/>
    <w:rsid w:val="00F83CC2"/>
    <w:rsid w:val="00F84778"/>
    <w:rsid w:val="00F866C9"/>
    <w:rsid w:val="00F870B0"/>
    <w:rsid w:val="00F90637"/>
    <w:rsid w:val="00F9088F"/>
    <w:rsid w:val="00F90D5C"/>
    <w:rsid w:val="00F92952"/>
    <w:rsid w:val="00F92B88"/>
    <w:rsid w:val="00F939FD"/>
    <w:rsid w:val="00F94D57"/>
    <w:rsid w:val="00F97388"/>
    <w:rsid w:val="00F9774D"/>
    <w:rsid w:val="00FA007F"/>
    <w:rsid w:val="00FA2304"/>
    <w:rsid w:val="00FA260D"/>
    <w:rsid w:val="00FA47BE"/>
    <w:rsid w:val="00FA497F"/>
    <w:rsid w:val="00FA49DE"/>
    <w:rsid w:val="00FA537F"/>
    <w:rsid w:val="00FA6C7A"/>
    <w:rsid w:val="00FB2473"/>
    <w:rsid w:val="00FB35E5"/>
    <w:rsid w:val="00FB38EF"/>
    <w:rsid w:val="00FB38FB"/>
    <w:rsid w:val="00FB3CFF"/>
    <w:rsid w:val="00FB3E6F"/>
    <w:rsid w:val="00FB4124"/>
    <w:rsid w:val="00FB507C"/>
    <w:rsid w:val="00FB50D0"/>
    <w:rsid w:val="00FB79B0"/>
    <w:rsid w:val="00FC0389"/>
    <w:rsid w:val="00FC066C"/>
    <w:rsid w:val="00FC0AD6"/>
    <w:rsid w:val="00FC1287"/>
    <w:rsid w:val="00FC2564"/>
    <w:rsid w:val="00FC37DF"/>
    <w:rsid w:val="00FC4B98"/>
    <w:rsid w:val="00FC58D3"/>
    <w:rsid w:val="00FC7995"/>
    <w:rsid w:val="00FD01CA"/>
    <w:rsid w:val="00FD139A"/>
    <w:rsid w:val="00FD169D"/>
    <w:rsid w:val="00FD19D1"/>
    <w:rsid w:val="00FD204C"/>
    <w:rsid w:val="00FD32B9"/>
    <w:rsid w:val="00FD370A"/>
    <w:rsid w:val="00FD497F"/>
    <w:rsid w:val="00FE1C2C"/>
    <w:rsid w:val="00FE26AB"/>
    <w:rsid w:val="00FE2B08"/>
    <w:rsid w:val="00FE2C8E"/>
    <w:rsid w:val="00FE3D22"/>
    <w:rsid w:val="00FE4BB3"/>
    <w:rsid w:val="00FE5771"/>
    <w:rsid w:val="00FE64B8"/>
    <w:rsid w:val="00FF0115"/>
    <w:rsid w:val="00FF1DF4"/>
    <w:rsid w:val="00FF3087"/>
    <w:rsid w:val="00FF3BEC"/>
    <w:rsid w:val="00FF5DAC"/>
    <w:rsid w:val="00FF66BA"/>
    <w:rsid w:val="00FF6B0F"/>
    <w:rsid w:val="00FF6C78"/>
    <w:rsid w:val="00FF78F5"/>
  </w:rsids>
  <m:mathPr>
    <m:mathFont m:val="Cambria Math"/>
    <m:brkBin m:val="before"/>
    <m:brkBinSub m:val="--"/>
    <m:smallFrac m:val="0"/>
    <m:dispDef/>
    <m:lMargin m:val="0"/>
    <m:rMargin m:val="0"/>
    <m:defJc m:val="centerGroup"/>
    <m:wrapIndent m:val="1440"/>
    <m:intLim m:val="subSup"/>
    <m:naryLim m:val="undOvr"/>
  </m:mathPr>
  <w:themeFontLang w:val="tr-TR"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09EB"/>
  <w15:chartTrackingRefBased/>
  <w15:docId w15:val="{C9BA6D55-4E38-4129-A4B8-359F9801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AE1"/>
    <w:rPr>
      <w:sz w:val="24"/>
      <w:szCs w:val="24"/>
      <w:lang w:eastAsia="ar-SA"/>
    </w:rPr>
  </w:style>
  <w:style w:type="paragraph" w:styleId="Heading1">
    <w:name w:val="heading 1"/>
    <w:basedOn w:val="Normal"/>
    <w:next w:val="Normal"/>
    <w:qFormat/>
    <w:rsid w:val="00AA7AE1"/>
    <w:pPr>
      <w:keepNext/>
      <w:numPr>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right="594"/>
      <w:outlineLvl w:val="0"/>
    </w:pPr>
    <w:rPr>
      <w:rFonts w:ascii="Arial" w:hAnsi="Arial"/>
      <w:b/>
      <w:szCs w:val="20"/>
    </w:rPr>
  </w:style>
  <w:style w:type="paragraph" w:styleId="Heading4">
    <w:name w:val="heading 4"/>
    <w:basedOn w:val="Normal"/>
    <w:next w:val="Normal"/>
    <w:link w:val="Heading4Char"/>
    <w:uiPriority w:val="9"/>
    <w:qFormat/>
    <w:rsid w:val="002A7320"/>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D374D4"/>
    <w:pPr>
      <w:spacing w:before="240" w:after="60"/>
      <w:outlineLvl w:val="4"/>
    </w:pPr>
    <w:rPr>
      <w:rFonts w:ascii="Calibri" w:hAnsi="Calibri"/>
      <w:b/>
      <w:bCs/>
      <w:i/>
      <w:iCs/>
      <w:sz w:val="26"/>
      <w:szCs w:val="26"/>
    </w:rPr>
  </w:style>
  <w:style w:type="paragraph" w:styleId="Heading8">
    <w:name w:val="heading 8"/>
    <w:basedOn w:val="Normal"/>
    <w:next w:val="Normal"/>
    <w:link w:val="Heading8Char"/>
    <w:uiPriority w:val="9"/>
    <w:qFormat/>
    <w:rsid w:val="003B25F1"/>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AA7AE1"/>
    <w:rPr>
      <w:rFonts w:ascii="Symbol" w:hAnsi="Symbol" w:cs="StarSymbol"/>
      <w:sz w:val="18"/>
      <w:szCs w:val="18"/>
    </w:rPr>
  </w:style>
  <w:style w:type="character" w:customStyle="1" w:styleId="WW8Num8z0">
    <w:name w:val="WW8Num8z0"/>
    <w:rsid w:val="00AA7AE1"/>
    <w:rPr>
      <w:rFonts w:ascii="Times New Roman" w:hAnsi="Times New Roman" w:cs="Times New Roman"/>
    </w:rPr>
  </w:style>
  <w:style w:type="character" w:customStyle="1" w:styleId="WW8Num9z0">
    <w:name w:val="WW8Num9z0"/>
    <w:rsid w:val="00AA7AE1"/>
    <w:rPr>
      <w:rFonts w:ascii="Symbol" w:hAnsi="Symbol" w:cs="Times New Roman"/>
    </w:rPr>
  </w:style>
  <w:style w:type="character" w:customStyle="1" w:styleId="WW8Num10z0">
    <w:name w:val="WW8Num10z0"/>
    <w:rsid w:val="00AA7AE1"/>
    <w:rPr>
      <w:rFonts w:ascii="Times New Roman" w:eastAsia="Times New Roman" w:hAnsi="Times New Roman" w:cs="Times New Roman"/>
    </w:rPr>
  </w:style>
  <w:style w:type="character" w:customStyle="1" w:styleId="WW8Num10z2">
    <w:name w:val="WW8Num10z2"/>
    <w:rsid w:val="00AA7AE1"/>
    <w:rPr>
      <w:rFonts w:ascii="Wingdings" w:hAnsi="Wingdings"/>
    </w:rPr>
  </w:style>
  <w:style w:type="character" w:customStyle="1" w:styleId="WW8Num10z3">
    <w:name w:val="WW8Num10z3"/>
    <w:rsid w:val="00AA7AE1"/>
    <w:rPr>
      <w:rFonts w:ascii="Symbol" w:hAnsi="Symbol"/>
    </w:rPr>
  </w:style>
  <w:style w:type="character" w:customStyle="1" w:styleId="WW8Num10z4">
    <w:name w:val="WW8Num10z4"/>
    <w:rsid w:val="00AA7AE1"/>
    <w:rPr>
      <w:rFonts w:ascii="Courier New" w:hAnsi="Courier New" w:cs="Courier New"/>
    </w:rPr>
  </w:style>
  <w:style w:type="character" w:customStyle="1" w:styleId="WW8Num11z0">
    <w:name w:val="WW8Num11z0"/>
    <w:rsid w:val="00AA7AE1"/>
    <w:rPr>
      <w:rFonts w:ascii="Symbol" w:eastAsia="Times New Roman" w:hAnsi="Symbol" w:cs="Times New Roman"/>
    </w:rPr>
  </w:style>
  <w:style w:type="character" w:customStyle="1" w:styleId="WW8Num12z0">
    <w:name w:val="WW8Num12z0"/>
    <w:rsid w:val="00AA7AE1"/>
    <w:rPr>
      <w:b w:val="0"/>
    </w:rPr>
  </w:style>
  <w:style w:type="character" w:customStyle="1" w:styleId="WW8Num12z1">
    <w:name w:val="WW8Num12z1"/>
    <w:rsid w:val="00AA7AE1"/>
    <w:rPr>
      <w:b w:val="0"/>
      <w:i w:val="0"/>
    </w:rPr>
  </w:style>
  <w:style w:type="character" w:customStyle="1" w:styleId="WW8Num13z0">
    <w:name w:val="WW8Num13z0"/>
    <w:rsid w:val="00AA7AE1"/>
    <w:rPr>
      <w:rFonts w:ascii="Times New Roman" w:eastAsia="Times New Roman" w:hAnsi="Times New Roman" w:cs="Times New Roman"/>
    </w:rPr>
  </w:style>
  <w:style w:type="character" w:customStyle="1" w:styleId="WW8Num16z1">
    <w:name w:val="WW8Num16z1"/>
    <w:rsid w:val="00AA7AE1"/>
    <w:rPr>
      <w:rFonts w:ascii="Times New Roman" w:eastAsia="Times New Roman" w:hAnsi="Times New Roman" w:cs="Times New Roman"/>
    </w:rPr>
  </w:style>
  <w:style w:type="character" w:customStyle="1" w:styleId="WW8Num18z0">
    <w:name w:val="WW8Num18z0"/>
    <w:rsid w:val="00AA7AE1"/>
    <w:rPr>
      <w:b/>
    </w:rPr>
  </w:style>
  <w:style w:type="character" w:customStyle="1" w:styleId="WW8Num21z0">
    <w:name w:val="WW8Num21z0"/>
    <w:rsid w:val="00AA7AE1"/>
    <w:rPr>
      <w:rFonts w:eastAsia="Times New Roman"/>
    </w:rPr>
  </w:style>
  <w:style w:type="character" w:customStyle="1" w:styleId="WW8Num29z0">
    <w:name w:val="WW8Num29z0"/>
    <w:rsid w:val="00AA7AE1"/>
    <w:rPr>
      <w:b/>
    </w:rPr>
  </w:style>
  <w:style w:type="character" w:customStyle="1" w:styleId="WW8Num32z0">
    <w:name w:val="WW8Num32z0"/>
    <w:rsid w:val="00AA7AE1"/>
    <w:rPr>
      <w:rFonts w:ascii="Times New Roman" w:eastAsia="Times New Roman" w:hAnsi="Times New Roman" w:cs="Times New Roman"/>
    </w:rPr>
  </w:style>
  <w:style w:type="character" w:customStyle="1" w:styleId="WW8Num32z1">
    <w:name w:val="WW8Num32z1"/>
    <w:rsid w:val="00AA7AE1"/>
    <w:rPr>
      <w:rFonts w:ascii="Courier New" w:hAnsi="Courier New" w:cs="Courier New"/>
    </w:rPr>
  </w:style>
  <w:style w:type="character" w:customStyle="1" w:styleId="WW8Num32z2">
    <w:name w:val="WW8Num32z2"/>
    <w:rsid w:val="00AA7AE1"/>
    <w:rPr>
      <w:rFonts w:ascii="Wingdings" w:hAnsi="Wingdings"/>
    </w:rPr>
  </w:style>
  <w:style w:type="character" w:customStyle="1" w:styleId="WW8Num32z3">
    <w:name w:val="WW8Num32z3"/>
    <w:rsid w:val="00AA7AE1"/>
    <w:rPr>
      <w:rFonts w:ascii="Symbol" w:hAnsi="Symbol"/>
    </w:rPr>
  </w:style>
  <w:style w:type="character" w:customStyle="1" w:styleId="WW8Num34z0">
    <w:name w:val="WW8Num34z0"/>
    <w:rsid w:val="00AA7AE1"/>
    <w:rPr>
      <w:b/>
    </w:rPr>
  </w:style>
  <w:style w:type="character" w:customStyle="1" w:styleId="WW8Num35z0">
    <w:name w:val="WW8Num35z0"/>
    <w:rsid w:val="00AA7AE1"/>
    <w:rPr>
      <w:b/>
    </w:rPr>
  </w:style>
  <w:style w:type="character" w:customStyle="1" w:styleId="WW8Num36z0">
    <w:name w:val="WW8Num36z0"/>
    <w:rsid w:val="00AA7AE1"/>
    <w:rPr>
      <w:rFonts w:ascii="Symbol" w:hAnsi="Symbol"/>
    </w:rPr>
  </w:style>
  <w:style w:type="character" w:customStyle="1" w:styleId="WW8Num36z1">
    <w:name w:val="WW8Num36z1"/>
    <w:rsid w:val="00AA7AE1"/>
    <w:rPr>
      <w:rFonts w:ascii="Courier New" w:hAnsi="Courier New" w:cs="Courier New"/>
    </w:rPr>
  </w:style>
  <w:style w:type="character" w:customStyle="1" w:styleId="WW8Num36z2">
    <w:name w:val="WW8Num36z2"/>
    <w:rsid w:val="00AA7AE1"/>
    <w:rPr>
      <w:rFonts w:ascii="Wingdings" w:hAnsi="Wingdings"/>
    </w:rPr>
  </w:style>
  <w:style w:type="character" w:customStyle="1" w:styleId="WW8Num39z0">
    <w:name w:val="WW8Num39z0"/>
    <w:rsid w:val="00AA7AE1"/>
    <w:rPr>
      <w:b/>
    </w:rPr>
  </w:style>
  <w:style w:type="character" w:customStyle="1" w:styleId="WW8Num40z0">
    <w:name w:val="WW8Num40z0"/>
    <w:rsid w:val="00AA7AE1"/>
    <w:rPr>
      <w:b/>
      <w:color w:val="000000"/>
    </w:rPr>
  </w:style>
  <w:style w:type="character" w:customStyle="1" w:styleId="WW8Num40z2">
    <w:name w:val="WW8Num40z2"/>
    <w:rsid w:val="00AA7AE1"/>
    <w:rPr>
      <w:b/>
    </w:rPr>
  </w:style>
  <w:style w:type="character" w:customStyle="1" w:styleId="WW8Num42z0">
    <w:name w:val="WW8Num42z0"/>
    <w:rsid w:val="00AA7AE1"/>
    <w:rPr>
      <w:b/>
    </w:rPr>
  </w:style>
  <w:style w:type="character" w:customStyle="1" w:styleId="WW8Num43z1">
    <w:name w:val="WW8Num43z1"/>
    <w:rsid w:val="00AA7AE1"/>
    <w:rPr>
      <w:rFonts w:ascii="Times New Roman" w:eastAsia="Times New Roman" w:hAnsi="Times New Roman" w:cs="Times New Roman"/>
    </w:rPr>
  </w:style>
  <w:style w:type="character" w:customStyle="1" w:styleId="DefaultParagraphFont2">
    <w:name w:val="Default Paragraph Font2"/>
    <w:rsid w:val="00AA7AE1"/>
  </w:style>
  <w:style w:type="character" w:customStyle="1" w:styleId="WW8Num2z0">
    <w:name w:val="WW8Num2z0"/>
    <w:rsid w:val="00AA7AE1"/>
    <w:rPr>
      <w:rFonts w:ascii="Symbol" w:hAnsi="Symbol" w:cs="StarSymbol"/>
      <w:sz w:val="18"/>
      <w:szCs w:val="18"/>
    </w:rPr>
  </w:style>
  <w:style w:type="character" w:customStyle="1" w:styleId="WW8Num10z1">
    <w:name w:val="WW8Num10z1"/>
    <w:rsid w:val="00AA7AE1"/>
    <w:rPr>
      <w:rFonts w:ascii="Courier New" w:hAnsi="Courier New" w:cs="Courier New"/>
    </w:rPr>
  </w:style>
  <w:style w:type="character" w:customStyle="1" w:styleId="WW8Num11z1">
    <w:name w:val="WW8Num11z1"/>
    <w:rsid w:val="00AA7AE1"/>
    <w:rPr>
      <w:rFonts w:ascii="Courier New" w:hAnsi="Courier New" w:cs="Courier New"/>
    </w:rPr>
  </w:style>
  <w:style w:type="character" w:customStyle="1" w:styleId="WW8Num11z2">
    <w:name w:val="WW8Num11z2"/>
    <w:rsid w:val="00AA7AE1"/>
    <w:rPr>
      <w:rFonts w:ascii="Wingdings" w:hAnsi="Wingdings"/>
    </w:rPr>
  </w:style>
  <w:style w:type="character" w:customStyle="1" w:styleId="WW8Num11z3">
    <w:name w:val="WW8Num11z3"/>
    <w:rsid w:val="00AA7AE1"/>
    <w:rPr>
      <w:rFonts w:ascii="Symbol" w:hAnsi="Symbol"/>
    </w:rPr>
  </w:style>
  <w:style w:type="character" w:customStyle="1" w:styleId="DefaultParagraphFont1">
    <w:name w:val="Default Paragraph Font1"/>
    <w:rsid w:val="00AA7AE1"/>
  </w:style>
  <w:style w:type="character" w:customStyle="1" w:styleId="Heading1Char">
    <w:name w:val="Heading 1 Char"/>
    <w:rsid w:val="00AA7AE1"/>
    <w:rPr>
      <w:rFonts w:ascii="Arial" w:hAnsi="Arial"/>
      <w:b/>
      <w:sz w:val="24"/>
    </w:rPr>
  </w:style>
  <w:style w:type="character" w:customStyle="1" w:styleId="FootnoteTextChar">
    <w:name w:val="Footnote Text Char"/>
    <w:rsid w:val="00AA7AE1"/>
    <w:rPr>
      <w:rFonts w:ascii="Arial" w:hAnsi="Arial"/>
      <w:lang w:val="en-AU"/>
    </w:rPr>
  </w:style>
  <w:style w:type="character" w:customStyle="1" w:styleId="FootnoteCharacters">
    <w:name w:val="Footnote Characters"/>
    <w:rsid w:val="00AA7AE1"/>
    <w:rPr>
      <w:vertAlign w:val="superscript"/>
    </w:rPr>
  </w:style>
  <w:style w:type="character" w:customStyle="1" w:styleId="google-src-text1">
    <w:name w:val="google-src-text1"/>
    <w:rsid w:val="00AA7AE1"/>
    <w:rPr>
      <w:vanish/>
    </w:rPr>
  </w:style>
  <w:style w:type="character" w:customStyle="1" w:styleId="HeaderChar">
    <w:name w:val="Header Char"/>
    <w:rsid w:val="00AA7AE1"/>
    <w:rPr>
      <w:sz w:val="24"/>
      <w:szCs w:val="24"/>
    </w:rPr>
  </w:style>
  <w:style w:type="character" w:customStyle="1" w:styleId="FooterChar">
    <w:name w:val="Footer Char"/>
    <w:rsid w:val="00AA7AE1"/>
    <w:rPr>
      <w:sz w:val="24"/>
    </w:rPr>
  </w:style>
  <w:style w:type="character" w:customStyle="1" w:styleId="FootnoteReference1">
    <w:name w:val="Footnote Reference1"/>
    <w:rsid w:val="00AA7AE1"/>
    <w:rPr>
      <w:vertAlign w:val="superscript"/>
    </w:rPr>
  </w:style>
  <w:style w:type="character" w:customStyle="1" w:styleId="EndnoteCharacters">
    <w:name w:val="Endnote Characters"/>
    <w:rsid w:val="00AA7AE1"/>
    <w:rPr>
      <w:vertAlign w:val="superscript"/>
    </w:rPr>
  </w:style>
  <w:style w:type="character" w:customStyle="1" w:styleId="WW-EndnoteCharacters">
    <w:name w:val="WW-Endnote Characters"/>
    <w:rsid w:val="00AA7AE1"/>
  </w:style>
  <w:style w:type="character" w:customStyle="1" w:styleId="BodyText2Char">
    <w:name w:val="Body Text 2 Char"/>
    <w:rsid w:val="00AA7AE1"/>
    <w:rPr>
      <w:sz w:val="24"/>
      <w:szCs w:val="24"/>
    </w:rPr>
  </w:style>
  <w:style w:type="character" w:styleId="Hyperlink">
    <w:name w:val="Hyperlink"/>
    <w:semiHidden/>
    <w:rsid w:val="00AA7AE1"/>
    <w:rPr>
      <w:color w:val="0000FF"/>
      <w:u w:val="single"/>
    </w:rPr>
  </w:style>
  <w:style w:type="character" w:customStyle="1" w:styleId="BalloonTextChar">
    <w:name w:val="Balloon Text Char"/>
    <w:rsid w:val="00AA7AE1"/>
    <w:rPr>
      <w:rFonts w:ascii="Tahoma" w:hAnsi="Tahoma" w:cs="Tahoma"/>
      <w:sz w:val="16"/>
      <w:szCs w:val="16"/>
    </w:rPr>
  </w:style>
  <w:style w:type="character" w:customStyle="1" w:styleId="DocumentMapChar">
    <w:name w:val="Document Map Char"/>
    <w:rsid w:val="00AA7AE1"/>
    <w:rPr>
      <w:rFonts w:ascii="Tahoma" w:hAnsi="Tahoma" w:cs="Tahoma"/>
      <w:sz w:val="16"/>
      <w:szCs w:val="16"/>
      <w:lang w:val="tr-TR"/>
    </w:rPr>
  </w:style>
  <w:style w:type="paragraph" w:customStyle="1" w:styleId="Heading">
    <w:name w:val="Heading"/>
    <w:basedOn w:val="Normal"/>
    <w:next w:val="BodyText"/>
    <w:rsid w:val="00AA7AE1"/>
    <w:pPr>
      <w:keepNext/>
      <w:spacing w:before="240" w:after="120"/>
    </w:pPr>
    <w:rPr>
      <w:rFonts w:ascii="Arial" w:eastAsia="MS Mincho" w:hAnsi="Arial" w:cs="Tahoma"/>
      <w:sz w:val="28"/>
      <w:szCs w:val="28"/>
    </w:rPr>
  </w:style>
  <w:style w:type="paragraph" w:styleId="BodyText">
    <w:name w:val="Body Text"/>
    <w:basedOn w:val="Normal"/>
    <w:link w:val="BodyTextChar"/>
    <w:semiHidden/>
    <w:rsid w:val="00AA7AE1"/>
    <w:pPr>
      <w:spacing w:after="120"/>
    </w:pPr>
  </w:style>
  <w:style w:type="paragraph" w:styleId="List">
    <w:name w:val="List"/>
    <w:basedOn w:val="BodyText"/>
    <w:semiHidden/>
    <w:rsid w:val="00AA7AE1"/>
    <w:rPr>
      <w:rFonts w:cs="Tahoma"/>
    </w:rPr>
  </w:style>
  <w:style w:type="paragraph" w:customStyle="1" w:styleId="Caption2">
    <w:name w:val="Caption2"/>
    <w:basedOn w:val="Normal"/>
    <w:rsid w:val="00AA7AE1"/>
    <w:pPr>
      <w:suppressLineNumbers/>
      <w:spacing w:before="120" w:after="120"/>
    </w:pPr>
    <w:rPr>
      <w:rFonts w:cs="Tahoma"/>
      <w:i/>
      <w:iCs/>
    </w:rPr>
  </w:style>
  <w:style w:type="paragraph" w:customStyle="1" w:styleId="Index">
    <w:name w:val="Index"/>
    <w:basedOn w:val="Normal"/>
    <w:rsid w:val="00AA7AE1"/>
    <w:pPr>
      <w:suppressLineNumbers/>
    </w:pPr>
    <w:rPr>
      <w:rFonts w:cs="Tahoma"/>
    </w:rPr>
  </w:style>
  <w:style w:type="paragraph" w:customStyle="1" w:styleId="Caption1">
    <w:name w:val="Caption1"/>
    <w:basedOn w:val="Normal"/>
    <w:rsid w:val="00AA7AE1"/>
    <w:pPr>
      <w:suppressLineNumbers/>
      <w:spacing w:before="120" w:after="120"/>
    </w:pPr>
    <w:rPr>
      <w:rFonts w:cs="Tahoma"/>
      <w:i/>
      <w:iCs/>
    </w:rPr>
  </w:style>
  <w:style w:type="paragraph" w:styleId="Footer">
    <w:name w:val="footer"/>
    <w:basedOn w:val="Normal"/>
    <w:semiHidden/>
    <w:rsid w:val="00AA7AE1"/>
    <w:pPr>
      <w:tabs>
        <w:tab w:val="center" w:pos="4819"/>
        <w:tab w:val="right" w:pos="9071"/>
      </w:tabs>
      <w:spacing w:line="240" w:lineRule="atLeast"/>
    </w:pPr>
    <w:rPr>
      <w:szCs w:val="20"/>
    </w:rPr>
  </w:style>
  <w:style w:type="paragraph" w:styleId="FootnoteText">
    <w:name w:val="footnote text"/>
    <w:basedOn w:val="Normal"/>
    <w:semiHidden/>
    <w:rsid w:val="00AA7AE1"/>
    <w:rPr>
      <w:rFonts w:ascii="Arial" w:hAnsi="Arial"/>
      <w:sz w:val="20"/>
      <w:szCs w:val="20"/>
      <w:lang w:val="en-AU"/>
    </w:rPr>
  </w:style>
  <w:style w:type="paragraph" w:styleId="Header">
    <w:name w:val="header"/>
    <w:basedOn w:val="Normal"/>
    <w:semiHidden/>
    <w:rsid w:val="00AA7AE1"/>
    <w:pPr>
      <w:tabs>
        <w:tab w:val="center" w:pos="4536"/>
        <w:tab w:val="right" w:pos="9072"/>
      </w:tabs>
    </w:pPr>
  </w:style>
  <w:style w:type="paragraph" w:customStyle="1" w:styleId="TableContents">
    <w:name w:val="Table Contents"/>
    <w:basedOn w:val="Normal"/>
    <w:rsid w:val="00AA7AE1"/>
    <w:pPr>
      <w:suppressLineNumbers/>
    </w:pPr>
  </w:style>
  <w:style w:type="paragraph" w:customStyle="1" w:styleId="TableHeading">
    <w:name w:val="Table Heading"/>
    <w:basedOn w:val="TableContents"/>
    <w:rsid w:val="00AA7AE1"/>
    <w:pPr>
      <w:jc w:val="center"/>
    </w:pPr>
    <w:rPr>
      <w:b/>
      <w:bCs/>
    </w:rPr>
  </w:style>
  <w:style w:type="paragraph" w:customStyle="1" w:styleId="sonnotmetni">
    <w:name w:val="sonnot metni"/>
    <w:basedOn w:val="Normal"/>
    <w:rsid w:val="00AA7AE1"/>
    <w:pPr>
      <w:spacing w:line="240" w:lineRule="atLeast"/>
    </w:pPr>
    <w:rPr>
      <w:szCs w:val="20"/>
    </w:rPr>
  </w:style>
  <w:style w:type="paragraph" w:customStyle="1" w:styleId="western">
    <w:name w:val="western"/>
    <w:basedOn w:val="Normal"/>
    <w:rsid w:val="00AA7AE1"/>
    <w:pPr>
      <w:spacing w:before="115" w:after="115"/>
      <w:ind w:left="850" w:hanging="850"/>
    </w:pPr>
    <w:rPr>
      <w:sz w:val="20"/>
      <w:szCs w:val="20"/>
    </w:rPr>
  </w:style>
  <w:style w:type="paragraph" w:customStyle="1" w:styleId="ListParagraph1">
    <w:name w:val="List Paragraph1"/>
    <w:basedOn w:val="Normal"/>
    <w:rsid w:val="00AA7AE1"/>
    <w:pPr>
      <w:ind w:left="708"/>
    </w:pPr>
  </w:style>
  <w:style w:type="paragraph" w:customStyle="1" w:styleId="BodyText21">
    <w:name w:val="Body Text 21"/>
    <w:basedOn w:val="Normal"/>
    <w:rsid w:val="00AA7AE1"/>
    <w:pPr>
      <w:spacing w:after="120" w:line="480" w:lineRule="auto"/>
    </w:pPr>
  </w:style>
  <w:style w:type="paragraph" w:customStyle="1" w:styleId="DefaultParagraphFontParaCharChar">
    <w:name w:val="Default Paragraph Font Para Char Char"/>
    <w:aliases w:val="Default Paragraph Font Para Char Para Char Char"/>
    <w:basedOn w:val="Normal"/>
    <w:rsid w:val="00AA7AE1"/>
    <w:rPr>
      <w:sz w:val="20"/>
      <w:szCs w:val="20"/>
      <w:lang w:val="en-US"/>
    </w:rPr>
  </w:style>
  <w:style w:type="paragraph" w:customStyle="1" w:styleId="BalloonText1">
    <w:name w:val="Balloon Text1"/>
    <w:basedOn w:val="Normal"/>
    <w:rsid w:val="00AA7AE1"/>
    <w:rPr>
      <w:rFonts w:ascii="Tahoma" w:hAnsi="Tahoma" w:cs="Tahoma"/>
      <w:sz w:val="16"/>
      <w:szCs w:val="16"/>
    </w:rPr>
  </w:style>
  <w:style w:type="paragraph" w:customStyle="1" w:styleId="DocumentMap1">
    <w:name w:val="Document Map1"/>
    <w:basedOn w:val="Normal"/>
    <w:rsid w:val="00AA7AE1"/>
    <w:rPr>
      <w:rFonts w:ascii="Tahoma" w:hAnsi="Tahoma" w:cs="Tahoma"/>
      <w:sz w:val="16"/>
      <w:szCs w:val="16"/>
    </w:rPr>
  </w:style>
  <w:style w:type="paragraph" w:styleId="NormalWeb">
    <w:name w:val="Normal (Web)"/>
    <w:basedOn w:val="Normal"/>
    <w:uiPriority w:val="99"/>
    <w:semiHidden/>
    <w:unhideWhenUsed/>
    <w:rsid w:val="006C0EFB"/>
    <w:pPr>
      <w:spacing w:before="100" w:beforeAutospacing="1" w:after="115"/>
    </w:pPr>
    <w:rPr>
      <w:lang w:eastAsia="tr-TR"/>
    </w:rPr>
  </w:style>
  <w:style w:type="character" w:styleId="FollowedHyperlink">
    <w:name w:val="FollowedHyperlink"/>
    <w:uiPriority w:val="99"/>
    <w:semiHidden/>
    <w:unhideWhenUsed/>
    <w:rsid w:val="006465FF"/>
    <w:rPr>
      <w:color w:val="800080"/>
      <w:u w:val="single"/>
    </w:rPr>
  </w:style>
  <w:style w:type="character" w:customStyle="1" w:styleId="Heading8Char">
    <w:name w:val="Heading 8 Char"/>
    <w:link w:val="Heading8"/>
    <w:uiPriority w:val="9"/>
    <w:rsid w:val="003B25F1"/>
    <w:rPr>
      <w:rFonts w:ascii="Calibri" w:eastAsia="Times New Roman" w:hAnsi="Calibri" w:cs="Times New Roman"/>
      <w:i/>
      <w:iCs/>
      <w:sz w:val="24"/>
      <w:szCs w:val="24"/>
      <w:lang w:eastAsia="ar-SA"/>
    </w:rPr>
  </w:style>
  <w:style w:type="character" w:customStyle="1" w:styleId="Heading4Char">
    <w:name w:val="Heading 4 Char"/>
    <w:link w:val="Heading4"/>
    <w:uiPriority w:val="9"/>
    <w:semiHidden/>
    <w:rsid w:val="002A7320"/>
    <w:rPr>
      <w:rFonts w:ascii="Calibri" w:eastAsia="Times New Roman" w:hAnsi="Calibri" w:cs="Times New Roman"/>
      <w:b/>
      <w:bCs/>
      <w:sz w:val="28"/>
      <w:szCs w:val="28"/>
      <w:lang w:eastAsia="ar-SA"/>
    </w:rPr>
  </w:style>
  <w:style w:type="character" w:customStyle="1" w:styleId="Heading5Char">
    <w:name w:val="Heading 5 Char"/>
    <w:link w:val="Heading5"/>
    <w:uiPriority w:val="9"/>
    <w:semiHidden/>
    <w:rsid w:val="00D374D4"/>
    <w:rPr>
      <w:rFonts w:ascii="Calibri" w:eastAsia="Times New Roman" w:hAnsi="Calibri" w:cs="Times New Roman"/>
      <w:b/>
      <w:bCs/>
      <w:i/>
      <w:iCs/>
      <w:sz w:val="26"/>
      <w:szCs w:val="26"/>
      <w:lang w:eastAsia="ar-SA"/>
    </w:rPr>
  </w:style>
  <w:style w:type="character" w:customStyle="1" w:styleId="BodyTextChar">
    <w:name w:val="Body Text Char"/>
    <w:link w:val="BodyText"/>
    <w:semiHidden/>
    <w:rsid w:val="00911A12"/>
    <w:rPr>
      <w:sz w:val="24"/>
      <w:szCs w:val="24"/>
      <w:lang w:val="tr-TR" w:eastAsia="ar-SA"/>
    </w:rPr>
  </w:style>
  <w:style w:type="paragraph" w:customStyle="1" w:styleId="ColorfulList-Accent11">
    <w:name w:val="Colorful List - Accent 11"/>
    <w:basedOn w:val="Normal"/>
    <w:uiPriority w:val="34"/>
    <w:qFormat/>
    <w:rsid w:val="003265C6"/>
    <w:pPr>
      <w:spacing w:after="200" w:line="276" w:lineRule="auto"/>
      <w:ind w:left="720"/>
      <w:contextualSpacing/>
    </w:pPr>
    <w:rPr>
      <w:rFonts w:ascii="Calibri" w:eastAsia="Calibri" w:hAnsi="Calibri"/>
      <w:sz w:val="22"/>
      <w:szCs w:val="22"/>
      <w:lang w:eastAsia="en-US"/>
    </w:rPr>
  </w:style>
  <w:style w:type="character" w:styleId="FootnoteReference">
    <w:name w:val="footnote reference"/>
    <w:unhideWhenUsed/>
    <w:rsid w:val="003265C6"/>
    <w:rPr>
      <w:vertAlign w:val="superscript"/>
    </w:rPr>
  </w:style>
  <w:style w:type="character" w:styleId="CommentReference">
    <w:name w:val="annotation reference"/>
    <w:uiPriority w:val="99"/>
    <w:semiHidden/>
    <w:unhideWhenUsed/>
    <w:rsid w:val="00D454C2"/>
    <w:rPr>
      <w:sz w:val="16"/>
      <w:szCs w:val="16"/>
    </w:rPr>
  </w:style>
  <w:style w:type="paragraph" w:styleId="CommentText">
    <w:name w:val="annotation text"/>
    <w:basedOn w:val="Normal"/>
    <w:link w:val="CommentTextChar"/>
    <w:uiPriority w:val="99"/>
    <w:unhideWhenUsed/>
    <w:rsid w:val="00D454C2"/>
    <w:rPr>
      <w:sz w:val="20"/>
      <w:szCs w:val="20"/>
    </w:rPr>
  </w:style>
  <w:style w:type="character" w:customStyle="1" w:styleId="CommentTextChar">
    <w:name w:val="Comment Text Char"/>
    <w:link w:val="CommentText"/>
    <w:uiPriority w:val="99"/>
    <w:rsid w:val="00D454C2"/>
    <w:rPr>
      <w:lang w:eastAsia="ar-SA"/>
    </w:rPr>
  </w:style>
  <w:style w:type="paragraph" w:styleId="CommentSubject">
    <w:name w:val="annotation subject"/>
    <w:basedOn w:val="CommentText"/>
    <w:next w:val="CommentText"/>
    <w:link w:val="CommentSubjectChar"/>
    <w:uiPriority w:val="99"/>
    <w:semiHidden/>
    <w:unhideWhenUsed/>
    <w:rsid w:val="00D454C2"/>
    <w:rPr>
      <w:b/>
      <w:bCs/>
    </w:rPr>
  </w:style>
  <w:style w:type="character" w:customStyle="1" w:styleId="CommentSubjectChar">
    <w:name w:val="Comment Subject Char"/>
    <w:link w:val="CommentSubject"/>
    <w:uiPriority w:val="99"/>
    <w:semiHidden/>
    <w:rsid w:val="00D454C2"/>
    <w:rPr>
      <w:b/>
      <w:bCs/>
      <w:lang w:eastAsia="ar-SA"/>
    </w:rPr>
  </w:style>
  <w:style w:type="paragraph" w:styleId="BalloonText">
    <w:name w:val="Balloon Text"/>
    <w:basedOn w:val="Normal"/>
    <w:link w:val="BalloonTextChar1"/>
    <w:uiPriority w:val="99"/>
    <w:semiHidden/>
    <w:unhideWhenUsed/>
    <w:rsid w:val="00D454C2"/>
    <w:rPr>
      <w:rFonts w:ascii="Tahoma" w:hAnsi="Tahoma" w:cs="Tahoma"/>
      <w:sz w:val="16"/>
      <w:szCs w:val="16"/>
    </w:rPr>
  </w:style>
  <w:style w:type="character" w:customStyle="1" w:styleId="BalloonTextChar1">
    <w:name w:val="Balloon Text Char1"/>
    <w:link w:val="BalloonText"/>
    <w:uiPriority w:val="99"/>
    <w:semiHidden/>
    <w:rsid w:val="00D454C2"/>
    <w:rPr>
      <w:rFonts w:ascii="Tahoma" w:hAnsi="Tahoma" w:cs="Tahoma"/>
      <w:sz w:val="16"/>
      <w:szCs w:val="16"/>
      <w:lang w:eastAsia="ar-SA"/>
    </w:rPr>
  </w:style>
  <w:style w:type="character" w:customStyle="1" w:styleId="ElaSiyah">
    <w:name w:val="Ela Siyah"/>
    <w:rsid w:val="00FF78F5"/>
    <w:rPr>
      <w:rFonts w:ascii="Times New Roman" w:hAnsi="Times New Roman" w:cs="EUAlbertina-Regu"/>
      <w:color w:val="auto"/>
      <w:sz w:val="18"/>
      <w:szCs w:val="18"/>
      <w:lang w:val="en-US"/>
    </w:rPr>
  </w:style>
  <w:style w:type="paragraph" w:customStyle="1" w:styleId="Ortalama">
    <w:name w:val="Ortalama"/>
    <w:basedOn w:val="FootnoteText"/>
    <w:rsid w:val="00B95524"/>
    <w:pPr>
      <w:autoSpaceDE w:val="0"/>
      <w:autoSpaceDN w:val="0"/>
      <w:adjustRightInd w:val="0"/>
      <w:jc w:val="center"/>
    </w:pPr>
    <w:rPr>
      <w:rFonts w:ascii="Times New Roman" w:hAnsi="Times New Roman"/>
      <w:noProof/>
      <w:lang w:val="en-GB" w:eastAsia="en-US"/>
    </w:rPr>
  </w:style>
  <w:style w:type="paragraph" w:customStyle="1" w:styleId="ColorfulShading-Accent11">
    <w:name w:val="Colorful Shading - Accent 11"/>
    <w:hidden/>
    <w:uiPriority w:val="99"/>
    <w:semiHidden/>
    <w:rsid w:val="006D1AF6"/>
    <w:rPr>
      <w:sz w:val="24"/>
      <w:szCs w:val="24"/>
      <w:lang w:eastAsia="ar-SA"/>
    </w:rPr>
  </w:style>
  <w:style w:type="paragraph" w:customStyle="1" w:styleId="CM4">
    <w:name w:val="CM4"/>
    <w:basedOn w:val="Normal"/>
    <w:next w:val="Normal"/>
    <w:uiPriority w:val="99"/>
    <w:rsid w:val="000A620B"/>
    <w:pPr>
      <w:autoSpaceDE w:val="0"/>
      <w:autoSpaceDN w:val="0"/>
      <w:adjustRightInd w:val="0"/>
    </w:pPr>
    <w:rPr>
      <w:rFonts w:ascii="EUAlbertina" w:eastAsia="Calibri" w:hAnsi="EUAlbertina"/>
      <w:lang w:eastAsia="en-US"/>
    </w:rPr>
  </w:style>
  <w:style w:type="paragraph" w:styleId="PlainText">
    <w:name w:val="Plain Text"/>
    <w:basedOn w:val="Normal"/>
    <w:link w:val="PlainTextChar"/>
    <w:uiPriority w:val="99"/>
    <w:semiHidden/>
    <w:unhideWhenUsed/>
    <w:rsid w:val="008A5028"/>
    <w:rPr>
      <w:rFonts w:ascii="Calibri" w:eastAsia="Calibri" w:hAnsi="Calibri"/>
      <w:sz w:val="22"/>
      <w:szCs w:val="21"/>
      <w:lang w:eastAsia="en-US"/>
    </w:rPr>
  </w:style>
  <w:style w:type="character" w:customStyle="1" w:styleId="PlainTextChar">
    <w:name w:val="Plain Text Char"/>
    <w:link w:val="PlainText"/>
    <w:uiPriority w:val="99"/>
    <w:semiHidden/>
    <w:rsid w:val="008A5028"/>
    <w:rPr>
      <w:rFonts w:ascii="Calibri" w:eastAsia="Calibri" w:hAnsi="Calibri"/>
      <w:sz w:val="22"/>
      <w:szCs w:val="21"/>
      <w:lang w:eastAsia="en-US"/>
    </w:rPr>
  </w:style>
  <w:style w:type="paragraph" w:styleId="ListParagraph">
    <w:name w:val="List Paragraph"/>
    <w:basedOn w:val="Normal"/>
    <w:uiPriority w:val="34"/>
    <w:qFormat/>
    <w:rsid w:val="002E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311">
      <w:bodyDiv w:val="1"/>
      <w:marLeft w:val="0"/>
      <w:marRight w:val="0"/>
      <w:marTop w:val="0"/>
      <w:marBottom w:val="0"/>
      <w:divBdr>
        <w:top w:val="none" w:sz="0" w:space="0" w:color="auto"/>
        <w:left w:val="none" w:sz="0" w:space="0" w:color="auto"/>
        <w:bottom w:val="none" w:sz="0" w:space="0" w:color="auto"/>
        <w:right w:val="none" w:sz="0" w:space="0" w:color="auto"/>
      </w:divBdr>
    </w:div>
    <w:div w:id="220332450">
      <w:bodyDiv w:val="1"/>
      <w:marLeft w:val="0"/>
      <w:marRight w:val="0"/>
      <w:marTop w:val="0"/>
      <w:marBottom w:val="0"/>
      <w:divBdr>
        <w:top w:val="none" w:sz="0" w:space="0" w:color="auto"/>
        <w:left w:val="none" w:sz="0" w:space="0" w:color="auto"/>
        <w:bottom w:val="none" w:sz="0" w:space="0" w:color="auto"/>
        <w:right w:val="none" w:sz="0" w:space="0" w:color="auto"/>
      </w:divBdr>
    </w:div>
    <w:div w:id="370037277">
      <w:bodyDiv w:val="1"/>
      <w:marLeft w:val="0"/>
      <w:marRight w:val="0"/>
      <w:marTop w:val="0"/>
      <w:marBottom w:val="0"/>
      <w:divBdr>
        <w:top w:val="none" w:sz="0" w:space="0" w:color="auto"/>
        <w:left w:val="none" w:sz="0" w:space="0" w:color="auto"/>
        <w:bottom w:val="none" w:sz="0" w:space="0" w:color="auto"/>
        <w:right w:val="none" w:sz="0" w:space="0" w:color="auto"/>
      </w:divBdr>
    </w:div>
    <w:div w:id="386491156">
      <w:bodyDiv w:val="1"/>
      <w:marLeft w:val="0"/>
      <w:marRight w:val="0"/>
      <w:marTop w:val="0"/>
      <w:marBottom w:val="0"/>
      <w:divBdr>
        <w:top w:val="none" w:sz="0" w:space="0" w:color="auto"/>
        <w:left w:val="none" w:sz="0" w:space="0" w:color="auto"/>
        <w:bottom w:val="none" w:sz="0" w:space="0" w:color="auto"/>
        <w:right w:val="none" w:sz="0" w:space="0" w:color="auto"/>
      </w:divBdr>
    </w:div>
    <w:div w:id="445543939">
      <w:bodyDiv w:val="1"/>
      <w:marLeft w:val="0"/>
      <w:marRight w:val="0"/>
      <w:marTop w:val="0"/>
      <w:marBottom w:val="0"/>
      <w:divBdr>
        <w:top w:val="none" w:sz="0" w:space="0" w:color="auto"/>
        <w:left w:val="none" w:sz="0" w:space="0" w:color="auto"/>
        <w:bottom w:val="none" w:sz="0" w:space="0" w:color="auto"/>
        <w:right w:val="none" w:sz="0" w:space="0" w:color="auto"/>
      </w:divBdr>
    </w:div>
    <w:div w:id="502203911">
      <w:bodyDiv w:val="1"/>
      <w:marLeft w:val="0"/>
      <w:marRight w:val="0"/>
      <w:marTop w:val="0"/>
      <w:marBottom w:val="0"/>
      <w:divBdr>
        <w:top w:val="none" w:sz="0" w:space="0" w:color="auto"/>
        <w:left w:val="none" w:sz="0" w:space="0" w:color="auto"/>
        <w:bottom w:val="none" w:sz="0" w:space="0" w:color="auto"/>
        <w:right w:val="none" w:sz="0" w:space="0" w:color="auto"/>
      </w:divBdr>
    </w:div>
    <w:div w:id="798766660">
      <w:bodyDiv w:val="1"/>
      <w:marLeft w:val="0"/>
      <w:marRight w:val="0"/>
      <w:marTop w:val="0"/>
      <w:marBottom w:val="0"/>
      <w:divBdr>
        <w:top w:val="none" w:sz="0" w:space="0" w:color="auto"/>
        <w:left w:val="none" w:sz="0" w:space="0" w:color="auto"/>
        <w:bottom w:val="none" w:sz="0" w:space="0" w:color="auto"/>
        <w:right w:val="none" w:sz="0" w:space="0" w:color="auto"/>
      </w:divBdr>
    </w:div>
    <w:div w:id="1079324638">
      <w:bodyDiv w:val="1"/>
      <w:marLeft w:val="0"/>
      <w:marRight w:val="0"/>
      <w:marTop w:val="0"/>
      <w:marBottom w:val="0"/>
      <w:divBdr>
        <w:top w:val="none" w:sz="0" w:space="0" w:color="auto"/>
        <w:left w:val="none" w:sz="0" w:space="0" w:color="auto"/>
        <w:bottom w:val="none" w:sz="0" w:space="0" w:color="auto"/>
        <w:right w:val="none" w:sz="0" w:space="0" w:color="auto"/>
      </w:divBdr>
    </w:div>
    <w:div w:id="1421637669">
      <w:bodyDiv w:val="1"/>
      <w:marLeft w:val="0"/>
      <w:marRight w:val="0"/>
      <w:marTop w:val="0"/>
      <w:marBottom w:val="0"/>
      <w:divBdr>
        <w:top w:val="none" w:sz="0" w:space="0" w:color="auto"/>
        <w:left w:val="none" w:sz="0" w:space="0" w:color="auto"/>
        <w:bottom w:val="none" w:sz="0" w:space="0" w:color="auto"/>
        <w:right w:val="none" w:sz="0" w:space="0" w:color="auto"/>
      </w:divBdr>
    </w:div>
    <w:div w:id="1449931366">
      <w:bodyDiv w:val="1"/>
      <w:marLeft w:val="0"/>
      <w:marRight w:val="0"/>
      <w:marTop w:val="0"/>
      <w:marBottom w:val="0"/>
      <w:divBdr>
        <w:top w:val="none" w:sz="0" w:space="0" w:color="auto"/>
        <w:left w:val="none" w:sz="0" w:space="0" w:color="auto"/>
        <w:bottom w:val="none" w:sz="0" w:space="0" w:color="auto"/>
        <w:right w:val="none" w:sz="0" w:space="0" w:color="auto"/>
      </w:divBdr>
    </w:div>
    <w:div w:id="1484472303">
      <w:bodyDiv w:val="1"/>
      <w:marLeft w:val="0"/>
      <w:marRight w:val="0"/>
      <w:marTop w:val="0"/>
      <w:marBottom w:val="0"/>
      <w:divBdr>
        <w:top w:val="none" w:sz="0" w:space="0" w:color="auto"/>
        <w:left w:val="none" w:sz="0" w:space="0" w:color="auto"/>
        <w:bottom w:val="none" w:sz="0" w:space="0" w:color="auto"/>
        <w:right w:val="none" w:sz="0" w:space="0" w:color="auto"/>
      </w:divBdr>
    </w:div>
    <w:div w:id="1564028759">
      <w:bodyDiv w:val="1"/>
      <w:marLeft w:val="0"/>
      <w:marRight w:val="0"/>
      <w:marTop w:val="0"/>
      <w:marBottom w:val="0"/>
      <w:divBdr>
        <w:top w:val="none" w:sz="0" w:space="0" w:color="auto"/>
        <w:left w:val="none" w:sz="0" w:space="0" w:color="auto"/>
        <w:bottom w:val="none" w:sz="0" w:space="0" w:color="auto"/>
        <w:right w:val="none" w:sz="0" w:space="0" w:color="auto"/>
      </w:divBdr>
    </w:div>
    <w:div w:id="1944419162">
      <w:bodyDiv w:val="1"/>
      <w:marLeft w:val="0"/>
      <w:marRight w:val="0"/>
      <w:marTop w:val="0"/>
      <w:marBottom w:val="0"/>
      <w:divBdr>
        <w:top w:val="none" w:sz="0" w:space="0" w:color="auto"/>
        <w:left w:val="none" w:sz="0" w:space="0" w:color="auto"/>
        <w:bottom w:val="none" w:sz="0" w:space="0" w:color="auto"/>
        <w:right w:val="none" w:sz="0" w:space="0" w:color="auto"/>
      </w:divBdr>
    </w:div>
    <w:div w:id="2096397367">
      <w:bodyDiv w:val="1"/>
      <w:marLeft w:val="0"/>
      <w:marRight w:val="0"/>
      <w:marTop w:val="0"/>
      <w:marBottom w:val="0"/>
      <w:divBdr>
        <w:top w:val="none" w:sz="0" w:space="0" w:color="auto"/>
        <w:left w:val="none" w:sz="0" w:space="0" w:color="auto"/>
        <w:bottom w:val="none" w:sz="0" w:space="0" w:color="auto"/>
        <w:right w:val="none" w:sz="0" w:space="0" w:color="auto"/>
      </w:divBdr>
    </w:div>
    <w:div w:id="21432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p.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ap.org.tr" TargetMode="External"/><Relationship Id="rId4" Type="http://schemas.openxmlformats.org/officeDocument/2006/relationships/settings" Target="settings.xml"/><Relationship Id="rId9" Type="http://schemas.openxmlformats.org/officeDocument/2006/relationships/hyperlink" Target="http://www.kap.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0F967-1E1E-49C5-9137-7C1169883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15902</Words>
  <Characters>90647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İZAHNAME HAZIRLAMA KILAVUZU</vt:lpstr>
    </vt:vector>
  </TitlesOfParts>
  <Company/>
  <LinksUpToDate>false</LinksUpToDate>
  <CharactersWithSpaces>106337</CharactersWithSpaces>
  <SharedDoc>false</SharedDoc>
  <HLinks>
    <vt:vector size="12" baseType="variant">
      <vt:variant>
        <vt:i4>7995436</vt:i4>
      </vt:variant>
      <vt:variant>
        <vt:i4>6</vt:i4>
      </vt:variant>
      <vt:variant>
        <vt:i4>0</vt:i4>
      </vt:variant>
      <vt:variant>
        <vt:i4>5</vt:i4>
      </vt:variant>
      <vt:variant>
        <vt:lpwstr>http://www.kap.gov.tr/</vt:lpwstr>
      </vt:variant>
      <vt:variant>
        <vt:lpwstr/>
      </vt:variant>
      <vt:variant>
        <vt:i4>7995436</vt:i4>
      </vt:variant>
      <vt:variant>
        <vt:i4>3</vt:i4>
      </vt:variant>
      <vt:variant>
        <vt:i4>0</vt:i4>
      </vt:variant>
      <vt:variant>
        <vt:i4>5</vt:i4>
      </vt:variant>
      <vt:variant>
        <vt:lpwstr>http://www.kap.gov.tr/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İZAHNAME HAZIRLAMA KILAVUZU</dc:title>
  <dc:subject/>
  <dc:creator>SPK</dc:creator>
  <cp:keywords/>
  <cp:lastModifiedBy>Selim CAN</cp:lastModifiedBy>
  <cp:revision>5</cp:revision>
  <cp:lastPrinted>2013-04-08T06:39:00Z</cp:lastPrinted>
  <dcterms:created xsi:type="dcterms:W3CDTF">2019-04-29T12:24:00Z</dcterms:created>
  <dcterms:modified xsi:type="dcterms:W3CDTF">2019-04-29T12:29:00Z</dcterms:modified>
</cp:coreProperties>
</file>